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19984" w14:textId="77777777" w:rsidR="00DA0E15" w:rsidRDefault="00DA0E15">
      <w:pPr>
        <w:spacing w:after="120" w:line="360" w:lineRule="auto"/>
        <w:ind w:hanging="180"/>
        <w:jc w:val="right"/>
        <w:rPr>
          <w:rFonts w:cs="Sylfaen"/>
          <w:b/>
          <w:spacing w:val="70"/>
          <w:sz w:val="28"/>
          <w:szCs w:val="28"/>
        </w:rPr>
      </w:pPr>
      <w:bookmarkStart w:id="0" w:name="_Toc107052575"/>
    </w:p>
    <w:p w14:paraId="340B3299" w14:textId="77777777" w:rsidR="00DA0E15" w:rsidRDefault="00DA0E15">
      <w:pPr>
        <w:tabs>
          <w:tab w:val="left" w:pos="993"/>
        </w:tabs>
        <w:spacing w:line="360" w:lineRule="auto"/>
        <w:rPr>
          <w:rFonts w:cs="Sylfaen"/>
          <w:b/>
          <w:spacing w:val="70"/>
          <w:sz w:val="28"/>
          <w:szCs w:val="28"/>
        </w:rPr>
      </w:pPr>
    </w:p>
    <w:p w14:paraId="2CA0E2A9" w14:textId="1A5DE27A" w:rsidR="003B331F" w:rsidRDefault="003B331F">
      <w:pPr>
        <w:spacing w:after="120" w:line="360" w:lineRule="auto"/>
        <w:ind w:hanging="180"/>
        <w:jc w:val="center"/>
        <w:rPr>
          <w:rFonts w:cs="Sylfaen"/>
          <w:b/>
          <w:spacing w:val="64"/>
          <w:sz w:val="28"/>
          <w:szCs w:val="28"/>
        </w:rPr>
      </w:pPr>
    </w:p>
    <w:p w14:paraId="1EC618CC" w14:textId="30B1FF9C" w:rsidR="00F57F67" w:rsidRDefault="00F57F67">
      <w:pPr>
        <w:spacing w:after="120" w:line="360" w:lineRule="auto"/>
        <w:ind w:hanging="180"/>
        <w:jc w:val="center"/>
        <w:rPr>
          <w:rFonts w:cs="Sylfaen"/>
          <w:b/>
          <w:spacing w:val="64"/>
          <w:sz w:val="28"/>
          <w:szCs w:val="28"/>
        </w:rPr>
      </w:pPr>
    </w:p>
    <w:p w14:paraId="37A7D1AC" w14:textId="3C2390B2" w:rsidR="00F57F67" w:rsidRDefault="00F57F67">
      <w:pPr>
        <w:spacing w:after="120" w:line="360" w:lineRule="auto"/>
        <w:ind w:hanging="180"/>
        <w:jc w:val="center"/>
        <w:rPr>
          <w:rFonts w:cs="Sylfaen"/>
          <w:b/>
          <w:spacing w:val="64"/>
          <w:sz w:val="28"/>
          <w:szCs w:val="28"/>
        </w:rPr>
      </w:pPr>
    </w:p>
    <w:p w14:paraId="3B72D501" w14:textId="3F62671F" w:rsidR="00F57F67" w:rsidRDefault="00F57F67">
      <w:pPr>
        <w:spacing w:after="120" w:line="360" w:lineRule="auto"/>
        <w:ind w:hanging="180"/>
        <w:jc w:val="center"/>
        <w:rPr>
          <w:rFonts w:cs="Sylfaen"/>
          <w:b/>
          <w:spacing w:val="64"/>
          <w:sz w:val="28"/>
          <w:szCs w:val="28"/>
        </w:rPr>
      </w:pPr>
    </w:p>
    <w:p w14:paraId="3D1AEF59" w14:textId="4D5CF010" w:rsidR="00F57F67" w:rsidRDefault="00F57F67">
      <w:pPr>
        <w:spacing w:after="120" w:line="360" w:lineRule="auto"/>
        <w:ind w:hanging="180"/>
        <w:jc w:val="center"/>
        <w:rPr>
          <w:rFonts w:cs="Sylfaen"/>
          <w:b/>
          <w:spacing w:val="64"/>
          <w:sz w:val="28"/>
          <w:szCs w:val="28"/>
        </w:rPr>
      </w:pPr>
    </w:p>
    <w:p w14:paraId="017281A3" w14:textId="77777777" w:rsidR="00F57F67" w:rsidRDefault="00F57F67">
      <w:pPr>
        <w:spacing w:after="120" w:line="360" w:lineRule="auto"/>
        <w:ind w:hanging="180"/>
        <w:jc w:val="center"/>
        <w:rPr>
          <w:rFonts w:cs="Sylfaen"/>
          <w:b/>
          <w:spacing w:val="64"/>
          <w:sz w:val="28"/>
          <w:szCs w:val="28"/>
        </w:rPr>
      </w:pPr>
    </w:p>
    <w:p w14:paraId="33244762" w14:textId="77777777" w:rsidR="00EE29B8" w:rsidRDefault="00EE29B8">
      <w:pPr>
        <w:spacing w:after="120" w:line="360" w:lineRule="auto"/>
        <w:ind w:hanging="180"/>
        <w:jc w:val="center"/>
        <w:rPr>
          <w:rFonts w:cs="Sylfaen"/>
          <w:b/>
          <w:spacing w:val="64"/>
          <w:sz w:val="28"/>
          <w:szCs w:val="28"/>
        </w:rPr>
      </w:pPr>
    </w:p>
    <w:p w14:paraId="11D35A37" w14:textId="77777777" w:rsidR="00DA0E15" w:rsidRDefault="00362131">
      <w:pPr>
        <w:spacing w:after="120" w:line="360" w:lineRule="auto"/>
        <w:ind w:hanging="180"/>
        <w:jc w:val="center"/>
        <w:rPr>
          <w:rFonts w:cs="Sylfaen"/>
          <w:b/>
          <w:spacing w:val="64"/>
          <w:sz w:val="28"/>
          <w:szCs w:val="28"/>
          <w:lang w:val="hy-AM"/>
        </w:rPr>
      </w:pPr>
      <w:r>
        <w:rPr>
          <w:rFonts w:cs="Sylfaen"/>
          <w:b/>
          <w:spacing w:val="64"/>
          <w:sz w:val="28"/>
          <w:szCs w:val="28"/>
        </w:rPr>
        <w:t>ՀԱՅԱՍՏԱՆԻ ՀԱՆՐԱՊԵՏՈՒԹՅԱՆ</w:t>
      </w:r>
    </w:p>
    <w:p w14:paraId="74389AC3" w14:textId="77777777" w:rsidR="00DA0E15" w:rsidRDefault="00362131">
      <w:pPr>
        <w:spacing w:after="120" w:line="360" w:lineRule="auto"/>
        <w:ind w:hanging="180"/>
        <w:jc w:val="center"/>
        <w:rPr>
          <w:rFonts w:cs="Sylfaen"/>
          <w:b/>
          <w:spacing w:val="64"/>
          <w:sz w:val="28"/>
          <w:szCs w:val="28"/>
          <w:lang w:val="hy-AM"/>
        </w:rPr>
      </w:pPr>
      <w:r>
        <w:rPr>
          <w:rFonts w:cs="Sylfaen"/>
          <w:b/>
          <w:spacing w:val="64"/>
          <w:sz w:val="28"/>
          <w:szCs w:val="28"/>
          <w:lang w:val="hy-AM"/>
        </w:rPr>
        <w:t>2022-2024 ԹՎԱԿԱՆՆԵՐԻ ՊԵՏԱԿԱՆ ՄԻՋՆԱԺԱՄԿԵՏ ԾԱԽՍԵՐԻ ԾՐԱԳԻՐ</w:t>
      </w:r>
    </w:p>
    <w:p w14:paraId="3A96202E" w14:textId="77777777" w:rsidR="00DA0E15" w:rsidRDefault="00DA0E15">
      <w:pPr>
        <w:rPr>
          <w:lang w:val="hy-AM"/>
        </w:rPr>
      </w:pPr>
    </w:p>
    <w:p w14:paraId="2C5D4992" w14:textId="77777777" w:rsidR="00DA0E15" w:rsidRDefault="00DA0E15">
      <w:pPr>
        <w:jc w:val="right"/>
        <w:rPr>
          <w:rFonts w:cs="Sylfaen"/>
          <w:lang w:val="hy-AM"/>
        </w:rPr>
      </w:pPr>
    </w:p>
    <w:p w14:paraId="01D45163" w14:textId="60CC5821" w:rsidR="00B11AEF" w:rsidRDefault="00362131" w:rsidP="00F57F67">
      <w:pPr>
        <w:tabs>
          <w:tab w:val="left" w:pos="993"/>
        </w:tabs>
        <w:spacing w:line="360" w:lineRule="auto"/>
        <w:jc w:val="center"/>
        <w:rPr>
          <w:lang w:val="hy-AM"/>
        </w:rPr>
      </w:pPr>
      <w:r>
        <w:rPr>
          <w:lang w:val="hy-AM"/>
        </w:rPr>
        <w:br w:type="page"/>
      </w:r>
      <w:bookmarkStart w:id="1" w:name="_Toc296702357"/>
      <w:bookmarkStart w:id="2" w:name="_Toc45838538"/>
      <w:bookmarkStart w:id="3" w:name="_Toc13837290"/>
      <w:bookmarkStart w:id="4" w:name="_Toc519513632"/>
      <w:bookmarkEnd w:id="0"/>
    </w:p>
    <w:p w14:paraId="475F4DE8" w14:textId="77777777" w:rsidR="00DA0E15" w:rsidRDefault="00DA0E15">
      <w:pPr>
        <w:spacing w:before="0" w:after="200" w:line="276" w:lineRule="auto"/>
        <w:ind w:firstLine="0"/>
        <w:jc w:val="left"/>
        <w:rPr>
          <w:lang w:val="hy-AM"/>
        </w:rPr>
      </w:pPr>
    </w:p>
    <w:p w14:paraId="664788E1" w14:textId="34314261" w:rsidR="00DA0E15" w:rsidRDefault="00362131">
      <w:pPr>
        <w:pStyle w:val="Heading1"/>
        <w:rPr>
          <w:lang w:val="hy-AM"/>
        </w:rPr>
      </w:pPr>
      <w:bookmarkStart w:id="5" w:name="_Toc77837868"/>
      <w:r>
        <w:rPr>
          <w:lang w:val="hy-AM"/>
        </w:rPr>
        <w:t>ԾԱԽՍԱՅԻՆ ՔԱՂԱՔԱԿԱՆՈՒԹՅԱՆ ՌԱԶՄԱՎԱՐՈՒԹՅՈՒՆԸ</w:t>
      </w:r>
      <w:bookmarkEnd w:id="1"/>
      <w:bookmarkEnd w:id="2"/>
      <w:bookmarkEnd w:id="3"/>
      <w:bookmarkEnd w:id="4"/>
      <w:bookmarkEnd w:id="5"/>
    </w:p>
    <w:p w14:paraId="508EA013" w14:textId="77777777" w:rsidR="00DA0E15" w:rsidRDefault="00DA0E15">
      <w:pPr>
        <w:rPr>
          <w:lang w:val="hy-AM"/>
        </w:rPr>
      </w:pPr>
    </w:p>
    <w:p w14:paraId="0607C613" w14:textId="77777777" w:rsidR="00DA0E15" w:rsidRDefault="00362131">
      <w:pPr>
        <w:pStyle w:val="Heading3"/>
        <w:spacing w:before="0" w:after="120"/>
      </w:pPr>
      <w:bookmarkStart w:id="6" w:name="_Toc519513706"/>
      <w:bookmarkStart w:id="7" w:name="_Toc13837387"/>
      <w:bookmarkStart w:id="8" w:name="_Toc296702416"/>
      <w:bookmarkStart w:id="9" w:name="_Toc45637517"/>
      <w:bookmarkStart w:id="10" w:name="_Toc45838541"/>
      <w:bookmarkStart w:id="11" w:name="_Toc170376085"/>
      <w:bookmarkStart w:id="12" w:name="_Toc202428367"/>
      <w:bookmarkStart w:id="13" w:name="_Toc266780804"/>
      <w:bookmarkStart w:id="14" w:name="_Toc296702366"/>
      <w:bookmarkStart w:id="15" w:name="_Toc77837870"/>
      <w:r>
        <w:rPr>
          <w:rFonts w:eastAsia="Times New Roman" w:cs="Times New Roman"/>
          <w:caps w:val="0"/>
          <w:color w:val="1F497D" w:themeColor="text2"/>
          <w:sz w:val="28"/>
          <w:szCs w:val="28"/>
        </w:rPr>
        <w:t>1.</w:t>
      </w:r>
      <w:r>
        <w:rPr>
          <w:rFonts w:hint="eastAsia"/>
        </w:rPr>
        <w:t xml:space="preserve"> </w:t>
      </w:r>
      <w:r>
        <w:rPr>
          <w:rFonts w:eastAsia="Times New Roman" w:cs="Times New Roman"/>
          <w:caps w:val="0"/>
          <w:color w:val="1F497D" w:themeColor="text2"/>
          <w:sz w:val="28"/>
          <w:szCs w:val="28"/>
        </w:rPr>
        <w:t>ԿՐԹՈՒԹՅՈԻՆ, ԳԻՏՈՒԹՅՈԻՆ, ՄՇԱԿՈՒՅԹ, ՍՊՈՐՏ ԵՎ ԵՐԻՏԱՍԱՐԴՈՒԹՅՈՒՆ</w:t>
      </w:r>
      <w:bookmarkEnd w:id="9"/>
      <w:bookmarkEnd w:id="10"/>
      <w:bookmarkEnd w:id="15"/>
    </w:p>
    <w:p w14:paraId="73468D1B" w14:textId="77777777" w:rsidR="00DA0E15" w:rsidRDefault="00362131">
      <w:pPr>
        <w:tabs>
          <w:tab w:val="left" w:pos="851"/>
          <w:tab w:val="left" w:pos="993"/>
        </w:tabs>
        <w:spacing w:line="276" w:lineRule="auto"/>
        <w:rPr>
          <w:rFonts w:cs="GHEA Grapalat"/>
          <w:b/>
          <w:lang w:val="hy-AM"/>
        </w:rPr>
      </w:pPr>
      <w:bookmarkStart w:id="16" w:name="_Toc424298414"/>
      <w:bookmarkStart w:id="17" w:name="_Toc519513641"/>
      <w:bookmarkStart w:id="18" w:name="_Toc13837338"/>
      <w:r>
        <w:rPr>
          <w:rFonts w:cs="GHEA Grapalat"/>
          <w:b/>
          <w:lang w:val="hy-AM"/>
        </w:rPr>
        <w:t>Կրթության ոլորտ</w:t>
      </w:r>
    </w:p>
    <w:p w14:paraId="74A04C93" w14:textId="77777777" w:rsidR="00DA0E15" w:rsidRDefault="00362131">
      <w:pPr>
        <w:tabs>
          <w:tab w:val="left" w:pos="851"/>
          <w:tab w:val="left" w:pos="993"/>
        </w:tabs>
        <w:spacing w:line="276" w:lineRule="auto"/>
        <w:rPr>
          <w:rFonts w:cs="Arial Unicode"/>
          <w:color w:val="000000"/>
          <w:shd w:val="clear" w:color="auto" w:fill="FFFFFF"/>
          <w:lang w:val="hy-AM"/>
        </w:rPr>
      </w:pPr>
      <w:r>
        <w:rPr>
          <w:rFonts w:cs="GHEA Grapalat"/>
          <w:lang w:val="hy-AM"/>
        </w:rPr>
        <w:t>Համաձայն ՀՀ կառավա</w:t>
      </w:r>
      <w:bookmarkStart w:id="19" w:name="_GoBack"/>
      <w:bookmarkEnd w:id="19"/>
      <w:r>
        <w:rPr>
          <w:rFonts w:cs="GHEA Grapalat"/>
          <w:lang w:val="hy-AM"/>
        </w:rPr>
        <w:t xml:space="preserve">րության 2019 թվականի փետրվարի 8-ի </w:t>
      </w:r>
      <w:r>
        <w:rPr>
          <w:rFonts w:ascii="Arial Unicode" w:hAnsi="Arial Unicode"/>
          <w:color w:val="000000"/>
          <w:shd w:val="clear" w:color="auto" w:fill="FFFFFF"/>
          <w:lang w:val="hy-AM"/>
        </w:rPr>
        <w:t xml:space="preserve">N </w:t>
      </w:r>
      <w:r>
        <w:rPr>
          <w:rFonts w:cs="GHEA Grapalat"/>
          <w:lang w:val="hy-AM"/>
        </w:rPr>
        <w:t xml:space="preserve">65-Ա որոշման 4.4-րդ կետի՝ </w:t>
      </w:r>
      <w:r>
        <w:rPr>
          <w:rFonts w:cs="Arial Unicode"/>
          <w:color w:val="000000"/>
          <w:shd w:val="clear" w:color="auto" w:fill="FFFFFF"/>
          <w:lang w:val="hy-AM"/>
        </w:rPr>
        <w:t xml:space="preserve">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 </w:t>
      </w:r>
      <w:r>
        <w:rPr>
          <w:rFonts w:cs="GHEA Grapalat"/>
          <w:lang w:val="hy-AM"/>
        </w:rPr>
        <w:t xml:space="preserve">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 կառավարության ծրագրի գերակայությունների շարքում: </w:t>
      </w:r>
    </w:p>
    <w:p w14:paraId="44A6A8B3" w14:textId="77777777" w:rsidR="00DA0E15" w:rsidRDefault="00362131">
      <w:pPr>
        <w:tabs>
          <w:tab w:val="left" w:pos="851"/>
          <w:tab w:val="left" w:pos="993"/>
        </w:tabs>
        <w:spacing w:line="276" w:lineRule="auto"/>
        <w:rPr>
          <w:rFonts w:cs="Arial Armenian"/>
          <w:lang w:val="hy-AM"/>
        </w:rPr>
      </w:pPr>
      <w:r>
        <w:rPr>
          <w:rFonts w:cs="Arial Armenian"/>
          <w:lang w:val="af-ZA"/>
        </w:rPr>
        <w:t xml:space="preserve">Կրթության </w:t>
      </w:r>
      <w:r>
        <w:rPr>
          <w:rFonts w:cs="Arial Armenian"/>
          <w:lang w:val="hy-AM"/>
        </w:rPr>
        <w:t xml:space="preserve">ոլորտի </w:t>
      </w:r>
      <w:r>
        <w:rPr>
          <w:rFonts w:cs="Arial Armenian"/>
          <w:lang w:val="af-ZA"/>
        </w:rPr>
        <w:t>գլխավոր</w:t>
      </w:r>
      <w:r>
        <w:rPr>
          <w:rFonts w:cs="Arial Armenian"/>
          <w:lang w:val="hy-AM"/>
        </w:rPr>
        <w:t xml:space="preserve"> հիմնախնդիրն է միջազգայնորեն ընդունված չափանիշներին համապատասխան որակի</w:t>
      </w:r>
      <w:r>
        <w:rPr>
          <w:rFonts w:cs="Arial Armenian"/>
          <w:lang w:val="af-ZA"/>
        </w:rPr>
        <w:t xml:space="preserve"> </w:t>
      </w:r>
      <w:r>
        <w:rPr>
          <w:rFonts w:cs="Arial Armenian"/>
          <w:lang w:val="hy-AM"/>
        </w:rPr>
        <w:t>ապահովումը: Այս տեսանկյունից ոլորտային քաղաքականությունը ներառում է 3 հիմնական ուղղություններ.</w:t>
      </w:r>
    </w:p>
    <w:p w14:paraId="48A2BA43" w14:textId="77777777" w:rsidR="00DA0E15" w:rsidRDefault="00362131">
      <w:pPr>
        <w:tabs>
          <w:tab w:val="left" w:pos="851"/>
          <w:tab w:val="left" w:pos="993"/>
        </w:tabs>
        <w:spacing w:line="276" w:lineRule="auto"/>
        <w:rPr>
          <w:rFonts w:cs="Arial Armenian"/>
          <w:lang w:val="hy-AM"/>
        </w:rPr>
      </w:pPr>
      <w:r>
        <w:rPr>
          <w:rFonts w:cs="Arial Armenian"/>
          <w:lang w:val="hy-AM"/>
        </w:rPr>
        <w:t>դասավանդող անձնակազմի, մասնավորապես՝ ուսուցիչների, մասնագիտական որակական բարելավումը: Մասնավորապես նախատեսվում է, որ դասավանդող ուսուցիչների առնվազն 46%-ը կանցնի ատեստավորում մասնագիտական նոր չափանիշներին համապատասխան,</w:t>
      </w:r>
    </w:p>
    <w:p w14:paraId="25D07103" w14:textId="77777777" w:rsidR="00DA0E15" w:rsidRDefault="00362131">
      <w:pPr>
        <w:tabs>
          <w:tab w:val="left" w:pos="851"/>
          <w:tab w:val="left" w:pos="993"/>
        </w:tabs>
        <w:spacing w:line="276" w:lineRule="auto"/>
        <w:rPr>
          <w:rFonts w:cs="Arial Armenian"/>
          <w:lang w:val="hy-AM"/>
        </w:rPr>
      </w:pPr>
      <w:r>
        <w:rPr>
          <w:rFonts w:cs="Arial Armenian"/>
          <w:lang w:val="hy-AM"/>
        </w:rPr>
        <w:t>կրթական ծրագրերի բովանդակային արդիականացումն ու համապատասխանեցումը աշխատաշուկայի և տնտեսության զարգացող պահանջներին: Հաստատված հանրակրթական պետական չափորոշչի հիման վրա կվերանայվեն առարկայական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STEM առարկաների և օտար լեզուների դասավանդմանը: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w:t>
      </w:r>
    </w:p>
    <w:p w14:paraId="488C3D4E" w14:textId="77777777" w:rsidR="00DA0E15" w:rsidRDefault="00362131">
      <w:pPr>
        <w:tabs>
          <w:tab w:val="left" w:pos="851"/>
          <w:tab w:val="left" w:pos="993"/>
        </w:tabs>
        <w:spacing w:line="276" w:lineRule="auto"/>
        <w:rPr>
          <w:rFonts w:cs="Arial Armenian"/>
          <w:lang w:val="af-ZA"/>
        </w:rPr>
      </w:pPr>
      <w:r>
        <w:rPr>
          <w:rFonts w:cs="Arial Armenian"/>
          <w:lang w:val="hy-AM"/>
        </w:rPr>
        <w:t>ուսումնական հաստատությունների արդիական նյութատեխնիկական հենքի  ապահովումը և սովորողակենտրոն միջավայրի ստեղծումը: Կշարունակվեն նախադպրոցական, դպրոցական և մասնագիտական ուսումնական հաստատությունների շենքերի վերանորոգման ու կառուցման աշխատանքները՝ ներառելով նաև գյուղական փոքրաթիվ աշակերտական համակազմ ունեցող դպրոցները: Միաժամանակ, 2023 թվականին բոլոր մարզերի հանրակրթական դպրոցներում կներդրվի «Կայուն դպրոցական սնունդ» ծրագիրը:</w:t>
      </w:r>
    </w:p>
    <w:p w14:paraId="4718C289" w14:textId="77777777" w:rsidR="00DA0E15" w:rsidRDefault="00362131">
      <w:pPr>
        <w:spacing w:line="276" w:lineRule="auto"/>
        <w:rPr>
          <w:rFonts w:cs="Arial Armenian"/>
          <w:lang w:val="af-ZA"/>
        </w:rPr>
      </w:pPr>
      <w:r>
        <w:rPr>
          <w:rFonts w:cs="Arial Armenian"/>
          <w:lang w:val="hy-AM"/>
        </w:rPr>
        <w:t>Կրթության ոլորտի հաջորդ կարևոր խնդիրն է մատչելիության ապահովումը</w:t>
      </w:r>
      <w:r>
        <w:rPr>
          <w:rFonts w:cs="Arial Armenian"/>
          <w:lang w:val="af-ZA"/>
        </w:rPr>
        <w:t xml:space="preserve">, </w:t>
      </w:r>
      <w:proofErr w:type="spellStart"/>
      <w:r>
        <w:rPr>
          <w:rFonts w:cs="Arial Armenian"/>
        </w:rPr>
        <w:t>որի</w:t>
      </w:r>
      <w:proofErr w:type="spellEnd"/>
      <w:r>
        <w:rPr>
          <w:rFonts w:cs="Arial Armenian"/>
          <w:lang w:val="af-ZA"/>
        </w:rPr>
        <w:t xml:space="preserve"> </w:t>
      </w:r>
      <w:proofErr w:type="spellStart"/>
      <w:r>
        <w:rPr>
          <w:rFonts w:cs="Arial Armenian"/>
        </w:rPr>
        <w:t>ուղղությամբ</w:t>
      </w:r>
      <w:proofErr w:type="spellEnd"/>
      <w:r>
        <w:rPr>
          <w:rFonts w:cs="Arial Armenian"/>
          <w:lang w:val="af-ZA"/>
        </w:rPr>
        <w:t xml:space="preserve"> </w:t>
      </w:r>
      <w:proofErr w:type="spellStart"/>
      <w:r>
        <w:rPr>
          <w:rFonts w:cs="Arial Armenian"/>
        </w:rPr>
        <w:t>նախատեսվում</w:t>
      </w:r>
      <w:proofErr w:type="spellEnd"/>
      <w:r>
        <w:rPr>
          <w:rFonts w:cs="Arial Armenian"/>
          <w:lang w:val="af-ZA"/>
        </w:rPr>
        <w:t xml:space="preserve"> </w:t>
      </w:r>
      <w:proofErr w:type="spellStart"/>
      <w:r>
        <w:rPr>
          <w:rFonts w:cs="Arial Armenian"/>
        </w:rPr>
        <w:t>են</w:t>
      </w:r>
      <w:proofErr w:type="spellEnd"/>
      <w:r>
        <w:rPr>
          <w:rFonts w:cs="Arial Armenian"/>
          <w:lang w:val="af-ZA"/>
        </w:rPr>
        <w:t xml:space="preserve"> </w:t>
      </w:r>
      <w:proofErr w:type="spellStart"/>
      <w:r>
        <w:rPr>
          <w:rFonts w:cs="Arial Armenian"/>
        </w:rPr>
        <w:t>հետևյալ</w:t>
      </w:r>
      <w:proofErr w:type="spellEnd"/>
      <w:r>
        <w:rPr>
          <w:rFonts w:cs="Arial Armenian"/>
          <w:lang w:val="af-ZA"/>
        </w:rPr>
        <w:t xml:space="preserve"> </w:t>
      </w:r>
      <w:proofErr w:type="spellStart"/>
      <w:r>
        <w:rPr>
          <w:rFonts w:cs="Arial Armenian"/>
        </w:rPr>
        <w:t>միջոցառումները</w:t>
      </w:r>
      <w:proofErr w:type="spellEnd"/>
      <w:r>
        <w:rPr>
          <w:rFonts w:cs="Arial Armenian"/>
          <w:lang w:val="af-ZA"/>
        </w:rPr>
        <w:t>.</w:t>
      </w:r>
    </w:p>
    <w:p w14:paraId="1BEBDC83" w14:textId="77777777" w:rsidR="00DA0E15" w:rsidRDefault="00362131" w:rsidP="00C0628C">
      <w:pPr>
        <w:numPr>
          <w:ilvl w:val="0"/>
          <w:numId w:val="16"/>
        </w:numPr>
        <w:spacing w:line="276" w:lineRule="auto"/>
        <w:contextualSpacing/>
        <w:rPr>
          <w:rFonts w:cs="Arial Armenian"/>
          <w:lang w:val="hy-AM"/>
        </w:rPr>
      </w:pPr>
      <w:r>
        <w:rPr>
          <w:rFonts w:cs="Arial Armenian"/>
          <w:lang w:val="hy-AM"/>
        </w:rPr>
        <w:t>կընդլայնվի</w:t>
      </w:r>
      <w:r>
        <w:rPr>
          <w:rFonts w:cs="Arial Armenian"/>
          <w:lang w:val="af-ZA"/>
        </w:rPr>
        <w:t xml:space="preserve"> </w:t>
      </w:r>
      <w:r>
        <w:rPr>
          <w:rFonts w:cs="Arial Armenian"/>
        </w:rPr>
        <w:t>ն</w:t>
      </w:r>
      <w:r>
        <w:rPr>
          <w:rFonts w:cs="Arial Armenian"/>
          <w:lang w:val="hy-AM"/>
        </w:rPr>
        <w:t>ախադպրոցական ծառայություններ</w:t>
      </w:r>
      <w:r>
        <w:rPr>
          <w:rFonts w:cs="Arial Armenian"/>
        </w:rPr>
        <w:t>ի</w:t>
      </w:r>
      <w:r>
        <w:rPr>
          <w:rFonts w:cs="Arial Armenian"/>
          <w:lang w:val="af-ZA"/>
        </w:rPr>
        <w:t xml:space="preserve"> </w:t>
      </w:r>
      <w:proofErr w:type="spellStart"/>
      <w:r>
        <w:rPr>
          <w:rFonts w:cs="Arial Armenian"/>
        </w:rPr>
        <w:t>մատուցման</w:t>
      </w:r>
      <w:proofErr w:type="spellEnd"/>
      <w:r>
        <w:rPr>
          <w:rFonts w:cs="Arial Armenian"/>
          <w:lang w:val="af-ZA"/>
        </w:rPr>
        <w:t xml:space="preserve"> </w:t>
      </w:r>
      <w:proofErr w:type="spellStart"/>
      <w:r>
        <w:rPr>
          <w:rFonts w:cs="Arial Armenian"/>
        </w:rPr>
        <w:t>շրջանակը</w:t>
      </w:r>
      <w:proofErr w:type="spellEnd"/>
      <w:r>
        <w:rPr>
          <w:rFonts w:cs="Arial Armenian"/>
          <w:lang w:val="af-ZA"/>
        </w:rPr>
        <w:t xml:space="preserve">, </w:t>
      </w:r>
      <w:r>
        <w:rPr>
          <w:rFonts w:cs="Arial Armenian"/>
          <w:lang w:val="hy-AM"/>
        </w:rPr>
        <w:t xml:space="preserve">համայնքներին ցուցաբերվող նպատակային օժանդակության շնորհիվ </w:t>
      </w:r>
      <w:proofErr w:type="spellStart"/>
      <w:r>
        <w:rPr>
          <w:rFonts w:cs="Arial Armenian"/>
        </w:rPr>
        <w:t>կմեծանա</w:t>
      </w:r>
      <w:proofErr w:type="spellEnd"/>
      <w:r>
        <w:rPr>
          <w:rFonts w:cs="Arial Armenian"/>
          <w:lang w:val="hy-AM"/>
        </w:rPr>
        <w:t xml:space="preserve"> երեխաների ընդգրկվածությ</w:t>
      </w:r>
      <w:proofErr w:type="spellStart"/>
      <w:r>
        <w:rPr>
          <w:rFonts w:cs="Arial Armenian"/>
        </w:rPr>
        <w:t>ունը</w:t>
      </w:r>
      <w:proofErr w:type="spellEnd"/>
      <w:r>
        <w:rPr>
          <w:rFonts w:cs="Arial Armenian"/>
          <w:lang w:val="af-ZA"/>
        </w:rPr>
        <w:t>,</w:t>
      </w:r>
      <w:r>
        <w:rPr>
          <w:rFonts w:cs="Arial Armenian"/>
          <w:lang w:val="hy-AM"/>
        </w:rPr>
        <w:t xml:space="preserve"> </w:t>
      </w:r>
    </w:p>
    <w:p w14:paraId="42773FCB" w14:textId="77777777" w:rsidR="00DA0E15" w:rsidRDefault="00362131" w:rsidP="00C0628C">
      <w:pPr>
        <w:numPr>
          <w:ilvl w:val="0"/>
          <w:numId w:val="16"/>
        </w:numPr>
        <w:spacing w:line="276" w:lineRule="auto"/>
        <w:contextualSpacing/>
        <w:rPr>
          <w:rFonts w:cs="Arial Armenian"/>
          <w:lang w:val="hy-AM"/>
        </w:rPr>
      </w:pPr>
      <w:r>
        <w:rPr>
          <w:rFonts w:cs="Arial Armenian"/>
          <w:lang w:val="hy-AM"/>
        </w:rPr>
        <w:lastRenderedPageBreak/>
        <w:t xml:space="preserve">մինչև 2022 թվականը բոլոր մարզերը կանցնեն համընդհանուր ներառական կրթության, մարզերում գործող հատուկ դպրոցները կվերակազմակերպվեն տարածքային մանկավարժահոգեբանական աջակցության կենտրոնների: Այն մարզերում, որտեղ չեն </w:t>
      </w:r>
      <w:r>
        <w:rPr>
          <w:rFonts w:cs="GHEA Grapalat"/>
          <w:lang w:val="hy-AM" w:eastAsia="ru-RU"/>
        </w:rPr>
        <w:t>գործում</w:t>
      </w:r>
      <w:r>
        <w:rPr>
          <w:rFonts w:cs="Arial Armenian"/>
          <w:lang w:val="hy-AM"/>
        </w:rPr>
        <w:t xml:space="preserve"> հատուկ դպրոցներ, կլինի մանկավարժահոգեբանական աջակցության ծառայությունների պատվիրակում ՀՀ պետական բյուջեի միջոցների հաշվին, կապահովվի վերապատրաստումների միջոցով ուսուցիչների և ուսուցչի օգնականների ներառական դասավանդման հմտությունների զարգացումը,</w:t>
      </w:r>
    </w:p>
    <w:p w14:paraId="73D71D0B" w14:textId="77777777" w:rsidR="00DA0E15" w:rsidRDefault="00362131" w:rsidP="00C0628C">
      <w:pPr>
        <w:numPr>
          <w:ilvl w:val="0"/>
          <w:numId w:val="16"/>
        </w:numPr>
        <w:spacing w:line="276" w:lineRule="auto"/>
        <w:contextualSpacing/>
        <w:rPr>
          <w:rFonts w:cs="Arial Armenian"/>
          <w:lang w:val="hy-AM"/>
        </w:rPr>
      </w:pPr>
      <w:r>
        <w:rPr>
          <w:rFonts w:cs="GHEA Grapalat"/>
          <w:lang w:val="hy-AM" w:eastAsia="ru-RU"/>
        </w:rPr>
        <w:t>մասնագիտական</w:t>
      </w:r>
      <w:r>
        <w:rPr>
          <w:rFonts w:cs="Arial Armenian"/>
          <w:lang w:val="hy-AM"/>
        </w:rPr>
        <w:t xml:space="preserve"> կրթության գծով միջոցները կուղղվեն խոցելի խմբերի երիտասարդների ընդգրկվածության մեծացմանը, կընդլայնվեն ուսման վարձի զեղչային համակարգից օգտվող շահառուների խմբերը:</w:t>
      </w:r>
    </w:p>
    <w:p w14:paraId="1E822815" w14:textId="77777777" w:rsidR="00DA0E15" w:rsidRDefault="00362131">
      <w:pPr>
        <w:spacing w:line="276" w:lineRule="auto"/>
        <w:ind w:firstLine="708"/>
        <w:rPr>
          <w:rFonts w:cs="GHEA Grapalat"/>
          <w:lang w:val="hy-AM"/>
        </w:rPr>
      </w:pPr>
      <w:r>
        <w:rPr>
          <w:rFonts w:cs="GHEA Grapalat"/>
          <w:lang w:val="hy-AM"/>
        </w:rPr>
        <w:t>Ելնելով վերոնշյալ նպատակներից՝ միջնաժամկետ հատվածում նախանշվել են ոլորտի հետևյալ հիմնական թիրախները.</w:t>
      </w:r>
    </w:p>
    <w:p w14:paraId="0248757D" w14:textId="77777777" w:rsidR="00DA0E15" w:rsidRDefault="00362131" w:rsidP="00C0628C">
      <w:pPr>
        <w:numPr>
          <w:ilvl w:val="0"/>
          <w:numId w:val="16"/>
        </w:numPr>
        <w:spacing w:line="276" w:lineRule="auto"/>
        <w:contextualSpacing/>
        <w:rPr>
          <w:rFonts w:cs="GHEA Grapalat"/>
          <w:lang w:val="hy-AM" w:eastAsia="ru-RU"/>
        </w:rPr>
      </w:pPr>
      <w:r>
        <w:rPr>
          <w:rFonts w:cs="GHEA Grapalat"/>
          <w:lang w:val="hy-AM" w:eastAsia="ru-RU"/>
        </w:rPr>
        <w:t>պարտադիր կրթության երեք մակարդակներում սովորողների համախառն ընդգրկվածության ցուցանիշի 99% ապահովում,</w:t>
      </w:r>
    </w:p>
    <w:p w14:paraId="30CFF74E" w14:textId="77777777" w:rsidR="00DA0E15" w:rsidRDefault="00362131" w:rsidP="00C0628C">
      <w:pPr>
        <w:numPr>
          <w:ilvl w:val="0"/>
          <w:numId w:val="16"/>
        </w:numPr>
        <w:spacing w:line="276" w:lineRule="auto"/>
        <w:contextualSpacing/>
        <w:rPr>
          <w:rFonts w:cs="GHEA Grapalat"/>
          <w:lang w:val="hy-AM" w:eastAsia="ru-RU"/>
        </w:rPr>
      </w:pPr>
      <w:r>
        <w:rPr>
          <w:rFonts w:cs="GHEA Grapalat"/>
          <w:lang w:val="hy-AM" w:eastAsia="ru-RU"/>
        </w:rPr>
        <w:t xml:space="preserve">տարրական և հիմնական դպրոցն ավարտելիս` սովորողների համամասնությունը, ըստ սեռի, ովքեր ձեռք են բերել առնվազն գիտելիքների նվազագույն մակարդակ ընթերցանությունից և մաթեմատիկայից, 2019 թվականի շուրջ </w:t>
      </w:r>
      <w:r>
        <w:rPr>
          <w:color w:val="000000"/>
          <w:lang w:val="hy-AM"/>
        </w:rPr>
        <w:t>87%-ից 2024 թվականին հասցնել 100%-ի,</w:t>
      </w:r>
    </w:p>
    <w:p w14:paraId="354F3C56" w14:textId="77777777" w:rsidR="00DA0E15" w:rsidRDefault="00362131" w:rsidP="00C0628C">
      <w:pPr>
        <w:numPr>
          <w:ilvl w:val="0"/>
          <w:numId w:val="16"/>
        </w:numPr>
        <w:spacing w:line="276" w:lineRule="auto"/>
        <w:rPr>
          <w:color w:val="000000"/>
          <w:lang w:val="hy-AM"/>
        </w:rPr>
      </w:pPr>
      <w:r>
        <w:rPr>
          <w:rFonts w:cs="GHEA Grapalat"/>
          <w:lang w:val="hy-AM" w:eastAsia="ru-RU"/>
        </w:rPr>
        <w:t xml:space="preserve">նախնական (արհեստագործական) և միջին մասնագիտական կրթության </w:t>
      </w:r>
      <w:r>
        <w:rPr>
          <w:color w:val="000000"/>
          <w:lang w:val="hy-AM"/>
        </w:rPr>
        <w:t>(</w:t>
      </w:r>
      <w:r>
        <w:rPr>
          <w:rFonts w:cs="GHEA Grapalat"/>
          <w:lang w:val="hy-AM" w:eastAsia="ru-RU"/>
        </w:rPr>
        <w:t>ՆՄՄԿ</w:t>
      </w:r>
      <w:r>
        <w:rPr>
          <w:color w:val="000000"/>
          <w:lang w:val="hy-AM"/>
        </w:rPr>
        <w:t xml:space="preserve">) համակարգում տվյալ տարում ընդունված սովորողների թիվը մասնագիտական կրթության (նախնական (արհեստագործական), միջին և բարձրագույն մասնագիտական) համակարգում տվյալ տարում ընդունված սովորողների ընդհանուր թվում 2019/2020 ուսումնական տարվա 54.4%-ից </w:t>
      </w:r>
      <w:bookmarkStart w:id="20" w:name="_Hlk74145387"/>
      <w:r>
        <w:rPr>
          <w:color w:val="000000"/>
          <w:lang w:val="hy-AM"/>
        </w:rPr>
        <w:t xml:space="preserve">2024 թվականին </w:t>
      </w:r>
      <w:bookmarkEnd w:id="20"/>
      <w:r>
        <w:rPr>
          <w:color w:val="000000"/>
          <w:lang w:val="hy-AM"/>
        </w:rPr>
        <w:t>հասցնել 58%-ի,</w:t>
      </w:r>
    </w:p>
    <w:p w14:paraId="3BCA8749" w14:textId="77777777" w:rsidR="00DA0E15" w:rsidRDefault="00362131" w:rsidP="00C0628C">
      <w:pPr>
        <w:numPr>
          <w:ilvl w:val="0"/>
          <w:numId w:val="16"/>
        </w:numPr>
        <w:spacing w:line="276" w:lineRule="auto"/>
        <w:rPr>
          <w:color w:val="000000"/>
          <w:lang w:val="hy-AM"/>
        </w:rPr>
      </w:pPr>
      <w:r>
        <w:rPr>
          <w:color w:val="000000"/>
          <w:lang w:val="hy-AM"/>
        </w:rPr>
        <w:t>ՆՄՄԿ համակարգում տվյալ տարում ընդունված սովորողների թիվը հիմնական  և միջնակարգ դպրոցների շրջանավարտների թվում 2018/2019 ուսումնական տարվա 25.2%-ից 2023 թվականին հասցնել 33%-ի,</w:t>
      </w:r>
    </w:p>
    <w:p w14:paraId="63B4BF67" w14:textId="77777777" w:rsidR="00DA0E15" w:rsidRDefault="00362131" w:rsidP="00C0628C">
      <w:pPr>
        <w:numPr>
          <w:ilvl w:val="0"/>
          <w:numId w:val="16"/>
        </w:numPr>
        <w:spacing w:line="276" w:lineRule="auto"/>
        <w:rPr>
          <w:color w:val="000000"/>
          <w:lang w:val="hy-AM"/>
        </w:rPr>
      </w:pPr>
      <w:r>
        <w:rPr>
          <w:color w:val="000000"/>
          <w:lang w:val="hy-AM"/>
        </w:rPr>
        <w:t xml:space="preserve">ուսումնառած մասնագիտության գծով ուսումնառության ավարտից հետո 6 ամսվա ընթացքում զբաղվածություն ունեցող շրջանավարտների թիվը (ներառված չեն բուհ տեղափոխված/ ընդունված, պարտադիր ժամկետային զինվորական ծառայության անցած, արտերկիր մեկնած, ոչ իրենց մասնագիտությամբ աշխատող) </w:t>
      </w:r>
      <w:bookmarkStart w:id="21" w:name="_Hlk74146253"/>
      <w:r>
        <w:rPr>
          <w:color w:val="000000"/>
          <w:lang w:val="hy-AM"/>
        </w:rPr>
        <w:t>2019/2020 ուսումնական տարվա</w:t>
      </w:r>
      <w:bookmarkEnd w:id="21"/>
      <w:r>
        <w:rPr>
          <w:color w:val="000000"/>
          <w:lang w:val="hy-AM"/>
        </w:rPr>
        <w:t xml:space="preserve"> 39.4%-ից 2024 թվականին հասցնել 45.2%-ի,</w:t>
      </w:r>
    </w:p>
    <w:p w14:paraId="281FC1FD" w14:textId="77777777" w:rsidR="00DA0E15" w:rsidRDefault="00362131" w:rsidP="00C0628C">
      <w:pPr>
        <w:numPr>
          <w:ilvl w:val="0"/>
          <w:numId w:val="16"/>
        </w:numPr>
        <w:spacing w:line="276" w:lineRule="auto"/>
        <w:rPr>
          <w:color w:val="000000"/>
          <w:lang w:val="hy-AM"/>
        </w:rPr>
      </w:pPr>
      <w:r>
        <w:rPr>
          <w:color w:val="000000"/>
          <w:lang w:val="hy-AM"/>
        </w:rPr>
        <w:t>նախնական և միջին մասնագիտական ուսումնական հաստատությունների՝ ուսումնառությունը բուհերում շարունակած շրջանավարտների թիվը 2018/2019 ուսումնական տարվա 24.6%-ից 2024 թվականին հասցնել 27%-ի,</w:t>
      </w:r>
    </w:p>
    <w:p w14:paraId="6561CC24" w14:textId="77777777" w:rsidR="00DA0E15" w:rsidRDefault="00362131" w:rsidP="00C0628C">
      <w:pPr>
        <w:pStyle w:val="ListParagraph"/>
        <w:numPr>
          <w:ilvl w:val="0"/>
          <w:numId w:val="16"/>
        </w:numPr>
        <w:spacing w:before="0" w:after="0" w:line="276" w:lineRule="auto"/>
        <w:contextualSpacing w:val="0"/>
        <w:rPr>
          <w:color w:val="000000"/>
          <w:lang w:val="hy-AM"/>
        </w:rPr>
      </w:pPr>
      <w:r>
        <w:rPr>
          <w:color w:val="000000"/>
          <w:lang w:val="hy-AM"/>
        </w:rPr>
        <w:t xml:space="preserve">աշխատաշուկայի պահանջներից ելնելով` նոր մասնագիտությունների ներդրումը 2018/2019 ուսումնական տարվա 19-ից </w:t>
      </w:r>
      <w:bookmarkStart w:id="22" w:name="_Hlk74146300"/>
      <w:r>
        <w:rPr>
          <w:color w:val="000000"/>
          <w:lang w:val="hy-AM"/>
        </w:rPr>
        <w:t xml:space="preserve">2024 թվականին </w:t>
      </w:r>
      <w:bookmarkEnd w:id="22"/>
      <w:r>
        <w:rPr>
          <w:color w:val="000000"/>
          <w:lang w:val="hy-AM"/>
        </w:rPr>
        <w:t>հասցնել 24-ի,</w:t>
      </w:r>
    </w:p>
    <w:p w14:paraId="73E17AFC" w14:textId="77777777" w:rsidR="00DA0E15" w:rsidRDefault="00362131" w:rsidP="00C0628C">
      <w:pPr>
        <w:numPr>
          <w:ilvl w:val="0"/>
          <w:numId w:val="16"/>
        </w:numPr>
        <w:spacing w:line="276" w:lineRule="auto"/>
        <w:rPr>
          <w:color w:val="000000"/>
          <w:lang w:val="hy-AM"/>
        </w:rPr>
      </w:pPr>
      <w:r>
        <w:rPr>
          <w:color w:val="000000"/>
          <w:lang w:val="hy-AM"/>
        </w:rPr>
        <w:t>ՆՄՄԿՈՒ ուսումնական գործընթացներում  ներգրավված գործատուների թիվը 2020 թվականի 1406-ից 2024 թվականին հասցնել 1650-ի,</w:t>
      </w:r>
    </w:p>
    <w:p w14:paraId="2C3803B1" w14:textId="77777777" w:rsidR="00DA0E15" w:rsidRDefault="00362131" w:rsidP="00C0628C">
      <w:pPr>
        <w:numPr>
          <w:ilvl w:val="0"/>
          <w:numId w:val="16"/>
        </w:numPr>
        <w:spacing w:line="276" w:lineRule="auto"/>
        <w:rPr>
          <w:color w:val="000000"/>
          <w:lang w:val="hy-AM"/>
        </w:rPr>
      </w:pPr>
      <w:r>
        <w:rPr>
          <w:color w:val="000000"/>
          <w:lang w:val="hy-AM"/>
        </w:rPr>
        <w:t>վերապատրաստման ծրագրերն անցած ՆՄՄԿՈՒ հաստատությունների դասավանդողների մասնաբաժինը 2019/2020 ուսումնական տարվա 22.6%-ից 2024 թ.-ին հասցնել 33%-ի,</w:t>
      </w:r>
    </w:p>
    <w:p w14:paraId="7BF277BC" w14:textId="77777777" w:rsidR="00DA0E15" w:rsidRDefault="00362131" w:rsidP="00C0628C">
      <w:pPr>
        <w:numPr>
          <w:ilvl w:val="0"/>
          <w:numId w:val="16"/>
        </w:numPr>
        <w:spacing w:line="276" w:lineRule="auto"/>
        <w:rPr>
          <w:color w:val="000000"/>
          <w:lang w:val="hy-AM"/>
        </w:rPr>
      </w:pPr>
      <w:r>
        <w:rPr>
          <w:color w:val="000000"/>
          <w:lang w:val="hy-AM"/>
        </w:rPr>
        <w:t xml:space="preserve">աշխատանքի վրա հիմնված` դուալ ուսուցման փորձնական ծրագրեր իրականացնող  ՆՄՄԿՈՒ հաստատությունների թիվը, ընդհանուր ՆՄՄԿՈՒ հաստատությունների թվի մեջ, 2019/2020 ուսումնական տարվա 15-ից </w:t>
      </w:r>
      <w:bookmarkStart w:id="23" w:name="_Hlk74146472"/>
      <w:r>
        <w:rPr>
          <w:color w:val="000000"/>
          <w:lang w:val="hy-AM"/>
        </w:rPr>
        <w:t xml:space="preserve">2024 թվականին </w:t>
      </w:r>
      <w:bookmarkEnd w:id="23"/>
      <w:r>
        <w:rPr>
          <w:color w:val="000000"/>
          <w:lang w:val="hy-AM"/>
        </w:rPr>
        <w:t>հասցնել 23-ի,</w:t>
      </w:r>
    </w:p>
    <w:p w14:paraId="1FE870B8" w14:textId="77777777" w:rsidR="00DA0E15" w:rsidRDefault="00362131" w:rsidP="00C0628C">
      <w:pPr>
        <w:numPr>
          <w:ilvl w:val="0"/>
          <w:numId w:val="16"/>
        </w:numPr>
        <w:spacing w:line="276" w:lineRule="auto"/>
        <w:contextualSpacing/>
        <w:rPr>
          <w:color w:val="000000"/>
          <w:lang w:val="hy-AM"/>
        </w:rPr>
      </w:pPr>
      <w:r>
        <w:rPr>
          <w:color w:val="000000"/>
          <w:lang w:val="hy-AM"/>
        </w:rPr>
        <w:lastRenderedPageBreak/>
        <w:t>ուսման վարձավճարի լրիվ փոխհատուցմամբ սովորող ուսանողների տեսակարար կշիռը բարձրագույն կրթություն ստացողների մեջ 2020 թվականի 18%-ից 2024 թվականին հասցնել 20%-ի, իսկ սոցիալապես անապահովության սահմանային միավորից բարձր միավոր ունեցող ընտանիքների ուսանողների տեսակարար կշիռն ընդհանուր ուսանողների թվաքանակի մեջ՝ 4.1%-ից՝ 5%-ի,</w:t>
      </w:r>
    </w:p>
    <w:p w14:paraId="3338FB6A" w14:textId="77777777" w:rsidR="00DA0E15" w:rsidRDefault="00362131" w:rsidP="00C0628C">
      <w:pPr>
        <w:numPr>
          <w:ilvl w:val="0"/>
          <w:numId w:val="16"/>
        </w:numPr>
        <w:spacing w:line="276" w:lineRule="auto"/>
        <w:contextualSpacing/>
        <w:rPr>
          <w:color w:val="000000"/>
          <w:lang w:val="hy-AM"/>
        </w:rPr>
      </w:pPr>
      <w:r>
        <w:rPr>
          <w:color w:val="000000"/>
          <w:lang w:val="hy-AM"/>
        </w:rPr>
        <w:t>արտադպրոցական դաստիարակության ծրագրերում 6-18 տարեկան երեխաների ընդգրկվածության մակարդակը 202</w:t>
      </w:r>
      <w:r w:rsidR="003A2A1C" w:rsidRPr="003A2A1C">
        <w:rPr>
          <w:color w:val="000000"/>
          <w:lang w:val="hy-AM"/>
        </w:rPr>
        <w:t>0</w:t>
      </w:r>
      <w:r>
        <w:rPr>
          <w:color w:val="000000"/>
          <w:lang w:val="hy-AM"/>
        </w:rPr>
        <w:t xml:space="preserve"> թվականի 33.2%-ից 2024 թվականին հասցնել 36.2%-ի, այդ թվում` գյուղաբնակ երեխաներինը  19.4%-ից հասցնել 22.4%-ի,</w:t>
      </w:r>
    </w:p>
    <w:p w14:paraId="2C11F0AB" w14:textId="77777777" w:rsidR="00DA0E15" w:rsidRDefault="00362131" w:rsidP="00C0628C">
      <w:pPr>
        <w:numPr>
          <w:ilvl w:val="0"/>
          <w:numId w:val="16"/>
        </w:numPr>
        <w:spacing w:line="276" w:lineRule="auto"/>
        <w:contextualSpacing/>
        <w:rPr>
          <w:color w:val="000000"/>
          <w:lang w:val="hy-AM"/>
        </w:rPr>
      </w:pPr>
      <w:r>
        <w:rPr>
          <w:color w:val="000000"/>
          <w:lang w:val="hy-AM"/>
        </w:rPr>
        <w:t>2024 թվականին հանրապետության բոլոր մարզերի տարրական դասարանների և նախակրթարանների սովորողներին ապահովել կայուն դպրոցական սննդով,</w:t>
      </w:r>
    </w:p>
    <w:p w14:paraId="474A9DD2" w14:textId="77777777" w:rsidR="00DA0E15" w:rsidRDefault="00362131" w:rsidP="00C0628C">
      <w:pPr>
        <w:numPr>
          <w:ilvl w:val="0"/>
          <w:numId w:val="16"/>
        </w:numPr>
        <w:spacing w:line="276" w:lineRule="auto"/>
        <w:contextualSpacing/>
        <w:rPr>
          <w:color w:val="000000"/>
          <w:lang w:val="hy-AM"/>
        </w:rPr>
      </w:pPr>
      <w:r>
        <w:rPr>
          <w:rFonts w:cs="GHEA Grapalat"/>
          <w:lang w:val="hy-AM"/>
        </w:rPr>
        <w:t>հանրակրթական դպրոցների՝ կամավոր ատեստավորմանը մասնակցած ուսուցիչների թիվը 2024 թվականին հասցնել 46%-ի,</w:t>
      </w:r>
    </w:p>
    <w:p w14:paraId="149568FE" w14:textId="77777777" w:rsidR="00DA0E15" w:rsidRDefault="00362131" w:rsidP="00C0628C">
      <w:pPr>
        <w:numPr>
          <w:ilvl w:val="0"/>
          <w:numId w:val="16"/>
        </w:numPr>
        <w:tabs>
          <w:tab w:val="left" w:pos="360"/>
          <w:tab w:val="left" w:pos="851"/>
          <w:tab w:val="left" w:pos="993"/>
        </w:tabs>
        <w:spacing w:line="276" w:lineRule="auto"/>
        <w:contextualSpacing/>
        <w:rPr>
          <w:rFonts w:cs="GHEA Grapalat"/>
          <w:lang w:val="hy-AM"/>
        </w:rPr>
      </w:pPr>
      <w:r>
        <w:rPr>
          <w:rFonts w:cs="GHEA Grapalat"/>
          <w:lang w:val="hy-AM"/>
        </w:rPr>
        <w:t>հաշմանդամություն ունեցող աշակերտների համար հարմարեցված ենթակառուցվածքներ և նյութեր ունեցող դպրոցների թիվը 202</w:t>
      </w:r>
      <w:r w:rsidR="003A2A1C" w:rsidRPr="003A2A1C">
        <w:rPr>
          <w:rFonts w:cs="GHEA Grapalat"/>
          <w:lang w:val="hy-AM"/>
        </w:rPr>
        <w:t>0</w:t>
      </w:r>
      <w:r>
        <w:rPr>
          <w:rFonts w:cs="GHEA Grapalat"/>
          <w:lang w:val="hy-AM"/>
        </w:rPr>
        <w:t xml:space="preserve"> թվականի 26-ից 2023 թվականին հասցնել 100-ի,</w:t>
      </w:r>
    </w:p>
    <w:p w14:paraId="42E99ABC" w14:textId="77777777" w:rsidR="00DA0E15" w:rsidRDefault="00362131" w:rsidP="00C0628C">
      <w:pPr>
        <w:numPr>
          <w:ilvl w:val="0"/>
          <w:numId w:val="16"/>
        </w:numPr>
        <w:tabs>
          <w:tab w:val="left" w:pos="360"/>
          <w:tab w:val="left" w:pos="851"/>
          <w:tab w:val="left" w:pos="993"/>
        </w:tabs>
        <w:spacing w:line="276" w:lineRule="auto"/>
        <w:contextualSpacing/>
        <w:rPr>
          <w:rFonts w:cs="GHEA Grapalat"/>
          <w:lang w:val="hy-AM"/>
        </w:rPr>
      </w:pPr>
      <w:r>
        <w:rPr>
          <w:rFonts w:cs="GHEA Grapalat"/>
          <w:lang w:val="hy-AM"/>
        </w:rPr>
        <w:t>հանրակրթական դպրոց հաճախող կրթության առանձնահատուկ կարիք ունեցող երեխաների տեսակարար կշիռը կրթության առանձնահատուկ կարիք ունեցող երեխաների ընդհանուր թվաքանակի մեջ 2021 թվականի 14%-ից 2023 թվականին հասցնել 95%-ի:</w:t>
      </w:r>
    </w:p>
    <w:p w14:paraId="16E1FC8F" w14:textId="77777777" w:rsidR="00DA0E15" w:rsidRDefault="00362131" w:rsidP="00C0628C">
      <w:pPr>
        <w:numPr>
          <w:ilvl w:val="0"/>
          <w:numId w:val="16"/>
        </w:numPr>
        <w:tabs>
          <w:tab w:val="left" w:pos="360"/>
          <w:tab w:val="left" w:pos="851"/>
          <w:tab w:val="left" w:pos="993"/>
        </w:tabs>
        <w:spacing w:line="276" w:lineRule="auto"/>
        <w:contextualSpacing/>
        <w:rPr>
          <w:rFonts w:cs="GHEA Grapalat"/>
          <w:lang w:val="hy-AM"/>
        </w:rPr>
      </w:pPr>
      <w:r>
        <w:rPr>
          <w:rFonts w:cs="GHEA Grapalat"/>
          <w:lang w:val="hy-AM"/>
        </w:rPr>
        <w:t xml:space="preserve">օտարերկրյա պետություններում հայերենի և հայագիտական առարկաների դասընթացների թիվը 2020 թվականի 10-ից 2024 թվականին հասցնել </w:t>
      </w:r>
      <w:r w:rsidR="003A2A1C" w:rsidRPr="003A2A1C">
        <w:rPr>
          <w:rFonts w:cs="GHEA Grapalat"/>
          <w:lang w:val="hy-AM"/>
        </w:rPr>
        <w:t>1</w:t>
      </w:r>
      <w:r>
        <w:rPr>
          <w:rFonts w:cs="GHEA Grapalat"/>
          <w:lang w:val="hy-AM"/>
        </w:rPr>
        <w:t>2-ի,</w:t>
      </w:r>
    </w:p>
    <w:p w14:paraId="76A2C0C1" w14:textId="77777777" w:rsidR="00DA0E15" w:rsidRDefault="00362131" w:rsidP="00C0628C">
      <w:pPr>
        <w:numPr>
          <w:ilvl w:val="0"/>
          <w:numId w:val="16"/>
        </w:numPr>
        <w:tabs>
          <w:tab w:val="left" w:pos="360"/>
          <w:tab w:val="left" w:pos="851"/>
          <w:tab w:val="left" w:pos="993"/>
        </w:tabs>
        <w:spacing w:line="276" w:lineRule="auto"/>
        <w:ind w:left="714" w:hanging="357"/>
        <w:contextualSpacing/>
        <w:rPr>
          <w:rFonts w:cs="GHEA Grapalat"/>
          <w:lang w:val="hy-AM"/>
        </w:rPr>
      </w:pPr>
      <w:r>
        <w:rPr>
          <w:rFonts w:cs="GHEA Grapalat"/>
          <w:lang w:val="hy-AM"/>
        </w:rPr>
        <w:t>կրթության կառավարման տեղեկատվական համակարգում ներառված ուսումնական հաստատությունների մասնաբաժինը մինչև 2023 թվականը՝ 60-ից հասցնել 99%-ի,</w:t>
      </w:r>
    </w:p>
    <w:p w14:paraId="5CC99EE7" w14:textId="77777777" w:rsidR="00DA0E15" w:rsidRDefault="00362131" w:rsidP="00C0628C">
      <w:pPr>
        <w:numPr>
          <w:ilvl w:val="0"/>
          <w:numId w:val="16"/>
        </w:numPr>
        <w:tabs>
          <w:tab w:val="left" w:pos="360"/>
          <w:tab w:val="left" w:pos="851"/>
          <w:tab w:val="left" w:pos="993"/>
        </w:tabs>
        <w:spacing w:line="276" w:lineRule="auto"/>
        <w:ind w:left="714" w:hanging="357"/>
        <w:contextualSpacing/>
        <w:rPr>
          <w:rFonts w:cs="GHEA Grapalat"/>
          <w:lang w:val="hy-AM"/>
        </w:rPr>
      </w:pPr>
      <w:r>
        <w:rPr>
          <w:rFonts w:cs="Sylfaen"/>
          <w:lang w:val="hy-AM"/>
        </w:rPr>
        <w:t>«</w:t>
      </w:r>
      <w:r>
        <w:rPr>
          <w:rFonts w:cs="GHEA Grapalat"/>
          <w:lang w:val="hy-AM"/>
        </w:rPr>
        <w:t xml:space="preserve">Հայկական կրթական միջավայր» տեղեկատվական պորտալում ակտիվ ուսումնական հաստատությունների մասնաբաժինը 2020 թվականի 15%-ից </w:t>
      </w:r>
      <w:r>
        <w:rPr>
          <w:color w:val="000000"/>
          <w:lang w:val="hy-AM"/>
        </w:rPr>
        <w:t xml:space="preserve">2024 թվականին </w:t>
      </w:r>
      <w:r>
        <w:rPr>
          <w:rFonts w:cs="GHEA Grapalat"/>
          <w:lang w:val="hy-AM"/>
        </w:rPr>
        <w:t>հասցնել 50%-ի:</w:t>
      </w:r>
    </w:p>
    <w:p w14:paraId="3DE1E83F" w14:textId="77777777" w:rsidR="00DA0E15" w:rsidRDefault="00DA0E15">
      <w:pPr>
        <w:spacing w:line="276" w:lineRule="auto"/>
        <w:ind w:firstLine="708"/>
        <w:rPr>
          <w:rFonts w:cs="GHEA Grapalat"/>
          <w:b/>
          <w:lang w:val="hy-AM"/>
        </w:rPr>
      </w:pPr>
    </w:p>
    <w:p w14:paraId="1E979B0C" w14:textId="77777777" w:rsidR="00DA0E15" w:rsidRDefault="00362131">
      <w:pPr>
        <w:tabs>
          <w:tab w:val="left" w:pos="851"/>
          <w:tab w:val="left" w:pos="993"/>
        </w:tabs>
        <w:spacing w:line="276" w:lineRule="auto"/>
        <w:rPr>
          <w:rFonts w:cs="GHEA Grapalat"/>
          <w:b/>
          <w:lang w:val="hy-AM"/>
        </w:rPr>
      </w:pPr>
      <w:r>
        <w:rPr>
          <w:rFonts w:cs="GHEA Grapalat"/>
          <w:b/>
          <w:lang w:val="hy-AM"/>
        </w:rPr>
        <w:t>ՈԼՈՐՏԱՅԻՆ ԾԱԽՍԱՅԻՆ ԾՐԱԳՐԵՐԸ</w:t>
      </w:r>
    </w:p>
    <w:p w14:paraId="3923CCE3" w14:textId="77777777" w:rsidR="00DA0E15" w:rsidRDefault="00362131" w:rsidP="00C0628C">
      <w:pPr>
        <w:numPr>
          <w:ilvl w:val="0"/>
          <w:numId w:val="17"/>
        </w:numPr>
        <w:tabs>
          <w:tab w:val="left" w:pos="360"/>
          <w:tab w:val="left" w:pos="851"/>
          <w:tab w:val="left" w:pos="993"/>
        </w:tabs>
        <w:spacing w:line="276" w:lineRule="auto"/>
        <w:contextualSpacing/>
        <w:rPr>
          <w:rFonts w:cs="GHEA Grapalat"/>
          <w:b/>
          <w:lang w:val="hy-AM"/>
        </w:rPr>
      </w:pPr>
      <w:r>
        <w:rPr>
          <w:rFonts w:cs="GHEA Grapalat"/>
          <w:b/>
          <w:lang w:val="hy-AM"/>
        </w:rPr>
        <w:t>«Նախնական (արհեստագործական) և միջին մասնագիտական կրթություն»</w:t>
      </w:r>
    </w:p>
    <w:p w14:paraId="2D77FCC7" w14:textId="77777777" w:rsidR="00DA0E15" w:rsidRDefault="00362131">
      <w:pPr>
        <w:tabs>
          <w:tab w:val="left" w:pos="611"/>
        </w:tabs>
        <w:spacing w:line="276" w:lineRule="auto"/>
        <w:rPr>
          <w:rFonts w:cs="GHEA Grapalat"/>
          <w:lang w:val="hy-AM"/>
        </w:rPr>
      </w:pPr>
      <w:r>
        <w:rPr>
          <w:rFonts w:cs="GHEA Grapalat"/>
          <w:lang w:val="hy-AM"/>
        </w:rPr>
        <w:tab/>
        <w:t xml:space="preserve">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կրթության մատչելիության ապահովումը: </w:t>
      </w:r>
    </w:p>
    <w:p w14:paraId="6F292FBD" w14:textId="77777777" w:rsidR="00DA0E15" w:rsidRDefault="00362131">
      <w:pPr>
        <w:tabs>
          <w:tab w:val="left" w:pos="611"/>
        </w:tabs>
        <w:spacing w:line="276" w:lineRule="auto"/>
        <w:rPr>
          <w:rFonts w:cs="GHEA Grapalat"/>
          <w:lang w:val="hy-AM"/>
        </w:rPr>
      </w:pPr>
      <w:r>
        <w:rPr>
          <w:rFonts w:cs="GHEA Grapalat"/>
          <w:lang w:val="hy-AM"/>
        </w:rPr>
        <w:t xml:space="preserve">Ծրագրի գծով 2022-2024 թվականներին նախատեսվում է հատկացնել, ըստ տարիների՝ 11,209.4; 12,000.2 և 11,790.6 մլն դրամ: </w:t>
      </w:r>
    </w:p>
    <w:p w14:paraId="1A195083" w14:textId="77777777" w:rsidR="00DA0E15" w:rsidRDefault="00362131" w:rsidP="00C0628C">
      <w:pPr>
        <w:numPr>
          <w:ilvl w:val="0"/>
          <w:numId w:val="17"/>
        </w:numPr>
        <w:spacing w:line="276" w:lineRule="auto"/>
        <w:contextualSpacing/>
        <w:rPr>
          <w:rFonts w:cs="Arial"/>
          <w:b/>
          <w:kern w:val="16"/>
          <w:lang w:val="hy-AM"/>
        </w:rPr>
      </w:pPr>
      <w:r>
        <w:rPr>
          <w:rFonts w:cs="Arial"/>
          <w:b/>
          <w:kern w:val="16"/>
          <w:lang w:val="hy-AM"/>
        </w:rPr>
        <w:t>«Բարձրագույն և հետբուհական մասնագիտական կրթության ծրագիր»</w:t>
      </w:r>
    </w:p>
    <w:p w14:paraId="583265F7" w14:textId="77777777" w:rsidR="00DA0E15" w:rsidRDefault="00362131">
      <w:pPr>
        <w:spacing w:line="276" w:lineRule="auto"/>
        <w:ind w:firstLine="360"/>
        <w:rPr>
          <w:lang w:val="hy-AM"/>
        </w:rPr>
      </w:pPr>
      <w:r>
        <w:rPr>
          <w:rFonts w:cs="GHEA Grapalat"/>
          <w:lang w:val="hy-AM"/>
        </w:rPr>
        <w:t xml:space="preserve">Ծրագրի նպատակն է՝ </w:t>
      </w:r>
      <w:r>
        <w:rPr>
          <w:lang w:val="hy-AM"/>
        </w:rPr>
        <w:t>մատչելի, որակյալ և մրցունակ բարձրագույն և հետբուհական մասնագիտական կրթության ապահովումը:</w:t>
      </w:r>
    </w:p>
    <w:p w14:paraId="207E8D4C" w14:textId="77777777" w:rsidR="00DA0E15" w:rsidRDefault="00362131">
      <w:pPr>
        <w:spacing w:line="276" w:lineRule="auto"/>
        <w:ind w:firstLine="360"/>
        <w:rPr>
          <w:rFonts w:cs="GHEA Grapalat"/>
          <w:lang w:val="hy-AM"/>
        </w:rPr>
      </w:pPr>
      <w:r>
        <w:rPr>
          <w:rFonts w:cs="GHEA Grapalat"/>
          <w:lang w:val="hy-AM"/>
        </w:rPr>
        <w:t xml:space="preserve">«Բարձրագույն և հետբուհական մասնագիտական կրթության մասին» ՀՀ օրենքի 4-րդ հոդվածով սահմանված՝ բարձրագույն և հետբուհական մասնագիտական կրթության բնագավառում պետական քաղաքականության սկզբունքներից է բարձրագույն և հետբուհական մասնագիտական կրթության մատչելիությունը: Նույն օրենքի 5-րդ հոդվածի 1-ին մասի համաձայն՝ ՀՀ-ում բարձրագույն և հետբուհական մասնագիտական կրթության բնագավառում պետական քաղաքականության խնդիրներից է պետության համար առաջնային և կարևորություն ներկայացնող բնագավառներում, ինչպես նաև սահմանամերձ կամ բարձրլեռնային բնակավայրերում </w:t>
      </w:r>
      <w:r>
        <w:rPr>
          <w:rFonts w:ascii="Calibri" w:hAnsi="Calibri" w:cs="Calibri"/>
          <w:lang w:val="hy-AM"/>
        </w:rPr>
        <w:t> </w:t>
      </w:r>
      <w:r>
        <w:rPr>
          <w:rFonts w:cs="GHEA Grapalat"/>
          <w:lang w:val="hy-AM"/>
        </w:rPr>
        <w:t xml:space="preserve">մասնագետների պատրաստմանն աջակցելը, իսկ  2-րդ մասի 5-րդ և 6-րդ </w:t>
      </w:r>
      <w:r>
        <w:rPr>
          <w:rFonts w:cs="GHEA Grapalat"/>
          <w:lang w:val="hy-AM"/>
        </w:rPr>
        <w:lastRenderedPageBreak/>
        <w:t>կետերով սահմանված է, որ պետությունն ապահովում է բարձրագույն և հետբուհական մասնագիտական կրթության զարգացում հետևյալ ձևերով.</w:t>
      </w:r>
    </w:p>
    <w:p w14:paraId="31FF6AE9" w14:textId="77777777" w:rsidR="00DA0E15" w:rsidRDefault="00362131">
      <w:pPr>
        <w:spacing w:line="276" w:lineRule="auto"/>
        <w:ind w:firstLine="360"/>
        <w:rPr>
          <w:rFonts w:cs="GHEA Grapalat"/>
          <w:lang w:val="hy-AM"/>
        </w:rPr>
      </w:pPr>
      <w:r>
        <w:rPr>
          <w:rFonts w:cs="GHEA Grapalat"/>
          <w:lang w:val="hy-AM"/>
        </w:rPr>
        <w:t>1) պետության պահանջներին համապատասխան` բարձրագույն և հետբուհական մասնագիտական կրթական ծրագրեր իրականացնող ուսումնական հաստատություններին և դրանցում սովորողներին ֆինանսական աջակցության ապահովում,</w:t>
      </w:r>
    </w:p>
    <w:p w14:paraId="2EB53F5E" w14:textId="77777777" w:rsidR="00DA0E15" w:rsidRDefault="00362131">
      <w:pPr>
        <w:spacing w:line="276" w:lineRule="auto"/>
        <w:ind w:firstLine="360"/>
        <w:rPr>
          <w:rFonts w:cs="GHEA Grapalat"/>
          <w:lang w:val="hy-AM"/>
        </w:rPr>
      </w:pPr>
      <w:r>
        <w:rPr>
          <w:rFonts w:cs="GHEA Grapalat"/>
          <w:lang w:val="hy-AM"/>
        </w:rPr>
        <w:t>2) օրենքով սահմանված կարգով բարձրագույն և հետբուհական մասնագիտական կրթության համակարգի ուսանողներին և ասպիրանտներին պետական ֆինանսական օժանդակություն (կրթաթոշակներ, ուսման վարձի փոխհատուցում (լրիվ և մասնակի (զեղչ), կրթական դրամաշնորհներ, վարկեր):</w:t>
      </w:r>
    </w:p>
    <w:p w14:paraId="7A4CC100" w14:textId="77777777" w:rsidR="00D44C11" w:rsidRDefault="00362131">
      <w:pPr>
        <w:tabs>
          <w:tab w:val="left" w:pos="611"/>
        </w:tabs>
        <w:spacing w:line="276" w:lineRule="auto"/>
        <w:rPr>
          <w:rFonts w:cs="GHEA Grapalat"/>
          <w:lang w:val="hy-AM"/>
        </w:rPr>
      </w:pPr>
      <w:r>
        <w:rPr>
          <w:rFonts w:cs="GHEA Grapalat"/>
          <w:lang w:val="hy-AM"/>
        </w:rPr>
        <w:t xml:space="preserve">Ծրագրի գծով 2022-2024 թվականներին նախատեսվում է հատկացնել, ըստ տարիների՝ 11,113.9; 12,748.0 և 12,953.8 մլն դրամ: </w:t>
      </w:r>
    </w:p>
    <w:p w14:paraId="6D95249E" w14:textId="77777777" w:rsidR="00DA0E15" w:rsidRDefault="00362131">
      <w:pPr>
        <w:tabs>
          <w:tab w:val="left" w:pos="611"/>
        </w:tabs>
        <w:spacing w:line="276" w:lineRule="auto"/>
        <w:rPr>
          <w:rFonts w:cs="Arial"/>
          <w:b/>
          <w:kern w:val="16"/>
          <w:lang w:val="hy-AM"/>
        </w:rPr>
      </w:pPr>
      <w:r>
        <w:rPr>
          <w:rFonts w:cs="GHEA Grapalat"/>
          <w:lang w:val="hy-AM"/>
        </w:rPr>
        <w:t xml:space="preserve">3. </w:t>
      </w:r>
      <w:r>
        <w:rPr>
          <w:rFonts w:cs="Arial"/>
          <w:b/>
          <w:kern w:val="16"/>
          <w:lang w:val="hy-AM"/>
        </w:rPr>
        <w:t>«Հանրակրթության ծրագիր»</w:t>
      </w:r>
    </w:p>
    <w:p w14:paraId="0DAAB8EA" w14:textId="77777777" w:rsidR="00DA0E15" w:rsidRDefault="00362131">
      <w:pPr>
        <w:spacing w:line="276" w:lineRule="auto"/>
        <w:ind w:firstLine="360"/>
        <w:rPr>
          <w:lang w:val="hy-AM"/>
        </w:rPr>
      </w:pPr>
      <w:r>
        <w:rPr>
          <w:rFonts w:cs="GHEA Grapalat"/>
          <w:lang w:val="hy-AM"/>
        </w:rPr>
        <w:t xml:space="preserve">Ծրագրի նպատակն է՝ </w:t>
      </w:r>
      <w:r>
        <w:rPr>
          <w:rFonts w:cs="Sylfaen"/>
          <w:lang w:val="hy-AM"/>
        </w:rPr>
        <w:t>պարտադիր</w:t>
      </w:r>
      <w:r>
        <w:rPr>
          <w:lang w:val="hy-AM"/>
        </w:rPr>
        <w:t xml:space="preserve"> </w:t>
      </w:r>
      <w:r>
        <w:rPr>
          <w:rFonts w:cs="Sylfaen"/>
          <w:lang w:val="hy-AM"/>
        </w:rPr>
        <w:t>կրթության</w:t>
      </w:r>
      <w:r>
        <w:rPr>
          <w:lang w:val="hy-AM"/>
        </w:rPr>
        <w:t xml:space="preserve"> </w:t>
      </w:r>
      <w:r>
        <w:rPr>
          <w:rFonts w:cs="Sylfaen"/>
          <w:lang w:val="hy-AM"/>
        </w:rPr>
        <w:t>երեք</w:t>
      </w:r>
      <w:r>
        <w:rPr>
          <w:lang w:val="hy-AM"/>
        </w:rPr>
        <w:t xml:space="preserve"> </w:t>
      </w:r>
      <w:r>
        <w:rPr>
          <w:rFonts w:cs="Sylfaen"/>
          <w:lang w:val="hy-AM"/>
        </w:rPr>
        <w:t>մակարդակներում</w:t>
      </w:r>
      <w:r>
        <w:rPr>
          <w:lang w:val="hy-AM"/>
        </w:rPr>
        <w:t xml:space="preserve"> </w:t>
      </w:r>
      <w:r>
        <w:rPr>
          <w:rFonts w:cs="Sylfaen"/>
          <w:lang w:val="hy-AM"/>
        </w:rPr>
        <w:t>սովորողների</w:t>
      </w:r>
      <w:r>
        <w:rPr>
          <w:lang w:val="hy-AM"/>
        </w:rPr>
        <w:t xml:space="preserve"> </w:t>
      </w:r>
      <w:r>
        <w:rPr>
          <w:rFonts w:cs="Sylfaen"/>
          <w:lang w:val="hy-AM"/>
        </w:rPr>
        <w:t>ընդ</w:t>
      </w:r>
      <w:r>
        <w:rPr>
          <w:lang w:val="hy-AM"/>
        </w:rPr>
        <w:t>գ</w:t>
      </w:r>
      <w:r>
        <w:rPr>
          <w:rFonts w:cs="Sylfaen"/>
          <w:lang w:val="hy-AM"/>
        </w:rPr>
        <w:t>րկվածության</w:t>
      </w:r>
      <w:r>
        <w:rPr>
          <w:lang w:val="hy-AM"/>
        </w:rPr>
        <w:t xml:space="preserve"> </w:t>
      </w:r>
      <w:r>
        <w:rPr>
          <w:rFonts w:cs="Sylfaen"/>
          <w:lang w:val="hy-AM"/>
        </w:rPr>
        <w:t>և</w:t>
      </w:r>
      <w:r>
        <w:rPr>
          <w:lang w:val="hy-AM"/>
        </w:rPr>
        <w:t xml:space="preserve"> գ</w:t>
      </w:r>
      <w:r>
        <w:rPr>
          <w:rFonts w:cs="Sylfaen"/>
          <w:lang w:val="hy-AM"/>
        </w:rPr>
        <w:t>րա</w:t>
      </w:r>
      <w:r>
        <w:rPr>
          <w:lang w:val="hy-AM"/>
        </w:rPr>
        <w:t>գ</w:t>
      </w:r>
      <w:r>
        <w:rPr>
          <w:rFonts w:cs="Sylfaen"/>
          <w:lang w:val="hy-AM"/>
        </w:rPr>
        <w:t>իտության</w:t>
      </w:r>
      <w:r>
        <w:rPr>
          <w:lang w:val="hy-AM"/>
        </w:rPr>
        <w:t xml:space="preserve"> </w:t>
      </w:r>
      <w:r>
        <w:rPr>
          <w:rFonts w:cs="Sylfaen"/>
          <w:lang w:val="hy-AM"/>
        </w:rPr>
        <w:t>ապահովումը:</w:t>
      </w:r>
    </w:p>
    <w:p w14:paraId="698491B1" w14:textId="77777777" w:rsidR="00DA0E15" w:rsidRDefault="00362131">
      <w:pPr>
        <w:overflowPunct w:val="0"/>
        <w:autoSpaceDE w:val="0"/>
        <w:autoSpaceDN w:val="0"/>
        <w:adjustRightInd w:val="0"/>
        <w:spacing w:line="276" w:lineRule="auto"/>
        <w:ind w:firstLine="360"/>
        <w:textAlignment w:val="baseline"/>
        <w:rPr>
          <w:rFonts w:cs="Arial"/>
          <w:lang w:val="hy-AM"/>
        </w:rPr>
      </w:pPr>
      <w:r>
        <w:rPr>
          <w:rFonts w:cs="Arial"/>
          <w:lang w:val="hy-AM"/>
        </w:rPr>
        <w:t xml:space="preserve">Ծրագրի շրջանակներում միջոցներ են նախատեսվել </w:t>
      </w:r>
      <w:r>
        <w:rPr>
          <w:rFonts w:cs="Sylfaen"/>
          <w:lang w:val="hy-AM"/>
        </w:rPr>
        <w:t>պարտադիր</w:t>
      </w:r>
      <w:r>
        <w:rPr>
          <w:lang w:val="hy-AM"/>
        </w:rPr>
        <w:t xml:space="preserve"> </w:t>
      </w:r>
      <w:r>
        <w:rPr>
          <w:rFonts w:cs="Sylfaen"/>
          <w:lang w:val="hy-AM"/>
        </w:rPr>
        <w:t>կրթության</w:t>
      </w:r>
      <w:r>
        <w:rPr>
          <w:lang w:val="hy-AM"/>
        </w:rPr>
        <w:t xml:space="preserve"> </w:t>
      </w:r>
      <w:r>
        <w:rPr>
          <w:rFonts w:cs="Sylfaen"/>
          <w:lang w:val="hy-AM"/>
        </w:rPr>
        <w:t>երեք</w:t>
      </w:r>
      <w:r>
        <w:rPr>
          <w:lang w:val="hy-AM"/>
        </w:rPr>
        <w:t xml:space="preserve"> </w:t>
      </w:r>
      <w:r>
        <w:rPr>
          <w:rFonts w:cs="Sylfaen"/>
          <w:lang w:val="hy-AM"/>
        </w:rPr>
        <w:t>մակարդակներում</w:t>
      </w:r>
      <w:r>
        <w:rPr>
          <w:lang w:val="hy-AM"/>
        </w:rPr>
        <w:t xml:space="preserve"> </w:t>
      </w:r>
      <w:r>
        <w:rPr>
          <w:rFonts w:cs="Sylfaen"/>
          <w:lang w:val="hy-AM"/>
        </w:rPr>
        <w:t>սովորողների</w:t>
      </w:r>
      <w:r>
        <w:rPr>
          <w:lang w:val="hy-AM"/>
        </w:rPr>
        <w:t xml:space="preserve"> ուսուցման գծով: </w:t>
      </w:r>
      <w:r>
        <w:rPr>
          <w:rFonts w:cs="Arial"/>
          <w:lang w:val="hy-AM"/>
        </w:rPr>
        <w:t>ՀՀ կառավարության ծրագրով ամրագրված՝ նախադպրոցահասակ երեխաների 70% ընդգրկվածության թիրախն ապահովելու համար կշարունակվի ծախսարդյունավետ նախադպրոցական ծառայությունների հիմնումը համայնքներում:</w:t>
      </w:r>
    </w:p>
    <w:p w14:paraId="1DD62558" w14:textId="77777777" w:rsidR="00DA0E15" w:rsidRDefault="00362131">
      <w:pPr>
        <w:overflowPunct w:val="0"/>
        <w:autoSpaceDE w:val="0"/>
        <w:autoSpaceDN w:val="0"/>
        <w:adjustRightInd w:val="0"/>
        <w:spacing w:line="276" w:lineRule="auto"/>
        <w:ind w:firstLine="360"/>
        <w:textAlignment w:val="baseline"/>
        <w:rPr>
          <w:rFonts w:cs="Arial"/>
          <w:lang w:val="hy-AM"/>
        </w:rPr>
      </w:pPr>
      <w:r>
        <w:rPr>
          <w:rFonts w:cs="Arial"/>
          <w:lang w:val="hy-AM"/>
        </w:rPr>
        <w:t>Կշարունակվի համընդհանուր ներառական կրթության ընդլայնման քաղաքականությունը։ Մինչև  2023 թվականն ապահովվելու է հանրապետության բոլոր մարզերում  և  Երևան  քաղաքում համընդհանուր ներառական հանրակրթությանն անցումը:</w:t>
      </w:r>
    </w:p>
    <w:p w14:paraId="3B6365FA" w14:textId="77777777" w:rsidR="00DA0E15" w:rsidRDefault="00362131">
      <w:pPr>
        <w:tabs>
          <w:tab w:val="left" w:pos="2694"/>
        </w:tabs>
        <w:spacing w:line="276" w:lineRule="auto"/>
        <w:ind w:firstLine="284"/>
        <w:contextualSpacing/>
        <w:rPr>
          <w:rFonts w:cs="Arial"/>
          <w:lang w:val="hy-AM"/>
        </w:rPr>
      </w:pPr>
      <w:r>
        <w:rPr>
          <w:rFonts w:cs="Arial"/>
          <w:lang w:val="hy-AM"/>
        </w:rPr>
        <w:t xml:space="preserve">Ներկայումս հանրապետության  6 մարզերում (Արարատ, Սյունիք, Վայոց Ձոր, Տավուշ, Շիրակ, Արագածոտն) իրականացվում է «Կայուն դպրոցական սնունդ» ծրագիրը: Համավարակով պայմանավորված` 2020 թվականին Գեղարքունիքի մարզում նշված ծրագրին անցումը հետաձգվեց 2021 թվական: 2021-2023 թվականներին ծրագիրը նաև կներդրվի  Արմավիրի, Լոռու և Կոտայքի մարզերում, արդյունքում՝ հանրապետության  բոլոր մարզերի հանրակրթական ուսումնական հաստատություններում տարրական դասարանների և նախակրթարանների սովորողները կստանան առողջ, կայուն և ապահով սնունդ: </w:t>
      </w:r>
    </w:p>
    <w:p w14:paraId="6F4C0CD2" w14:textId="77777777" w:rsidR="00DA0E15" w:rsidRDefault="00362131">
      <w:pPr>
        <w:spacing w:line="276" w:lineRule="auto"/>
        <w:contextualSpacing/>
        <w:rPr>
          <w:rFonts w:cs="GHEA Grapalat"/>
          <w:lang w:val="hy-AM"/>
        </w:rPr>
      </w:pPr>
      <w:r>
        <w:rPr>
          <w:rFonts w:cs="GHEA Grapalat"/>
          <w:lang w:val="hy-AM"/>
        </w:rPr>
        <w:t>Ծրագրի գծով 2022-2024 թվականներին նախատեսվում է հատկացնել, ըստ տարիների՝ 102,701.1; 104,847.0 և 104,395.2 մլն դրամ:</w:t>
      </w:r>
    </w:p>
    <w:p w14:paraId="5394CECC" w14:textId="77777777" w:rsidR="00DA0E15" w:rsidRDefault="00362131">
      <w:pPr>
        <w:spacing w:line="276" w:lineRule="auto"/>
        <w:contextualSpacing/>
        <w:rPr>
          <w:rFonts w:cs="Arial"/>
          <w:b/>
          <w:kern w:val="16"/>
          <w:lang w:val="hy-AM"/>
        </w:rPr>
      </w:pPr>
      <w:r>
        <w:rPr>
          <w:rFonts w:cs="GHEA Grapalat"/>
          <w:lang w:val="hy-AM"/>
        </w:rPr>
        <w:t>4.</w:t>
      </w:r>
      <w:r>
        <w:rPr>
          <w:rFonts w:cs="Arial"/>
          <w:b/>
          <w:kern w:val="16"/>
          <w:lang w:val="hy-AM"/>
        </w:rPr>
        <w:t xml:space="preserve"> «Արտադպրոցական դաստիարակության ծրագիր»</w:t>
      </w:r>
    </w:p>
    <w:p w14:paraId="0ECE415A" w14:textId="77777777" w:rsidR="00DA0E15" w:rsidRDefault="00362131">
      <w:pPr>
        <w:spacing w:line="276" w:lineRule="auto"/>
        <w:ind w:firstLine="360"/>
        <w:rPr>
          <w:rFonts w:cs="GHEA Grapalat"/>
          <w:lang w:val="hy-AM"/>
        </w:rPr>
      </w:pPr>
      <w:r>
        <w:rPr>
          <w:rFonts w:cs="GHEA Grapalat"/>
          <w:lang w:val="hy-AM"/>
        </w:rPr>
        <w:t>Ծրագրի նպատակն է՝ ն</w:t>
      </w:r>
      <w:r>
        <w:rPr>
          <w:rFonts w:cs="Sylfaen"/>
          <w:lang w:val="hy-AM"/>
        </w:rPr>
        <w:t>պաստել</w:t>
      </w:r>
      <w:r>
        <w:rPr>
          <w:lang w:val="hy-AM"/>
        </w:rPr>
        <w:t xml:space="preserve"> </w:t>
      </w:r>
      <w:r>
        <w:rPr>
          <w:rFonts w:cs="Sylfaen"/>
          <w:lang w:val="hy-AM"/>
        </w:rPr>
        <w:t>հանրակրթական</w:t>
      </w:r>
      <w:r>
        <w:rPr>
          <w:lang w:val="hy-AM"/>
        </w:rPr>
        <w:t xml:space="preserve"> </w:t>
      </w:r>
      <w:r>
        <w:rPr>
          <w:rFonts w:cs="Sylfaen"/>
          <w:lang w:val="hy-AM"/>
        </w:rPr>
        <w:t>ուսուցման</w:t>
      </w:r>
      <w:r>
        <w:rPr>
          <w:lang w:val="hy-AM"/>
        </w:rPr>
        <w:t xml:space="preserve"> </w:t>
      </w:r>
      <w:r>
        <w:rPr>
          <w:rFonts w:cs="Sylfaen"/>
          <w:lang w:val="hy-AM"/>
        </w:rPr>
        <w:t>համակար</w:t>
      </w:r>
      <w:r>
        <w:rPr>
          <w:lang w:val="hy-AM"/>
        </w:rPr>
        <w:t>գ</w:t>
      </w:r>
      <w:r>
        <w:rPr>
          <w:rFonts w:cs="Sylfaen"/>
          <w:lang w:val="hy-AM"/>
        </w:rPr>
        <w:t>ում</w:t>
      </w:r>
      <w:r>
        <w:rPr>
          <w:lang w:val="hy-AM"/>
        </w:rPr>
        <w:t xml:space="preserve"> </w:t>
      </w:r>
      <w:r>
        <w:rPr>
          <w:rFonts w:cs="Sylfaen"/>
          <w:lang w:val="hy-AM"/>
        </w:rPr>
        <w:t>ըն</w:t>
      </w:r>
      <w:r>
        <w:rPr>
          <w:lang w:val="hy-AM"/>
        </w:rPr>
        <w:t>դգ</w:t>
      </w:r>
      <w:r>
        <w:rPr>
          <w:rFonts w:cs="Sylfaen"/>
          <w:lang w:val="hy-AM"/>
        </w:rPr>
        <w:t>րկված</w:t>
      </w:r>
      <w:r>
        <w:rPr>
          <w:lang w:val="hy-AM"/>
        </w:rPr>
        <w:t xml:space="preserve"> </w:t>
      </w:r>
      <w:r>
        <w:rPr>
          <w:rFonts w:cs="Sylfaen"/>
          <w:lang w:val="hy-AM"/>
        </w:rPr>
        <w:t>երեխաների</w:t>
      </w:r>
      <w:r>
        <w:rPr>
          <w:lang w:val="hy-AM"/>
        </w:rPr>
        <w:t xml:space="preserve"> </w:t>
      </w:r>
      <w:r>
        <w:rPr>
          <w:rFonts w:cs="Sylfaen"/>
          <w:lang w:val="hy-AM"/>
        </w:rPr>
        <w:t>հո</w:t>
      </w:r>
      <w:r>
        <w:rPr>
          <w:lang w:val="hy-AM"/>
        </w:rPr>
        <w:t>գ</w:t>
      </w:r>
      <w:r>
        <w:rPr>
          <w:rFonts w:cs="Sylfaen"/>
          <w:lang w:val="hy-AM"/>
        </w:rPr>
        <w:t>ևոր</w:t>
      </w:r>
      <w:r>
        <w:rPr>
          <w:lang w:val="hy-AM"/>
        </w:rPr>
        <w:t xml:space="preserve"> </w:t>
      </w:r>
      <w:r>
        <w:rPr>
          <w:rFonts w:cs="Sylfaen"/>
          <w:lang w:val="hy-AM"/>
        </w:rPr>
        <w:t>և</w:t>
      </w:r>
      <w:r>
        <w:rPr>
          <w:lang w:val="hy-AM"/>
        </w:rPr>
        <w:t xml:space="preserve"> գ</w:t>
      </w:r>
      <w:r>
        <w:rPr>
          <w:rFonts w:cs="Sylfaen"/>
          <w:lang w:val="hy-AM"/>
        </w:rPr>
        <w:t>եղա</w:t>
      </w:r>
      <w:r>
        <w:rPr>
          <w:lang w:val="hy-AM"/>
        </w:rPr>
        <w:t>գ</w:t>
      </w:r>
      <w:r>
        <w:rPr>
          <w:rFonts w:cs="Sylfaen"/>
          <w:lang w:val="hy-AM"/>
        </w:rPr>
        <w:t>իտական</w:t>
      </w:r>
      <w:r>
        <w:rPr>
          <w:lang w:val="hy-AM"/>
        </w:rPr>
        <w:t xml:space="preserve"> </w:t>
      </w:r>
      <w:r>
        <w:rPr>
          <w:rFonts w:cs="Sylfaen"/>
          <w:lang w:val="hy-AM"/>
        </w:rPr>
        <w:t>զար</w:t>
      </w:r>
      <w:r>
        <w:rPr>
          <w:lang w:val="hy-AM"/>
        </w:rPr>
        <w:t>գ</w:t>
      </w:r>
      <w:r>
        <w:rPr>
          <w:rFonts w:cs="Sylfaen"/>
          <w:lang w:val="hy-AM"/>
        </w:rPr>
        <w:t>ացմանը</w:t>
      </w:r>
      <w:r>
        <w:rPr>
          <w:lang w:val="hy-AM"/>
        </w:rPr>
        <w:t xml:space="preserve">, </w:t>
      </w:r>
      <w:r>
        <w:rPr>
          <w:rFonts w:cs="Sylfaen"/>
          <w:lang w:val="hy-AM"/>
        </w:rPr>
        <w:t>բնապահպանական</w:t>
      </w:r>
      <w:r>
        <w:rPr>
          <w:lang w:val="hy-AM"/>
        </w:rPr>
        <w:t xml:space="preserve"> </w:t>
      </w:r>
      <w:r>
        <w:rPr>
          <w:rFonts w:cs="Sylfaen"/>
          <w:lang w:val="hy-AM"/>
        </w:rPr>
        <w:t>և</w:t>
      </w:r>
      <w:r>
        <w:rPr>
          <w:lang w:val="hy-AM"/>
        </w:rPr>
        <w:t xml:space="preserve"> </w:t>
      </w:r>
      <w:r>
        <w:rPr>
          <w:rFonts w:cs="Sylfaen"/>
          <w:lang w:val="hy-AM"/>
        </w:rPr>
        <w:t>կիրառական</w:t>
      </w:r>
      <w:r>
        <w:rPr>
          <w:lang w:val="hy-AM"/>
        </w:rPr>
        <w:t xml:space="preserve"> գ</w:t>
      </w:r>
      <w:r>
        <w:rPr>
          <w:rFonts w:cs="Sylfaen"/>
          <w:lang w:val="hy-AM"/>
        </w:rPr>
        <w:t>իտելիքների</w:t>
      </w:r>
      <w:r>
        <w:rPr>
          <w:lang w:val="hy-AM"/>
        </w:rPr>
        <w:t xml:space="preserve"> </w:t>
      </w:r>
      <w:r>
        <w:rPr>
          <w:rFonts w:cs="Sylfaen"/>
          <w:lang w:val="hy-AM"/>
        </w:rPr>
        <w:t>ձեռքբերմանը</w:t>
      </w:r>
      <w:r>
        <w:rPr>
          <w:lang w:val="hy-AM"/>
        </w:rPr>
        <w:t>, որի</w:t>
      </w:r>
      <w:r>
        <w:rPr>
          <w:rFonts w:cs="GHEA Grapalat"/>
          <w:lang w:val="hy-AM"/>
        </w:rPr>
        <w:t xml:space="preserve"> գծով 2022-2024 թվականներին նախատեսվում է հատկացնել, ըստ տարիների՝ 3,431.2; 3,468.6 և 3,468.6 մլն դրամ:</w:t>
      </w:r>
    </w:p>
    <w:p w14:paraId="19ADD9FD" w14:textId="77777777" w:rsidR="00DA0E15" w:rsidRDefault="00362131" w:rsidP="00C0628C">
      <w:pPr>
        <w:pStyle w:val="ListParagraph"/>
        <w:numPr>
          <w:ilvl w:val="0"/>
          <w:numId w:val="18"/>
        </w:numPr>
        <w:spacing w:line="276" w:lineRule="auto"/>
        <w:rPr>
          <w:rFonts w:cs="GHEA Grapalat"/>
          <w:lang w:val="hy-AM"/>
        </w:rPr>
      </w:pPr>
      <w:r>
        <w:rPr>
          <w:rFonts w:cs="Arial"/>
          <w:b/>
          <w:kern w:val="16"/>
          <w:lang w:val="hy-AM"/>
        </w:rPr>
        <w:t>«Ապահով դպրոց»</w:t>
      </w:r>
    </w:p>
    <w:p w14:paraId="3D906C8B" w14:textId="77777777" w:rsidR="00DA0E15" w:rsidRDefault="00362131">
      <w:pPr>
        <w:spacing w:line="276" w:lineRule="auto"/>
        <w:ind w:firstLine="346"/>
        <w:rPr>
          <w:rFonts w:cs="Arial"/>
          <w:lang w:val="hy-AM"/>
        </w:rPr>
      </w:pPr>
      <w:r>
        <w:rPr>
          <w:rFonts w:cs="GHEA Grapalat"/>
          <w:lang w:val="hy-AM"/>
        </w:rPr>
        <w:t xml:space="preserve">Ծրագրի նպատակն է՝ </w:t>
      </w:r>
      <w:r>
        <w:rPr>
          <w:rFonts w:cs="Sylfaen"/>
          <w:lang w:val="hy-AM"/>
        </w:rPr>
        <w:t xml:space="preserve">դպրոցներին սպառնացող աղետների ռիսկի կառավարման կարողությունների հզորացումը, դպրոցի անձնակազմի և աշակերտների անվտանգության ապահովման մակարդակի բարձրացումը` կիրառելով ներառական և երեխայակենտրոն մոտեցումներ: Ծրագրի շրջանակներում </w:t>
      </w:r>
      <w:r>
        <w:rPr>
          <w:rFonts w:cs="Arial"/>
          <w:lang w:val="hy-AM"/>
        </w:rPr>
        <w:t xml:space="preserve">կշարունակվեն փոքրաթիվ համակազմ ունեցող դպրոցների կառուցման աշխատանքները: </w:t>
      </w:r>
    </w:p>
    <w:p w14:paraId="68A0DBB9" w14:textId="77777777" w:rsidR="00DA0E15" w:rsidRDefault="00362131">
      <w:pPr>
        <w:spacing w:line="276" w:lineRule="auto"/>
        <w:ind w:firstLine="346"/>
        <w:rPr>
          <w:rFonts w:cs="GHEA Grapalat"/>
          <w:lang w:val="hy-AM"/>
        </w:rPr>
      </w:pPr>
      <w:r>
        <w:rPr>
          <w:rFonts w:cs="GHEA Grapalat"/>
          <w:lang w:val="hy-AM"/>
        </w:rPr>
        <w:lastRenderedPageBreak/>
        <w:t>Ծրագրի գծով 2022-2024 թվականներին նախատեսվում է հատկացնել, ըստ տարիների</w:t>
      </w:r>
      <w:r>
        <w:rPr>
          <w:rFonts w:cs="GHEA Grapalat"/>
          <w:color w:val="FF0000"/>
          <w:lang w:val="hy-AM"/>
        </w:rPr>
        <w:t xml:space="preserve">՝ </w:t>
      </w:r>
      <w:r>
        <w:rPr>
          <w:rFonts w:cs="GHEA Grapalat"/>
          <w:lang w:val="hy-AM"/>
        </w:rPr>
        <w:t>10,396.0; 520.2 և 497.3 մլն դրամ:</w:t>
      </w:r>
    </w:p>
    <w:p w14:paraId="7E1A3021" w14:textId="77777777" w:rsidR="00DA0E15" w:rsidRDefault="00362131" w:rsidP="00C0628C">
      <w:pPr>
        <w:numPr>
          <w:ilvl w:val="0"/>
          <w:numId w:val="18"/>
        </w:numPr>
        <w:spacing w:line="276" w:lineRule="auto"/>
        <w:ind w:left="706"/>
        <w:contextualSpacing/>
        <w:rPr>
          <w:lang w:val="hy-AM"/>
        </w:rPr>
      </w:pPr>
      <w:r>
        <w:rPr>
          <w:rFonts w:cs="Arial"/>
          <w:b/>
          <w:kern w:val="16"/>
          <w:lang w:val="hy-AM"/>
        </w:rPr>
        <w:t>«Կրթության որակի ապահովում»</w:t>
      </w:r>
    </w:p>
    <w:p w14:paraId="4DB55FB8" w14:textId="77777777" w:rsidR="00DA0E15" w:rsidRDefault="00362131">
      <w:pPr>
        <w:spacing w:line="276" w:lineRule="auto"/>
        <w:ind w:firstLine="346"/>
        <w:rPr>
          <w:lang w:val="hy-AM"/>
        </w:rPr>
      </w:pPr>
      <w:r>
        <w:rPr>
          <w:rFonts w:cs="GHEA Grapalat"/>
          <w:lang w:val="hy-AM"/>
        </w:rPr>
        <w:t>Ծրագրի նպատակն է՝ ը</w:t>
      </w:r>
      <w:r>
        <w:rPr>
          <w:lang w:val="hy-AM"/>
        </w:rPr>
        <w:t>նթացիկ աշխատանքների, բարեփոխումների և նոր նախաձեռնությունների միջոցով ֆորմալ և ոչ-ֆորմալ կրթության ոլորտում իրականացվող միջոցառումների, մատուցվող ծառայությունների բովանդակության և կազմակերպման որակի շարունակական բարելավումը:</w:t>
      </w:r>
    </w:p>
    <w:p w14:paraId="4225E7E4" w14:textId="77777777" w:rsidR="00DA0E15" w:rsidRDefault="00362131">
      <w:pPr>
        <w:tabs>
          <w:tab w:val="left" w:pos="2694"/>
        </w:tabs>
        <w:spacing w:line="276" w:lineRule="auto"/>
        <w:ind w:firstLine="284"/>
        <w:contextualSpacing/>
        <w:rPr>
          <w:rFonts w:cs="GHEA Grapalat"/>
          <w:lang w:val="hy-AM"/>
        </w:rPr>
      </w:pPr>
      <w:r>
        <w:rPr>
          <w:rFonts w:cs="GHEA Grapalat"/>
          <w:lang w:val="hy-AM"/>
        </w:rPr>
        <w:t>Որպես կրթության որակի ապահովման հիմնական գործոն նախարարության (կառավարության) ուշադրության կենտրոնում կլինի ուսուցիչների գործունեությունը</w:t>
      </w:r>
      <w:r>
        <w:rPr>
          <w:rFonts w:ascii="MS Mincho" w:eastAsia="MS Mincho" w:hAnsi="MS Mincho" w:cs="MS Mincho" w:hint="eastAsia"/>
          <w:lang w:val="hy-AM"/>
        </w:rPr>
        <w:t>․</w:t>
      </w:r>
      <w:r>
        <w:rPr>
          <w:rFonts w:cs="GHEA Grapalat"/>
          <w:lang w:val="hy-AM"/>
        </w:rPr>
        <w:t xml:space="preserve"> կստեղծվեն ուսուցիչների մասնագիտական առաջընթացը խթանող մեխանիզմներ և հնարավորություններ, 2021 թվականին վերանայվել է ուսուցիչների ատեստավորման համակարգը՝ այն կապելով լրացուցիչ վարձատրության հնարավորությունների հետ։ Մշակվել է ուսուցիչների այլընտրանքային՝ կամավոր ատեստավորման համակարգ, որը կգործի պարտադիր ատեստավորմանը զուգահեռ և ուսուցիչների աշխատավարձի բարձրացման հնարավորություն կընձեռի:</w:t>
      </w:r>
    </w:p>
    <w:p w14:paraId="433DEBB2" w14:textId="77777777" w:rsidR="00DA0E15" w:rsidRDefault="00362131">
      <w:pPr>
        <w:tabs>
          <w:tab w:val="left" w:pos="2694"/>
        </w:tabs>
        <w:spacing w:line="276" w:lineRule="auto"/>
        <w:ind w:firstLine="284"/>
        <w:contextualSpacing/>
        <w:rPr>
          <w:rFonts w:cs="GHEA Grapalat"/>
          <w:lang w:val="hy-AM"/>
        </w:rPr>
      </w:pPr>
      <w:r>
        <w:rPr>
          <w:rFonts w:cs="GHEA Grapalat"/>
          <w:lang w:val="hy-AM"/>
        </w:rPr>
        <w:t xml:space="preserve">Ուսուցիչների մասնագիտական առաջընթացի քաղաքականությունը կզուգորդվի մեկ այլ գերակա ուղղության՝ կրթության բովանդակային արդիականացմամբ, ինչը կիրականացվի Համաշխարհային բանկի աջակցությամբ իրականացվող «ԵՄ-ն հանուն նորարարության» դրամաշնորհային ծրագրի շրջանակում։ Կրթության բովանդակային բարեփոխումներում հատուկ կարևորվում են STEM առարկաները, որոնց արդյունքում ձեռքբերված կարողություններն ու գիտելիքներն առանցքային են ժամանակակից աշխարհում։ </w:t>
      </w:r>
    </w:p>
    <w:p w14:paraId="3987EBA6" w14:textId="77777777" w:rsidR="00DA0E15" w:rsidRDefault="00362131">
      <w:pPr>
        <w:spacing w:line="276" w:lineRule="auto"/>
        <w:ind w:firstLine="346"/>
        <w:rPr>
          <w:rFonts w:cs="GHEA Grapalat"/>
          <w:lang w:val="hy-AM"/>
        </w:rPr>
      </w:pPr>
      <w:r>
        <w:rPr>
          <w:rFonts w:cs="GHEA Grapalat"/>
          <w:lang w:val="hy-AM"/>
        </w:rPr>
        <w:t>Ծրագրի գծով 2022-2024 թվականներին նախատեսվում է հատկացնել, ըստ տարիների՝</w:t>
      </w:r>
      <w:r>
        <w:rPr>
          <w:rFonts w:cs="GHEA Grapalat"/>
          <w:color w:val="FF0000"/>
          <w:lang w:val="hy-AM"/>
        </w:rPr>
        <w:t xml:space="preserve"> </w:t>
      </w:r>
      <w:r>
        <w:rPr>
          <w:rFonts w:cs="GHEA Grapalat"/>
          <w:lang w:val="hy-AM"/>
        </w:rPr>
        <w:t>1,169.2; 1,181.8 և 1,076.2 մլն դրամ:</w:t>
      </w:r>
    </w:p>
    <w:p w14:paraId="2E680CEF" w14:textId="77777777" w:rsidR="00DA0E15" w:rsidRDefault="00362131">
      <w:pPr>
        <w:spacing w:line="276" w:lineRule="auto"/>
        <w:rPr>
          <w:rFonts w:cs="Arial"/>
          <w:b/>
          <w:kern w:val="16"/>
          <w:lang w:val="hy-AM"/>
        </w:rPr>
      </w:pPr>
      <w:r>
        <w:rPr>
          <w:rFonts w:cs="Arial"/>
          <w:kern w:val="16"/>
          <w:lang w:val="hy-AM"/>
        </w:rPr>
        <w:t xml:space="preserve">7. </w:t>
      </w:r>
      <w:r>
        <w:rPr>
          <w:rFonts w:cs="Arial"/>
          <w:b/>
          <w:kern w:val="16"/>
          <w:lang w:val="hy-AM"/>
        </w:rPr>
        <w:t xml:space="preserve">«Համընդհանուր ներառական կրթության համակարգի ներդրում» </w:t>
      </w:r>
    </w:p>
    <w:p w14:paraId="68C4E731" w14:textId="77777777" w:rsidR="00DA0E15" w:rsidRDefault="00362131">
      <w:pPr>
        <w:spacing w:line="276" w:lineRule="auto"/>
        <w:ind w:firstLine="706"/>
        <w:rPr>
          <w:rFonts w:cs="Arial"/>
          <w:kern w:val="16"/>
          <w:lang w:val="hy-AM"/>
        </w:rPr>
      </w:pPr>
      <w:r>
        <w:rPr>
          <w:rFonts w:cs="GHEA Grapalat"/>
          <w:lang w:val="hy-AM"/>
        </w:rPr>
        <w:t>Ծրագրի նպատակն է՝ յ</w:t>
      </w:r>
      <w:r>
        <w:rPr>
          <w:lang w:val="hy-AM"/>
        </w:rPr>
        <w:t>ուր</w:t>
      </w:r>
      <w:r>
        <w:rPr>
          <w:rFonts w:cs="Sylfaen"/>
          <w:lang w:val="hy-AM"/>
        </w:rPr>
        <w:t>աքանչյուր</w:t>
      </w:r>
      <w:r>
        <w:rPr>
          <w:rFonts w:cs="Arial Armenian"/>
          <w:lang w:val="hy-AM"/>
        </w:rPr>
        <w:t xml:space="preserve"> </w:t>
      </w:r>
      <w:r>
        <w:rPr>
          <w:rFonts w:cs="Sylfaen"/>
          <w:lang w:val="hy-AM"/>
        </w:rPr>
        <w:t>երեխայի</w:t>
      </w:r>
      <w:r>
        <w:rPr>
          <w:rFonts w:cs="Arial Armenian"/>
          <w:lang w:val="hy-AM"/>
        </w:rPr>
        <w:t xml:space="preserve"> </w:t>
      </w:r>
      <w:r>
        <w:rPr>
          <w:rFonts w:cs="Sylfaen"/>
          <w:lang w:val="hy-AM"/>
        </w:rPr>
        <w:t>համար</w:t>
      </w:r>
      <w:r>
        <w:rPr>
          <w:rFonts w:cs="Arial Armenian"/>
          <w:lang w:val="hy-AM"/>
        </w:rPr>
        <w:t xml:space="preserve"> </w:t>
      </w:r>
      <w:r>
        <w:rPr>
          <w:rFonts w:cs="Sylfaen"/>
          <w:lang w:val="hy-AM"/>
        </w:rPr>
        <w:t>կրթության</w:t>
      </w:r>
      <w:r>
        <w:rPr>
          <w:rFonts w:cs="Arial Armenian"/>
          <w:lang w:val="hy-AM"/>
        </w:rPr>
        <w:t xml:space="preserve"> </w:t>
      </w:r>
      <w:r>
        <w:rPr>
          <w:rFonts w:cs="Sylfaen"/>
          <w:lang w:val="hy-AM"/>
        </w:rPr>
        <w:t>մատչելիության</w:t>
      </w:r>
      <w:r>
        <w:rPr>
          <w:rFonts w:cs="Arial Armenian"/>
          <w:lang w:val="hy-AM"/>
        </w:rPr>
        <w:t xml:space="preserve">,  </w:t>
      </w:r>
      <w:r>
        <w:rPr>
          <w:rFonts w:cs="Sylfaen"/>
          <w:lang w:val="hy-AM"/>
        </w:rPr>
        <w:t>հավասար</w:t>
      </w:r>
      <w:r>
        <w:rPr>
          <w:rFonts w:cs="Arial Armenian"/>
          <w:lang w:val="hy-AM"/>
        </w:rPr>
        <w:t xml:space="preserve"> </w:t>
      </w:r>
      <w:r>
        <w:rPr>
          <w:rFonts w:cs="Sylfaen"/>
          <w:lang w:val="hy-AM"/>
        </w:rPr>
        <w:t>մասնակցության հնարավորության</w:t>
      </w:r>
      <w:r>
        <w:rPr>
          <w:rFonts w:cs="Arial Armenian"/>
          <w:lang w:val="hy-AM"/>
        </w:rPr>
        <w:t xml:space="preserve"> </w:t>
      </w:r>
      <w:r>
        <w:rPr>
          <w:rFonts w:cs="Sylfaen"/>
          <w:lang w:val="hy-AM"/>
        </w:rPr>
        <w:t>և</w:t>
      </w:r>
      <w:r>
        <w:rPr>
          <w:rFonts w:cs="Arial Armenian"/>
          <w:lang w:val="hy-AM"/>
        </w:rPr>
        <w:t xml:space="preserve"> </w:t>
      </w:r>
      <w:r>
        <w:rPr>
          <w:rFonts w:cs="Sylfaen"/>
          <w:lang w:val="hy-AM"/>
        </w:rPr>
        <w:t>որակի</w:t>
      </w:r>
      <w:r>
        <w:rPr>
          <w:rFonts w:cs="Arial Armenian"/>
          <w:lang w:val="hy-AM"/>
        </w:rPr>
        <w:t xml:space="preserve"> </w:t>
      </w:r>
      <w:r>
        <w:rPr>
          <w:rFonts w:cs="Sylfaen"/>
          <w:lang w:val="hy-AM"/>
        </w:rPr>
        <w:t>ապահովումը</w:t>
      </w:r>
      <w:r>
        <w:rPr>
          <w:rFonts w:cs="Arial Armenian"/>
          <w:lang w:val="hy-AM"/>
        </w:rPr>
        <w:t xml:space="preserve">՝ </w:t>
      </w:r>
      <w:r>
        <w:rPr>
          <w:rFonts w:cs="Sylfaen"/>
          <w:lang w:val="hy-AM"/>
        </w:rPr>
        <w:t>զար</w:t>
      </w:r>
      <w:r>
        <w:rPr>
          <w:rFonts w:cs="Arial Armenian"/>
          <w:lang w:val="hy-AM"/>
        </w:rPr>
        <w:t>գ</w:t>
      </w:r>
      <w:r>
        <w:rPr>
          <w:rFonts w:cs="Sylfaen"/>
          <w:lang w:val="hy-AM"/>
        </w:rPr>
        <w:t>ացման</w:t>
      </w:r>
      <w:r>
        <w:rPr>
          <w:rFonts w:cs="Arial Armenian"/>
          <w:lang w:val="hy-AM"/>
        </w:rPr>
        <w:t xml:space="preserve"> </w:t>
      </w:r>
      <w:r>
        <w:rPr>
          <w:rFonts w:cs="Sylfaen"/>
          <w:lang w:val="hy-AM"/>
        </w:rPr>
        <w:t>առանձնահատկություններին համապատասխան</w:t>
      </w:r>
      <w:r>
        <w:rPr>
          <w:rFonts w:cs="Arial Armenian"/>
          <w:lang w:val="hy-AM"/>
        </w:rPr>
        <w:t xml:space="preserve"> </w:t>
      </w:r>
      <w:r>
        <w:rPr>
          <w:rFonts w:cs="Sylfaen"/>
          <w:lang w:val="hy-AM"/>
        </w:rPr>
        <w:t>և</w:t>
      </w:r>
      <w:r>
        <w:rPr>
          <w:rFonts w:cs="Arial Armenian"/>
          <w:lang w:val="hy-AM"/>
        </w:rPr>
        <w:t xml:space="preserve"> </w:t>
      </w:r>
      <w:r>
        <w:rPr>
          <w:rFonts w:cs="Sylfaen"/>
          <w:lang w:val="hy-AM"/>
        </w:rPr>
        <w:t>անհրաժեշտ</w:t>
      </w:r>
      <w:r>
        <w:rPr>
          <w:rFonts w:cs="Arial Armenian"/>
          <w:lang w:val="hy-AM"/>
        </w:rPr>
        <w:t xml:space="preserve"> </w:t>
      </w:r>
      <w:r>
        <w:rPr>
          <w:rFonts w:cs="Sylfaen"/>
          <w:lang w:val="hy-AM"/>
        </w:rPr>
        <w:t>պայմանների</w:t>
      </w:r>
      <w:r>
        <w:rPr>
          <w:rFonts w:cs="Arial Armenian"/>
          <w:lang w:val="hy-AM"/>
        </w:rPr>
        <w:t xml:space="preserve"> </w:t>
      </w:r>
      <w:r>
        <w:rPr>
          <w:rFonts w:cs="Sylfaen"/>
          <w:lang w:val="hy-AM"/>
        </w:rPr>
        <w:t>ստեղծման</w:t>
      </w:r>
      <w:r>
        <w:rPr>
          <w:rFonts w:cs="Arial Armenian"/>
          <w:lang w:val="hy-AM"/>
        </w:rPr>
        <w:t xml:space="preserve"> </w:t>
      </w:r>
      <w:r>
        <w:rPr>
          <w:rFonts w:cs="Sylfaen"/>
          <w:lang w:val="hy-AM"/>
        </w:rPr>
        <w:t>միջոցով:</w:t>
      </w:r>
    </w:p>
    <w:p w14:paraId="64E62FBF" w14:textId="77777777" w:rsidR="00DA0E15" w:rsidRDefault="00362131">
      <w:pPr>
        <w:spacing w:line="276" w:lineRule="auto"/>
        <w:rPr>
          <w:lang w:val="hy-AM"/>
        </w:rPr>
      </w:pPr>
      <w:r>
        <w:rPr>
          <w:lang w:val="hy-AM"/>
        </w:rPr>
        <w:t>Մինչև  2023 թվականն ապահովվելու է անցումը համընդհանուր ներառական հանրակրթությանը, որով պայմանավորված հատուկ դպրոցները կվերակազմավորվեն մանկավարժահոգեբանական աջակցության կենտրոնների, իսկ այնտեղ սովորող երեխաները կտեղափոխվեն հանրակրթական դպրոցներ։ Կընդլայնվի հանրակրթական դպրոցների ներառական կրթության կարողությունների հզորացումը, լրացուցիչ ծրագրեր կիրականացվեն ուսուցիչների կարողությունների զարգացման ուղղությամբ։ ԱՄՆ ՄԶԳ աջակցությամբ իրականացվող «Ներառական կրթության համակարգի ներդրում» դրամաշնորհային ծրագրով 100 դպրոցներում և 5 մանկավարժահոգեբանական աջակցության կենտրոններում կիրականացվեն կրթության առանձնահատուկ պայմանների կարիք ունեցող անձանց մատչելիության համար հարմարեցման վերանորոգման աշխատանքներ։</w:t>
      </w:r>
    </w:p>
    <w:p w14:paraId="6DC29045" w14:textId="77777777" w:rsidR="00DA0E15" w:rsidRDefault="00362131" w:rsidP="006478E6">
      <w:pPr>
        <w:spacing w:line="276" w:lineRule="auto"/>
        <w:ind w:firstLine="540"/>
        <w:rPr>
          <w:rFonts w:cs="GHEA Grapalat"/>
          <w:lang w:val="hy-AM"/>
        </w:rPr>
      </w:pPr>
      <w:r>
        <w:rPr>
          <w:rFonts w:cs="GHEA Grapalat"/>
          <w:lang w:val="hy-AM"/>
        </w:rPr>
        <w:t>Ծրագրի գծով 2022-2024 թվականներին նախատեսվում է հատկացնել, ըստ տարիների՝ 2,469.2; 2,407.9 և 2,407.9 մլն դրամ:</w:t>
      </w:r>
    </w:p>
    <w:p w14:paraId="5C2597C2" w14:textId="77777777" w:rsidR="00DA0E15" w:rsidRDefault="00362131">
      <w:pPr>
        <w:spacing w:line="276" w:lineRule="auto"/>
        <w:ind w:left="706" w:firstLine="0"/>
        <w:rPr>
          <w:rFonts w:cs="Arial"/>
          <w:b/>
          <w:kern w:val="16"/>
          <w:lang w:val="hy-AM"/>
        </w:rPr>
      </w:pPr>
      <w:r>
        <w:rPr>
          <w:rFonts w:cs="Arial"/>
          <w:b/>
          <w:kern w:val="16"/>
          <w:lang w:val="hy-AM"/>
        </w:rPr>
        <w:t xml:space="preserve">8. «Կրթության, մշակույթի և սպորտի  ոլորտներում միջազգային և սփյուռքի հետ համագործակցության զարգացում» </w:t>
      </w:r>
    </w:p>
    <w:p w14:paraId="293BCE83" w14:textId="77777777" w:rsidR="00DA0E15" w:rsidRDefault="00362131">
      <w:pPr>
        <w:spacing w:line="276" w:lineRule="auto"/>
        <w:rPr>
          <w:lang w:val="hy-AM"/>
        </w:rPr>
      </w:pPr>
      <w:r>
        <w:rPr>
          <w:lang w:val="hy-AM"/>
        </w:rPr>
        <w:t>Ծրագրի նպատակն է՝ կրթության,  մշակույթի և սպորտի ոլորտներում Հայաստանի Հանրապետության և օտարերկրյա պետությունների, միջազգային կազմակերպությունների, հայկական համայնքների հետ փոխհամագործակցության ապահովումը:</w:t>
      </w:r>
    </w:p>
    <w:p w14:paraId="766E33AE" w14:textId="77777777" w:rsidR="00DA0E15" w:rsidRDefault="00362131">
      <w:pPr>
        <w:spacing w:line="276" w:lineRule="auto"/>
        <w:ind w:firstLine="346"/>
        <w:rPr>
          <w:rFonts w:cs="GHEA Grapalat"/>
          <w:lang w:val="hy-AM"/>
        </w:rPr>
      </w:pPr>
      <w:r>
        <w:rPr>
          <w:rFonts w:cs="GHEA Grapalat"/>
          <w:lang w:val="hy-AM"/>
        </w:rPr>
        <w:lastRenderedPageBreak/>
        <w:t>Ծրագրի գծով 2022-2024 թվականներին նախատեսվում է հատկացնել, ըստ տարիների՝ 1,046.9; 406.9 և 435.8 մլն դրամ:</w:t>
      </w:r>
    </w:p>
    <w:p w14:paraId="7CC18DF9" w14:textId="77777777" w:rsidR="00DA0E15" w:rsidRDefault="00362131">
      <w:pPr>
        <w:spacing w:line="276" w:lineRule="auto"/>
        <w:ind w:left="706" w:firstLine="0"/>
        <w:rPr>
          <w:rFonts w:cs="Arial"/>
          <w:b/>
          <w:kern w:val="16"/>
          <w:lang w:val="hy-AM"/>
        </w:rPr>
      </w:pPr>
      <w:r>
        <w:rPr>
          <w:rFonts w:cs="Arial"/>
          <w:b/>
          <w:kern w:val="16"/>
          <w:lang w:val="hy-AM"/>
        </w:rPr>
        <w:t>9. «Կրթության ոլորտում տեղեկատվական և հաղորդակցական տեխնոլոգիաների ներդրում»</w:t>
      </w:r>
    </w:p>
    <w:p w14:paraId="28707BB9" w14:textId="77777777" w:rsidR="00DA0E15" w:rsidRDefault="00362131">
      <w:pPr>
        <w:spacing w:line="276" w:lineRule="auto"/>
        <w:rPr>
          <w:rFonts w:cs="GHEA Grapalat"/>
          <w:lang w:val="hy-AM"/>
        </w:rPr>
      </w:pPr>
      <w:r>
        <w:rPr>
          <w:lang w:val="hy-AM"/>
        </w:rPr>
        <w:t>Ծրագրի նպատակն է՝ կրթության ոլորտում տեղեկատվական և հաղորդակցական տեխնոլոգիաների կիրառման ընդլայնումը, որի</w:t>
      </w:r>
      <w:r>
        <w:rPr>
          <w:rFonts w:cs="GHEA Grapalat"/>
          <w:lang w:val="hy-AM"/>
        </w:rPr>
        <w:t xml:space="preserve"> գծով 2022-2024 թվականներին նախատեսվում է հատկացնել, ըստ տարիների՝</w:t>
      </w:r>
      <w:r>
        <w:rPr>
          <w:rFonts w:cs="GHEA Grapalat"/>
          <w:color w:val="FF0000"/>
          <w:lang w:val="hy-AM"/>
        </w:rPr>
        <w:t xml:space="preserve"> </w:t>
      </w:r>
      <w:r>
        <w:rPr>
          <w:rFonts w:cs="GHEA Grapalat"/>
          <w:lang w:val="hy-AM"/>
        </w:rPr>
        <w:t>397.4; 424.1 և 424.1 մլն դրամ:</w:t>
      </w:r>
    </w:p>
    <w:p w14:paraId="7E474231" w14:textId="77777777" w:rsidR="00DA0E15" w:rsidRDefault="00DA0E15">
      <w:pPr>
        <w:rPr>
          <w:lang w:val="hy-AM"/>
        </w:rPr>
      </w:pPr>
    </w:p>
    <w:p w14:paraId="0EC357C7" w14:textId="77777777" w:rsidR="00DA0E15" w:rsidRDefault="00362131">
      <w:pPr>
        <w:tabs>
          <w:tab w:val="left" w:pos="851"/>
          <w:tab w:val="left" w:pos="993"/>
        </w:tabs>
        <w:spacing w:line="276" w:lineRule="auto"/>
        <w:rPr>
          <w:rFonts w:cs="GHEA Grapalat"/>
          <w:b/>
          <w:lang w:val="hy-AM"/>
        </w:rPr>
      </w:pPr>
      <w:r>
        <w:rPr>
          <w:rFonts w:cs="GHEA Grapalat"/>
          <w:b/>
          <w:lang w:val="hy-AM"/>
        </w:rPr>
        <w:t>Գիտության ոլորտ</w:t>
      </w:r>
    </w:p>
    <w:p w14:paraId="770B1813" w14:textId="77777777" w:rsidR="00DA0E15" w:rsidRDefault="00362131">
      <w:pPr>
        <w:spacing w:before="0" w:after="0" w:line="276" w:lineRule="auto"/>
        <w:rPr>
          <w:lang w:val="fr-FR"/>
        </w:rPr>
      </w:pPr>
      <w:r>
        <w:rPr>
          <w:lang w:val="hy-AM"/>
        </w:rPr>
        <w:t xml:space="preserve">ՀՀ գիտության ոլորտում պետական քաղաքականության հիմնական նպատակներն են </w:t>
      </w:r>
      <w:r>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 գիտության ֆինանսավորման բյուջետային և արտաբյուջետային միջոցների ավելացումը</w:t>
      </w:r>
      <w:r>
        <w:rPr>
          <w:lang w:val="hy-AM"/>
        </w:rPr>
        <w:t>:</w:t>
      </w:r>
      <w:r>
        <w:rPr>
          <w:lang w:val="fr-FR"/>
        </w:rPr>
        <w:t xml:space="preserve"> </w:t>
      </w:r>
    </w:p>
    <w:p w14:paraId="7FA7863D" w14:textId="77777777" w:rsidR="00DA0E15" w:rsidRDefault="00362131">
      <w:pPr>
        <w:spacing w:before="0" w:after="0" w:line="276" w:lineRule="auto"/>
        <w:rPr>
          <w:lang w:val="fr-FR"/>
        </w:rPr>
      </w:pPr>
      <w:proofErr w:type="spellStart"/>
      <w:r>
        <w:rPr>
          <w:rFonts w:cs="Sylfaen"/>
        </w:rPr>
        <w:t>Այդ</w:t>
      </w:r>
      <w:proofErr w:type="spellEnd"/>
      <w:r>
        <w:rPr>
          <w:rFonts w:cs="Sylfaen"/>
          <w:lang w:val="fr-FR"/>
        </w:rPr>
        <w:t xml:space="preserve"> </w:t>
      </w:r>
      <w:proofErr w:type="spellStart"/>
      <w:r>
        <w:rPr>
          <w:rFonts w:cs="Sylfaen"/>
        </w:rPr>
        <w:t>նպատակների</w:t>
      </w:r>
      <w:proofErr w:type="spellEnd"/>
      <w:r>
        <w:rPr>
          <w:rFonts w:cs="Sylfaen"/>
          <w:lang w:val="fr-FR"/>
        </w:rPr>
        <w:t xml:space="preserve"> </w:t>
      </w:r>
      <w:proofErr w:type="spellStart"/>
      <w:r>
        <w:rPr>
          <w:rFonts w:cs="Sylfaen"/>
        </w:rPr>
        <w:t>ձեռքբերման</w:t>
      </w:r>
      <w:proofErr w:type="spellEnd"/>
      <w:r>
        <w:rPr>
          <w:rFonts w:cs="Sylfaen"/>
          <w:lang w:val="fr-FR"/>
        </w:rPr>
        <w:t xml:space="preserve"> </w:t>
      </w:r>
      <w:proofErr w:type="spellStart"/>
      <w:r>
        <w:rPr>
          <w:rFonts w:cs="Sylfaen"/>
        </w:rPr>
        <w:t>ուղղությամբ</w:t>
      </w:r>
      <w:proofErr w:type="spellEnd"/>
      <w:r>
        <w:rPr>
          <w:rFonts w:cs="Sylfaen"/>
          <w:lang w:val="fr-FR"/>
        </w:rPr>
        <w:t xml:space="preserve"> </w:t>
      </w:r>
      <w:r>
        <w:rPr>
          <w:rFonts w:cs="Sylfaen"/>
          <w:lang w:val="af-ZA"/>
        </w:rPr>
        <w:t>2022-2023 թվականների</w:t>
      </w:r>
      <w:r>
        <w:rPr>
          <w:rFonts w:cs="Sylfaen"/>
          <w:lang w:val="fr-FR"/>
        </w:rPr>
        <w:t xml:space="preserve"> </w:t>
      </w:r>
      <w:proofErr w:type="spellStart"/>
      <w:r>
        <w:rPr>
          <w:rFonts w:cs="Sylfaen"/>
          <w:lang w:val="fr-FR"/>
        </w:rPr>
        <w:t>ընթացքում</w:t>
      </w:r>
      <w:proofErr w:type="spellEnd"/>
      <w:r>
        <w:rPr>
          <w:rFonts w:cs="Sylfaen"/>
          <w:lang w:val="fr-FR"/>
        </w:rPr>
        <w:t xml:space="preserve"> </w:t>
      </w:r>
      <w:proofErr w:type="spellStart"/>
      <w:r>
        <w:rPr>
          <w:rFonts w:cs="Sylfaen"/>
        </w:rPr>
        <w:t>իրականացվելու</w:t>
      </w:r>
      <w:proofErr w:type="spellEnd"/>
      <w:r>
        <w:rPr>
          <w:rFonts w:cs="Sylfaen"/>
          <w:lang w:val="fr-FR"/>
        </w:rPr>
        <w:t xml:space="preserve"> </w:t>
      </w:r>
      <w:proofErr w:type="spellStart"/>
      <w:r>
        <w:rPr>
          <w:rFonts w:cs="Sylfaen"/>
        </w:rPr>
        <w:t>են</w:t>
      </w:r>
      <w:proofErr w:type="spellEnd"/>
      <w:r>
        <w:rPr>
          <w:rFonts w:cs="Sylfaen"/>
          <w:lang w:val="fr-FR"/>
        </w:rPr>
        <w:t xml:space="preserve"> </w:t>
      </w:r>
      <w:proofErr w:type="spellStart"/>
      <w:r>
        <w:rPr>
          <w:shd w:val="clear" w:color="auto" w:fill="FFFFFF"/>
          <w:lang w:val="en-AU"/>
        </w:rPr>
        <w:t>միջոցառումներ</w:t>
      </w:r>
      <w:proofErr w:type="spellEnd"/>
      <w:r>
        <w:rPr>
          <w:shd w:val="clear" w:color="auto" w:fill="FFFFFF"/>
          <w:lang w:val="fr-FR"/>
        </w:rPr>
        <w:t xml:space="preserve">, </w:t>
      </w:r>
      <w:proofErr w:type="spellStart"/>
      <w:r>
        <w:rPr>
          <w:shd w:val="clear" w:color="auto" w:fill="FFFFFF"/>
        </w:rPr>
        <w:t>որոնք</w:t>
      </w:r>
      <w:proofErr w:type="spellEnd"/>
      <w:r>
        <w:rPr>
          <w:shd w:val="clear" w:color="auto" w:fill="FFFFFF"/>
          <w:lang w:val="fr-FR"/>
        </w:rPr>
        <w:t xml:space="preserve"> </w:t>
      </w:r>
      <w:proofErr w:type="spellStart"/>
      <w:r>
        <w:rPr>
          <w:shd w:val="clear" w:color="auto" w:fill="FFFFFF"/>
        </w:rPr>
        <w:t>ամրագրված</w:t>
      </w:r>
      <w:proofErr w:type="spellEnd"/>
      <w:r>
        <w:rPr>
          <w:shd w:val="clear" w:color="auto" w:fill="FFFFFF"/>
          <w:lang w:val="fr-FR"/>
        </w:rPr>
        <w:t xml:space="preserve"> </w:t>
      </w:r>
      <w:proofErr w:type="spellStart"/>
      <w:r>
        <w:rPr>
          <w:shd w:val="clear" w:color="auto" w:fill="FFFFFF"/>
        </w:rPr>
        <w:t>են</w:t>
      </w:r>
      <w:proofErr w:type="spellEnd"/>
      <w:r>
        <w:rPr>
          <w:shd w:val="clear" w:color="auto" w:fill="FFFFFF"/>
          <w:lang w:val="fr-FR"/>
        </w:rPr>
        <w:t xml:space="preserve"> </w:t>
      </w:r>
      <w:r>
        <w:rPr>
          <w:shd w:val="clear" w:color="auto" w:fill="FFFFFF"/>
        </w:rPr>
        <w:t>ՀՀ</w:t>
      </w:r>
      <w:r>
        <w:rPr>
          <w:shd w:val="clear" w:color="auto" w:fill="FFFFFF"/>
          <w:lang w:val="fr-FR"/>
        </w:rPr>
        <w:t xml:space="preserve"> </w:t>
      </w:r>
      <w:r>
        <w:rPr>
          <w:shd w:val="clear" w:color="auto" w:fill="FFFFFF"/>
        </w:rPr>
        <w:t>ԱԺ</w:t>
      </w:r>
      <w:r>
        <w:rPr>
          <w:shd w:val="clear" w:color="auto" w:fill="FFFFFF"/>
          <w:lang w:val="fr-FR"/>
        </w:rPr>
        <w:t xml:space="preserve"> </w:t>
      </w:r>
      <w:r>
        <w:rPr>
          <w:spacing w:val="-4"/>
          <w:lang w:val="fr-FR"/>
        </w:rPr>
        <w:t xml:space="preserve">2019 </w:t>
      </w:r>
      <w:proofErr w:type="spellStart"/>
      <w:r>
        <w:rPr>
          <w:spacing w:val="-4"/>
        </w:rPr>
        <w:t>թվականի</w:t>
      </w:r>
      <w:proofErr w:type="spellEnd"/>
      <w:r>
        <w:rPr>
          <w:spacing w:val="-4"/>
          <w:lang w:val="fr-FR"/>
        </w:rPr>
        <w:t xml:space="preserve"> </w:t>
      </w:r>
      <w:proofErr w:type="spellStart"/>
      <w:r>
        <w:rPr>
          <w:spacing w:val="-4"/>
        </w:rPr>
        <w:t>փետրվարի</w:t>
      </w:r>
      <w:proofErr w:type="spellEnd"/>
      <w:r>
        <w:rPr>
          <w:spacing w:val="-4"/>
          <w:lang w:val="fr-FR"/>
        </w:rPr>
        <w:t xml:space="preserve"> 14-</w:t>
      </w:r>
      <w:r>
        <w:rPr>
          <w:spacing w:val="-4"/>
        </w:rPr>
        <w:t>ի</w:t>
      </w:r>
      <w:r>
        <w:rPr>
          <w:spacing w:val="-4"/>
          <w:lang w:val="fr-FR"/>
        </w:rPr>
        <w:t xml:space="preserve"> </w:t>
      </w:r>
      <w:r>
        <w:rPr>
          <w:spacing w:val="-4"/>
        </w:rPr>
        <w:t>ԱԺՈ</w:t>
      </w:r>
      <w:r>
        <w:rPr>
          <w:spacing w:val="-4"/>
          <w:lang w:val="fr-FR"/>
        </w:rPr>
        <w:t>-002-</w:t>
      </w:r>
      <w:r>
        <w:rPr>
          <w:spacing w:val="-4"/>
        </w:rPr>
        <w:t>Ն</w:t>
      </w:r>
      <w:r>
        <w:rPr>
          <w:spacing w:val="-4"/>
          <w:lang w:val="fr-FR"/>
        </w:rPr>
        <w:t xml:space="preserve"> </w:t>
      </w:r>
      <w:proofErr w:type="spellStart"/>
      <w:r>
        <w:rPr>
          <w:spacing w:val="-4"/>
        </w:rPr>
        <w:t>որոշմամբ</w:t>
      </w:r>
      <w:proofErr w:type="spellEnd"/>
      <w:r>
        <w:rPr>
          <w:spacing w:val="-4"/>
          <w:lang w:val="fr-FR"/>
        </w:rPr>
        <w:t xml:space="preserve"> </w:t>
      </w:r>
      <w:proofErr w:type="spellStart"/>
      <w:r>
        <w:rPr>
          <w:spacing w:val="-4"/>
        </w:rPr>
        <w:t>հավանության</w:t>
      </w:r>
      <w:proofErr w:type="spellEnd"/>
      <w:r>
        <w:rPr>
          <w:spacing w:val="-4"/>
          <w:lang w:val="fr-FR"/>
        </w:rPr>
        <w:t xml:space="preserve"> </w:t>
      </w:r>
      <w:proofErr w:type="spellStart"/>
      <w:r>
        <w:rPr>
          <w:spacing w:val="-4"/>
        </w:rPr>
        <w:t>արժանացած</w:t>
      </w:r>
      <w:proofErr w:type="spellEnd"/>
      <w:r>
        <w:rPr>
          <w:spacing w:val="-4"/>
          <w:lang w:val="fr-FR"/>
        </w:rPr>
        <w:t xml:space="preserve"> </w:t>
      </w:r>
      <w:r>
        <w:rPr>
          <w:spacing w:val="-4"/>
        </w:rPr>
        <w:t>ՀՀ</w:t>
      </w:r>
      <w:r>
        <w:rPr>
          <w:spacing w:val="-4"/>
          <w:lang w:val="fr-FR"/>
        </w:rPr>
        <w:t xml:space="preserve"> </w:t>
      </w:r>
      <w:proofErr w:type="spellStart"/>
      <w:r>
        <w:rPr>
          <w:spacing w:val="-4"/>
        </w:rPr>
        <w:t>կառավարության</w:t>
      </w:r>
      <w:proofErr w:type="spellEnd"/>
      <w:r>
        <w:rPr>
          <w:spacing w:val="-4"/>
          <w:lang w:val="fr-FR"/>
        </w:rPr>
        <w:t xml:space="preserve"> </w:t>
      </w:r>
      <w:proofErr w:type="spellStart"/>
      <w:r>
        <w:rPr>
          <w:spacing w:val="-4"/>
        </w:rPr>
        <w:t>ծրագրի</w:t>
      </w:r>
      <w:proofErr w:type="spellEnd"/>
      <w:r>
        <w:rPr>
          <w:spacing w:val="-4"/>
          <w:lang w:val="fr-FR"/>
        </w:rPr>
        <w:t xml:space="preserve"> </w:t>
      </w:r>
      <w:r>
        <w:rPr>
          <w:lang w:val="fr-FR"/>
        </w:rPr>
        <w:t>«</w:t>
      </w:r>
      <w:proofErr w:type="spellStart"/>
      <w:r>
        <w:rPr>
          <w:spacing w:val="-4"/>
        </w:rPr>
        <w:t>Գիտության</w:t>
      </w:r>
      <w:proofErr w:type="spellEnd"/>
      <w:r>
        <w:rPr>
          <w:spacing w:val="-4"/>
          <w:lang w:val="fr-FR"/>
        </w:rPr>
        <w:t xml:space="preserve"> </w:t>
      </w:r>
      <w:proofErr w:type="spellStart"/>
      <w:r>
        <w:rPr>
          <w:spacing w:val="-4"/>
        </w:rPr>
        <w:t>ոլորտին</w:t>
      </w:r>
      <w:proofErr w:type="spellEnd"/>
      <w:r>
        <w:rPr>
          <w:spacing w:val="-4"/>
          <w:lang w:val="fr-FR"/>
        </w:rPr>
        <w:t xml:space="preserve">» </w:t>
      </w:r>
      <w:proofErr w:type="spellStart"/>
      <w:r>
        <w:rPr>
          <w:spacing w:val="-4"/>
        </w:rPr>
        <w:t>վերաբերող</w:t>
      </w:r>
      <w:proofErr w:type="spellEnd"/>
      <w:r>
        <w:rPr>
          <w:spacing w:val="-4"/>
          <w:lang w:val="fr-FR"/>
        </w:rPr>
        <w:t xml:space="preserve"> </w:t>
      </w:r>
      <w:proofErr w:type="spellStart"/>
      <w:r>
        <w:rPr>
          <w:spacing w:val="-4"/>
        </w:rPr>
        <w:t>բաժնում</w:t>
      </w:r>
      <w:proofErr w:type="spellEnd"/>
      <w:r>
        <w:rPr>
          <w:spacing w:val="-4"/>
          <w:lang w:val="fr-FR"/>
        </w:rPr>
        <w:t xml:space="preserve"> </w:t>
      </w:r>
      <w:r>
        <w:rPr>
          <w:spacing w:val="-4"/>
        </w:rPr>
        <w:t>և</w:t>
      </w:r>
      <w:r>
        <w:rPr>
          <w:spacing w:val="-4"/>
          <w:lang w:val="fr-FR"/>
        </w:rPr>
        <w:t xml:space="preserve"> </w:t>
      </w:r>
      <w:r>
        <w:rPr>
          <w:spacing w:val="-4"/>
        </w:rPr>
        <w:t>ՀՀ</w:t>
      </w:r>
      <w:r>
        <w:rPr>
          <w:spacing w:val="-4"/>
          <w:lang w:val="fr-FR"/>
        </w:rPr>
        <w:t xml:space="preserve"> </w:t>
      </w:r>
      <w:proofErr w:type="spellStart"/>
      <w:r>
        <w:rPr>
          <w:spacing w:val="-4"/>
        </w:rPr>
        <w:t>կառավարության</w:t>
      </w:r>
      <w:proofErr w:type="spellEnd"/>
      <w:r>
        <w:rPr>
          <w:spacing w:val="-4"/>
          <w:lang w:val="fr-FR"/>
        </w:rPr>
        <w:t xml:space="preserve"> 2019 </w:t>
      </w:r>
      <w:proofErr w:type="spellStart"/>
      <w:r>
        <w:rPr>
          <w:spacing w:val="-4"/>
        </w:rPr>
        <w:t>թվականի</w:t>
      </w:r>
      <w:proofErr w:type="spellEnd"/>
      <w:r>
        <w:rPr>
          <w:spacing w:val="-4"/>
          <w:lang w:val="fr-FR"/>
        </w:rPr>
        <w:t xml:space="preserve"> </w:t>
      </w:r>
      <w:proofErr w:type="spellStart"/>
      <w:r>
        <w:rPr>
          <w:spacing w:val="-4"/>
        </w:rPr>
        <w:t>մայիսի</w:t>
      </w:r>
      <w:proofErr w:type="spellEnd"/>
      <w:r>
        <w:rPr>
          <w:spacing w:val="-4"/>
          <w:lang w:val="fr-FR"/>
        </w:rPr>
        <w:t xml:space="preserve"> 16-</w:t>
      </w:r>
      <w:r>
        <w:rPr>
          <w:spacing w:val="-4"/>
        </w:rPr>
        <w:t>ի</w:t>
      </w:r>
      <w:r>
        <w:rPr>
          <w:spacing w:val="-4"/>
          <w:lang w:val="fr-FR"/>
        </w:rPr>
        <w:t xml:space="preserve"> N 650-</w:t>
      </w:r>
      <w:r>
        <w:rPr>
          <w:spacing w:val="-4"/>
        </w:rPr>
        <w:t>Լ</w:t>
      </w:r>
      <w:r>
        <w:rPr>
          <w:spacing w:val="-4"/>
          <w:lang w:val="fr-FR"/>
        </w:rPr>
        <w:t xml:space="preserve"> </w:t>
      </w:r>
      <w:proofErr w:type="spellStart"/>
      <w:r>
        <w:rPr>
          <w:spacing w:val="-4"/>
        </w:rPr>
        <w:t>որոշմամբ</w:t>
      </w:r>
      <w:proofErr w:type="spellEnd"/>
      <w:r>
        <w:rPr>
          <w:spacing w:val="-4"/>
          <w:lang w:val="fr-FR"/>
        </w:rPr>
        <w:t xml:space="preserve"> </w:t>
      </w:r>
      <w:proofErr w:type="spellStart"/>
      <w:r>
        <w:rPr>
          <w:spacing w:val="-4"/>
        </w:rPr>
        <w:t>հաստատված</w:t>
      </w:r>
      <w:proofErr w:type="spellEnd"/>
      <w:r>
        <w:rPr>
          <w:spacing w:val="-4"/>
          <w:lang w:val="fr-FR"/>
        </w:rPr>
        <w:t xml:space="preserve"> </w:t>
      </w:r>
      <w:r>
        <w:rPr>
          <w:spacing w:val="-4"/>
        </w:rPr>
        <w:t>ՀՀ</w:t>
      </w:r>
      <w:r>
        <w:rPr>
          <w:spacing w:val="-4"/>
          <w:lang w:val="fr-FR"/>
        </w:rPr>
        <w:t xml:space="preserve"> </w:t>
      </w:r>
      <w:proofErr w:type="spellStart"/>
      <w:r>
        <w:rPr>
          <w:spacing w:val="-4"/>
        </w:rPr>
        <w:t>կառավարության</w:t>
      </w:r>
      <w:proofErr w:type="spellEnd"/>
      <w:r>
        <w:rPr>
          <w:spacing w:val="-4"/>
          <w:lang w:val="fr-FR"/>
        </w:rPr>
        <w:t xml:space="preserve"> 2019-2023 </w:t>
      </w:r>
      <w:proofErr w:type="spellStart"/>
      <w:r>
        <w:rPr>
          <w:spacing w:val="-4"/>
        </w:rPr>
        <w:t>թվականների</w:t>
      </w:r>
      <w:proofErr w:type="spellEnd"/>
      <w:r>
        <w:rPr>
          <w:spacing w:val="-4"/>
          <w:lang w:val="fr-FR"/>
        </w:rPr>
        <w:t xml:space="preserve"> </w:t>
      </w:r>
      <w:proofErr w:type="spellStart"/>
      <w:r>
        <w:rPr>
          <w:spacing w:val="-4"/>
        </w:rPr>
        <w:t>գործունեության</w:t>
      </w:r>
      <w:proofErr w:type="spellEnd"/>
      <w:r>
        <w:rPr>
          <w:spacing w:val="-4"/>
          <w:lang w:val="fr-FR"/>
        </w:rPr>
        <w:t xml:space="preserve"> </w:t>
      </w:r>
      <w:proofErr w:type="spellStart"/>
      <w:r>
        <w:rPr>
          <w:spacing w:val="-4"/>
        </w:rPr>
        <w:t>միջոցառումների</w:t>
      </w:r>
      <w:proofErr w:type="spellEnd"/>
      <w:r>
        <w:rPr>
          <w:spacing w:val="-4"/>
          <w:lang w:val="fr-FR"/>
        </w:rPr>
        <w:t xml:space="preserve"> </w:t>
      </w:r>
      <w:proofErr w:type="spellStart"/>
      <w:r>
        <w:rPr>
          <w:spacing w:val="-4"/>
        </w:rPr>
        <w:t>ծրագրում</w:t>
      </w:r>
      <w:proofErr w:type="spellEnd"/>
      <w:r>
        <w:rPr>
          <w:spacing w:val="-4"/>
          <w:lang w:val="fr-FR"/>
        </w:rPr>
        <w:t>:</w:t>
      </w:r>
      <w:r>
        <w:rPr>
          <w:lang w:val="fr-FR"/>
        </w:rPr>
        <w:t xml:space="preserve"> </w:t>
      </w:r>
    </w:p>
    <w:p w14:paraId="58D5BD62" w14:textId="77777777" w:rsidR="00DA0E15" w:rsidRDefault="00362131">
      <w:pPr>
        <w:spacing w:before="0" w:after="0" w:line="276" w:lineRule="auto"/>
        <w:rPr>
          <w:rFonts w:cs="Sylfaen"/>
          <w:lang w:val="fr-FR"/>
        </w:rPr>
      </w:pPr>
      <w:r>
        <w:rPr>
          <w:rFonts w:cs="Sylfaen"/>
          <w:lang w:val="af-ZA"/>
        </w:rPr>
        <w:t>2022-2024 թվականներին</w:t>
      </w:r>
      <w:r>
        <w:rPr>
          <w:rFonts w:cs="Sylfaen"/>
          <w:lang w:val="fr-FR"/>
        </w:rPr>
        <w:t xml:space="preserve"> </w:t>
      </w:r>
      <w:proofErr w:type="spellStart"/>
      <w:r>
        <w:rPr>
          <w:rFonts w:cs="Sylfaen"/>
        </w:rPr>
        <w:t>շարունակվելու</w:t>
      </w:r>
      <w:proofErr w:type="spellEnd"/>
      <w:r>
        <w:rPr>
          <w:rFonts w:cs="Sylfaen"/>
          <w:lang w:val="fr-FR"/>
        </w:rPr>
        <w:t xml:space="preserve"> </w:t>
      </w:r>
      <w:proofErr w:type="spellStart"/>
      <w:r>
        <w:rPr>
          <w:rFonts w:cs="Sylfaen"/>
        </w:rPr>
        <w:t>են</w:t>
      </w:r>
      <w:proofErr w:type="spellEnd"/>
      <w:r>
        <w:rPr>
          <w:rFonts w:cs="Sylfaen"/>
        </w:rPr>
        <w:t>՝</w:t>
      </w:r>
      <w:r>
        <w:rPr>
          <w:rFonts w:cs="Sylfaen"/>
          <w:lang w:val="fr-FR"/>
        </w:rPr>
        <w:t xml:space="preserve"> </w:t>
      </w:r>
    </w:p>
    <w:p w14:paraId="1ACF2FBF" w14:textId="77777777" w:rsidR="00DA0E15" w:rsidRDefault="00362131">
      <w:pPr>
        <w:spacing w:before="0" w:after="0" w:line="276" w:lineRule="auto"/>
        <w:rPr>
          <w:rFonts w:cs="Sylfaen"/>
          <w:lang w:val="fr-FR"/>
        </w:rPr>
      </w:pPr>
      <w:r>
        <w:rPr>
          <w:rFonts w:cs="Sylfaen"/>
        </w:rPr>
        <w:t>ՀՀ</w:t>
      </w:r>
      <w:r>
        <w:rPr>
          <w:rFonts w:cs="Sylfaen"/>
          <w:lang w:val="fr-FR"/>
        </w:rPr>
        <w:t>-</w:t>
      </w:r>
      <w:proofErr w:type="spellStart"/>
      <w:r>
        <w:rPr>
          <w:rFonts w:cs="Sylfaen"/>
        </w:rPr>
        <w:t>ում</w:t>
      </w:r>
      <w:proofErr w:type="spellEnd"/>
      <w:r>
        <w:rPr>
          <w:rFonts w:cs="Sylfaen"/>
          <w:lang w:val="fr-FR"/>
        </w:rPr>
        <w:t xml:space="preserve"> </w:t>
      </w:r>
      <w:proofErr w:type="spellStart"/>
      <w:r>
        <w:rPr>
          <w:rFonts w:cs="Sylfaen"/>
        </w:rPr>
        <w:t>միջազգայնորեն</w:t>
      </w:r>
      <w:proofErr w:type="spellEnd"/>
      <w:r>
        <w:rPr>
          <w:rFonts w:cs="Sylfaen"/>
          <w:lang w:val="fr-FR"/>
        </w:rPr>
        <w:t xml:space="preserve"> </w:t>
      </w:r>
      <w:proofErr w:type="spellStart"/>
      <w:r>
        <w:rPr>
          <w:rFonts w:cs="Sylfaen"/>
        </w:rPr>
        <w:t>մրցունակ</w:t>
      </w:r>
      <w:proofErr w:type="spellEnd"/>
      <w:r>
        <w:rPr>
          <w:rFonts w:cs="Sylfaen"/>
          <w:lang w:val="fr-FR"/>
        </w:rPr>
        <w:t xml:space="preserve">, </w:t>
      </w:r>
      <w:proofErr w:type="spellStart"/>
      <w:r>
        <w:rPr>
          <w:rFonts w:cs="Sylfaen"/>
        </w:rPr>
        <w:t>Եվրոպական</w:t>
      </w:r>
      <w:proofErr w:type="spellEnd"/>
      <w:r>
        <w:rPr>
          <w:rFonts w:cs="Sylfaen"/>
          <w:lang w:val="fr-FR"/>
        </w:rPr>
        <w:t xml:space="preserve"> </w:t>
      </w:r>
      <w:proofErr w:type="spellStart"/>
      <w:r>
        <w:rPr>
          <w:rFonts w:cs="Sylfaen"/>
        </w:rPr>
        <w:t>հետազոտական</w:t>
      </w:r>
      <w:proofErr w:type="spellEnd"/>
      <w:r>
        <w:rPr>
          <w:rFonts w:cs="Sylfaen"/>
          <w:lang w:val="fr-FR"/>
        </w:rPr>
        <w:t xml:space="preserve"> </w:t>
      </w:r>
      <w:proofErr w:type="spellStart"/>
      <w:r>
        <w:rPr>
          <w:rFonts w:cs="Sylfaen"/>
        </w:rPr>
        <w:t>տարածքի</w:t>
      </w:r>
      <w:proofErr w:type="spellEnd"/>
      <w:r>
        <w:rPr>
          <w:rFonts w:cs="Sylfaen"/>
          <w:lang w:val="fr-FR"/>
        </w:rPr>
        <w:t xml:space="preserve"> </w:t>
      </w:r>
      <w:proofErr w:type="spellStart"/>
      <w:r>
        <w:rPr>
          <w:rFonts w:cs="Sylfaen"/>
        </w:rPr>
        <w:t>հետ</w:t>
      </w:r>
      <w:proofErr w:type="spellEnd"/>
      <w:r>
        <w:rPr>
          <w:rFonts w:cs="Sylfaen"/>
          <w:lang w:val="fr-FR"/>
        </w:rPr>
        <w:t xml:space="preserve"> </w:t>
      </w:r>
      <w:proofErr w:type="spellStart"/>
      <w:r>
        <w:rPr>
          <w:rFonts w:cs="Sylfaen"/>
        </w:rPr>
        <w:t>ինտեգրված</w:t>
      </w:r>
      <w:proofErr w:type="spellEnd"/>
      <w:r>
        <w:rPr>
          <w:rFonts w:cs="Sylfaen"/>
          <w:lang w:val="fr-FR"/>
        </w:rPr>
        <w:t xml:space="preserve"> </w:t>
      </w:r>
      <w:r>
        <w:rPr>
          <w:rFonts w:cs="Sylfaen"/>
        </w:rPr>
        <w:t>և</w:t>
      </w:r>
      <w:r>
        <w:rPr>
          <w:rFonts w:cs="Sylfaen"/>
          <w:lang w:val="fr-FR"/>
        </w:rPr>
        <w:t xml:space="preserve"> </w:t>
      </w:r>
      <w:proofErr w:type="spellStart"/>
      <w:r>
        <w:rPr>
          <w:rFonts w:cs="Sylfaen"/>
        </w:rPr>
        <w:t>այդ</w:t>
      </w:r>
      <w:proofErr w:type="spellEnd"/>
      <w:r>
        <w:rPr>
          <w:rFonts w:cs="Sylfaen"/>
          <w:lang w:val="fr-FR"/>
        </w:rPr>
        <w:t xml:space="preserve"> </w:t>
      </w:r>
      <w:proofErr w:type="spellStart"/>
      <w:r>
        <w:rPr>
          <w:rFonts w:cs="Sylfaen"/>
        </w:rPr>
        <w:t>հետազոտական</w:t>
      </w:r>
      <w:proofErr w:type="spellEnd"/>
      <w:r>
        <w:rPr>
          <w:rFonts w:cs="Sylfaen"/>
          <w:lang w:val="fr-FR"/>
        </w:rPr>
        <w:t xml:space="preserve"> </w:t>
      </w:r>
      <w:proofErr w:type="spellStart"/>
      <w:r>
        <w:rPr>
          <w:rFonts w:cs="Sylfaen"/>
        </w:rPr>
        <w:t>տարածքում</w:t>
      </w:r>
      <w:proofErr w:type="spellEnd"/>
      <w:r>
        <w:rPr>
          <w:rFonts w:cs="Sylfaen"/>
          <w:lang w:val="fr-FR"/>
        </w:rPr>
        <w:t xml:space="preserve"> </w:t>
      </w:r>
      <w:proofErr w:type="spellStart"/>
      <w:r>
        <w:rPr>
          <w:rFonts w:cs="Sylfaen"/>
        </w:rPr>
        <w:t>իր</w:t>
      </w:r>
      <w:proofErr w:type="spellEnd"/>
      <w:r>
        <w:rPr>
          <w:rFonts w:cs="Sylfaen"/>
          <w:lang w:val="fr-FR"/>
        </w:rPr>
        <w:t xml:space="preserve"> </w:t>
      </w:r>
      <w:proofErr w:type="spellStart"/>
      <w:r>
        <w:rPr>
          <w:rFonts w:cs="Sylfaen"/>
        </w:rPr>
        <w:t>մասնագիտացման</w:t>
      </w:r>
      <w:proofErr w:type="spellEnd"/>
      <w:r>
        <w:rPr>
          <w:rFonts w:cs="Sylfaen"/>
          <w:lang w:val="fr-FR"/>
        </w:rPr>
        <w:t xml:space="preserve"> </w:t>
      </w:r>
      <w:proofErr w:type="spellStart"/>
      <w:r>
        <w:rPr>
          <w:rFonts w:cs="Sylfaen"/>
        </w:rPr>
        <w:t>տիրույթը</w:t>
      </w:r>
      <w:proofErr w:type="spellEnd"/>
      <w:r>
        <w:rPr>
          <w:rFonts w:cs="Sylfaen"/>
          <w:lang w:val="fr-FR"/>
        </w:rPr>
        <w:t xml:space="preserve"> (</w:t>
      </w:r>
      <w:proofErr w:type="spellStart"/>
      <w:r>
        <w:rPr>
          <w:rFonts w:cs="Sylfaen"/>
        </w:rPr>
        <w:t>խելացի</w:t>
      </w:r>
      <w:proofErr w:type="spellEnd"/>
      <w:r>
        <w:rPr>
          <w:rFonts w:cs="Sylfaen"/>
          <w:lang w:val="fr-FR"/>
        </w:rPr>
        <w:t xml:space="preserve"> </w:t>
      </w:r>
      <w:proofErr w:type="spellStart"/>
      <w:r>
        <w:rPr>
          <w:rFonts w:cs="Sylfaen"/>
        </w:rPr>
        <w:t>մասնագիտացում</w:t>
      </w:r>
      <w:proofErr w:type="spellEnd"/>
      <w:r>
        <w:rPr>
          <w:rFonts w:cs="Sylfaen"/>
          <w:lang w:val="fr-FR"/>
        </w:rPr>
        <w:t xml:space="preserve">) </w:t>
      </w:r>
      <w:proofErr w:type="spellStart"/>
      <w:r>
        <w:rPr>
          <w:rFonts w:cs="Sylfaen"/>
        </w:rPr>
        <w:t>ունեցող</w:t>
      </w:r>
      <w:proofErr w:type="spellEnd"/>
      <w:r>
        <w:rPr>
          <w:rFonts w:cs="Sylfaen"/>
          <w:lang w:val="fr-FR"/>
        </w:rPr>
        <w:t xml:space="preserve">, </w:t>
      </w:r>
      <w:proofErr w:type="spellStart"/>
      <w:r>
        <w:rPr>
          <w:rFonts w:cs="Sylfaen"/>
        </w:rPr>
        <w:t>գիտական</w:t>
      </w:r>
      <w:proofErr w:type="spellEnd"/>
      <w:r>
        <w:rPr>
          <w:rFonts w:cs="Sylfaen"/>
          <w:lang w:val="fr-FR"/>
        </w:rPr>
        <w:t xml:space="preserve"> </w:t>
      </w:r>
      <w:proofErr w:type="spellStart"/>
      <w:r>
        <w:rPr>
          <w:rFonts w:cs="Sylfaen"/>
        </w:rPr>
        <w:t>գերազանցությունը</w:t>
      </w:r>
      <w:proofErr w:type="spellEnd"/>
      <w:r>
        <w:rPr>
          <w:rFonts w:cs="Sylfaen"/>
          <w:lang w:val="fr-FR"/>
        </w:rPr>
        <w:t xml:space="preserve"> </w:t>
      </w:r>
      <w:proofErr w:type="spellStart"/>
      <w:r>
        <w:rPr>
          <w:rFonts w:cs="Sylfaen"/>
        </w:rPr>
        <w:t>խթանող</w:t>
      </w:r>
      <w:proofErr w:type="spellEnd"/>
      <w:r>
        <w:rPr>
          <w:rFonts w:cs="Sylfaen"/>
          <w:lang w:val="fr-FR"/>
        </w:rPr>
        <w:t xml:space="preserve">, </w:t>
      </w:r>
      <w:proofErr w:type="spellStart"/>
      <w:r>
        <w:rPr>
          <w:rFonts w:cs="Sylfaen"/>
          <w:lang w:val="fr-FR"/>
        </w:rPr>
        <w:t>հանրապետության</w:t>
      </w:r>
      <w:proofErr w:type="spellEnd"/>
      <w:r>
        <w:rPr>
          <w:rFonts w:cs="Sylfaen"/>
          <w:lang w:val="fr-FR"/>
        </w:rPr>
        <w:t xml:space="preserve"> </w:t>
      </w:r>
      <w:proofErr w:type="spellStart"/>
      <w:r>
        <w:rPr>
          <w:rFonts w:cs="Sylfaen"/>
        </w:rPr>
        <w:t>տնտեսության</w:t>
      </w:r>
      <w:proofErr w:type="spellEnd"/>
      <w:r>
        <w:rPr>
          <w:rFonts w:cs="Sylfaen"/>
          <w:lang w:val="fr-FR"/>
        </w:rPr>
        <w:t xml:space="preserve"> </w:t>
      </w:r>
      <w:proofErr w:type="spellStart"/>
      <w:r>
        <w:rPr>
          <w:rFonts w:cs="Sylfaen"/>
        </w:rPr>
        <w:t>պահանջներից</w:t>
      </w:r>
      <w:proofErr w:type="spellEnd"/>
      <w:r>
        <w:rPr>
          <w:rFonts w:cs="Sylfaen"/>
          <w:lang w:val="fr-FR"/>
        </w:rPr>
        <w:t xml:space="preserve"> </w:t>
      </w:r>
      <w:proofErr w:type="spellStart"/>
      <w:r>
        <w:rPr>
          <w:rFonts w:cs="Sylfaen"/>
        </w:rPr>
        <w:t>բխող</w:t>
      </w:r>
      <w:proofErr w:type="spellEnd"/>
      <w:r>
        <w:rPr>
          <w:rFonts w:cs="Sylfaen"/>
          <w:lang w:val="fr-FR"/>
        </w:rPr>
        <w:t xml:space="preserve">, </w:t>
      </w:r>
      <w:proofErr w:type="spellStart"/>
      <w:r>
        <w:rPr>
          <w:rFonts w:cs="Sylfaen"/>
          <w:lang w:val="fr-FR"/>
        </w:rPr>
        <w:t>պաշտպանունականության</w:t>
      </w:r>
      <w:proofErr w:type="spellEnd"/>
      <w:r>
        <w:rPr>
          <w:rFonts w:cs="Sylfaen"/>
          <w:lang w:val="fr-FR"/>
        </w:rPr>
        <w:t xml:space="preserve"> </w:t>
      </w:r>
      <w:proofErr w:type="spellStart"/>
      <w:r>
        <w:rPr>
          <w:rFonts w:cs="Sylfaen"/>
          <w:lang w:val="fr-FR"/>
        </w:rPr>
        <w:t>մակարդակի</w:t>
      </w:r>
      <w:proofErr w:type="spellEnd"/>
      <w:r>
        <w:rPr>
          <w:rFonts w:cs="Sylfaen"/>
          <w:lang w:val="fr-FR"/>
        </w:rPr>
        <w:t xml:space="preserve"> </w:t>
      </w:r>
      <w:proofErr w:type="spellStart"/>
      <w:r>
        <w:rPr>
          <w:rFonts w:cs="Sylfaen"/>
          <w:lang w:val="fr-FR"/>
        </w:rPr>
        <w:t>բարձրացմանը</w:t>
      </w:r>
      <w:proofErr w:type="spellEnd"/>
      <w:r>
        <w:rPr>
          <w:rFonts w:cs="Sylfaen"/>
          <w:lang w:val="fr-FR"/>
        </w:rPr>
        <w:t xml:space="preserve"> </w:t>
      </w:r>
      <w:proofErr w:type="spellStart"/>
      <w:r>
        <w:rPr>
          <w:rFonts w:cs="Sylfaen"/>
          <w:lang w:val="fr-FR"/>
        </w:rPr>
        <w:t>նպաստող</w:t>
      </w:r>
      <w:proofErr w:type="spellEnd"/>
      <w:r>
        <w:rPr>
          <w:rFonts w:cs="Sylfaen"/>
          <w:lang w:val="fr-FR"/>
        </w:rPr>
        <w:t xml:space="preserve"> </w:t>
      </w:r>
      <w:r>
        <w:rPr>
          <w:rFonts w:cs="Sylfaen"/>
        </w:rPr>
        <w:t>և</w:t>
      </w:r>
      <w:r>
        <w:rPr>
          <w:rFonts w:cs="Sylfaen"/>
          <w:lang w:val="fr-FR"/>
        </w:rPr>
        <w:t xml:space="preserve"> </w:t>
      </w:r>
      <w:proofErr w:type="spellStart"/>
      <w:r>
        <w:rPr>
          <w:rFonts w:cs="Sylfaen"/>
          <w:lang w:val="fr-FR"/>
        </w:rPr>
        <w:t>բարձր</w:t>
      </w:r>
      <w:proofErr w:type="spellEnd"/>
      <w:r>
        <w:rPr>
          <w:rFonts w:cs="Sylfaen"/>
          <w:lang w:val="fr-FR"/>
        </w:rPr>
        <w:t xml:space="preserve"> </w:t>
      </w:r>
      <w:proofErr w:type="spellStart"/>
      <w:r>
        <w:rPr>
          <w:rFonts w:cs="Sylfaen"/>
          <w:lang w:val="fr-FR"/>
        </w:rPr>
        <w:t>տեխնոլոգիական</w:t>
      </w:r>
      <w:proofErr w:type="spellEnd"/>
      <w:r>
        <w:rPr>
          <w:rFonts w:cs="Sylfaen"/>
          <w:lang w:val="fr-FR"/>
        </w:rPr>
        <w:t xml:space="preserve"> </w:t>
      </w:r>
      <w:proofErr w:type="spellStart"/>
      <w:r>
        <w:rPr>
          <w:rFonts w:cs="Sylfaen"/>
          <w:lang w:val="fr-FR"/>
        </w:rPr>
        <w:t>արտադրանք</w:t>
      </w:r>
      <w:proofErr w:type="spellEnd"/>
      <w:r>
        <w:rPr>
          <w:rFonts w:cs="Sylfaen"/>
          <w:lang w:val="fr-FR"/>
        </w:rPr>
        <w:t xml:space="preserve"> </w:t>
      </w:r>
      <w:proofErr w:type="spellStart"/>
      <w:r>
        <w:rPr>
          <w:rFonts w:cs="Sylfaen"/>
          <w:lang w:val="fr-FR"/>
        </w:rPr>
        <w:t>ապահովող</w:t>
      </w:r>
      <w:proofErr w:type="spellEnd"/>
      <w:r>
        <w:rPr>
          <w:rFonts w:cs="Sylfaen"/>
          <w:lang w:val="fr-FR"/>
        </w:rPr>
        <w:t xml:space="preserve"> </w:t>
      </w:r>
      <w:proofErr w:type="spellStart"/>
      <w:r>
        <w:rPr>
          <w:rFonts w:cs="Sylfaen"/>
        </w:rPr>
        <w:t>ազգային</w:t>
      </w:r>
      <w:proofErr w:type="spellEnd"/>
      <w:r>
        <w:rPr>
          <w:rFonts w:cs="Sylfaen"/>
          <w:lang w:val="fr-FR"/>
        </w:rPr>
        <w:t xml:space="preserve"> </w:t>
      </w:r>
      <w:proofErr w:type="spellStart"/>
      <w:r>
        <w:rPr>
          <w:rFonts w:cs="Sylfaen"/>
        </w:rPr>
        <w:t>գիտական</w:t>
      </w:r>
      <w:proofErr w:type="spellEnd"/>
      <w:r>
        <w:rPr>
          <w:rFonts w:cs="Sylfaen"/>
          <w:lang w:val="fr-FR"/>
        </w:rPr>
        <w:t xml:space="preserve"> </w:t>
      </w:r>
      <w:proofErr w:type="spellStart"/>
      <w:r>
        <w:rPr>
          <w:rFonts w:cs="Sylfaen"/>
        </w:rPr>
        <w:t>համակարգ</w:t>
      </w:r>
      <w:proofErr w:type="spellEnd"/>
      <w:r>
        <w:rPr>
          <w:rFonts w:cs="Sylfaen"/>
          <w:lang w:val="fr-FR"/>
        </w:rPr>
        <w:t xml:space="preserve"> </w:t>
      </w:r>
      <w:proofErr w:type="spellStart"/>
      <w:r>
        <w:rPr>
          <w:rFonts w:cs="Sylfaen"/>
        </w:rPr>
        <w:t>ձևավորելու</w:t>
      </w:r>
      <w:proofErr w:type="spellEnd"/>
      <w:r>
        <w:rPr>
          <w:rFonts w:cs="Sylfaen"/>
          <w:lang w:val="fr-FR"/>
        </w:rPr>
        <w:t xml:space="preserve"> </w:t>
      </w:r>
      <w:proofErr w:type="spellStart"/>
      <w:r>
        <w:rPr>
          <w:rFonts w:cs="Sylfaen"/>
        </w:rPr>
        <w:t>նպատակով</w:t>
      </w:r>
      <w:proofErr w:type="spellEnd"/>
      <w:r>
        <w:rPr>
          <w:rFonts w:cs="Sylfaen"/>
        </w:rPr>
        <w:t>՝</w:t>
      </w:r>
      <w:r>
        <w:rPr>
          <w:rFonts w:cs="Sylfaen"/>
          <w:lang w:val="fr-FR"/>
        </w:rPr>
        <w:t xml:space="preserve"> </w:t>
      </w:r>
    </w:p>
    <w:p w14:paraId="19676F62"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Times New Roman"/>
          <w:lang w:val="fr-FR"/>
        </w:rPr>
      </w:pPr>
      <w:r>
        <w:rPr>
          <w:lang w:val="hy-AM"/>
        </w:rPr>
        <w:t xml:space="preserve"> «ԻԿՐԱՆԵՏ կենտրոն» միջազգային կազմակերպության, Աբդուս Սալամի անվան տեսական ֆիզիկայի միջազգային կենտրոնի (ICTP) փոխկապակցված կենտրոնի,</w:t>
      </w:r>
      <w:r>
        <w:rPr>
          <w:rFonts w:cs="Sylfaen"/>
          <w:lang w:val="af-ZA"/>
        </w:rPr>
        <w:t xml:space="preserve"> Երևանի պետական համալսարանի գենետիկայի և բջջաբանության ամբիոնի ու Յենայի համալսարանի մարդու գենետիկայի ինստիտուտի հիման վրա ստեղծված հայ-գերմանական համատեղ գիտահետազոտական լաբորատորիայի, ինչպես նաև 2020 թվականին մեկնարկած Գիտության կոմիտեի և Չինաստանի Ժողովրդական Հանրապետության երկրաշարժերի վարչության միջև «Երկրաշարժերի հետազոտության ոլորտում համագործակցության մասին» հուշագրի շրջանակներում հիմնադրված հայ-չինական համատեղ առաջին լաբորատորիայի ֆինանսավորումը,</w:t>
      </w:r>
    </w:p>
    <w:p w14:paraId="3028B089"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proofErr w:type="spellStart"/>
      <w:r>
        <w:rPr>
          <w:rFonts w:cs="Sylfaen"/>
          <w:lang w:val="en-AU"/>
        </w:rPr>
        <w:lastRenderedPageBreak/>
        <w:t>համաֆինանսավորմա</w:t>
      </w:r>
      <w:proofErr w:type="spellEnd"/>
      <w:r>
        <w:rPr>
          <w:rFonts w:cs="Sylfaen"/>
          <w:lang w:val="pt-BR"/>
        </w:rPr>
        <w:t>ն</w:t>
      </w:r>
      <w:r>
        <w:rPr>
          <w:rFonts w:cs="Sylfaen"/>
          <w:lang w:val="af-ZA"/>
        </w:rPr>
        <w:t xml:space="preserve"> </w:t>
      </w:r>
      <w:proofErr w:type="spellStart"/>
      <w:r>
        <w:rPr>
          <w:rFonts w:cs="Sylfaen"/>
          <w:lang w:val="en-AU"/>
        </w:rPr>
        <w:t>սկզբունքո</w:t>
      </w:r>
      <w:proofErr w:type="spellEnd"/>
      <w:r>
        <w:rPr>
          <w:rFonts w:cs="Sylfaen"/>
          <w:lang w:val="pt-BR"/>
        </w:rPr>
        <w:t>վ</w:t>
      </w:r>
      <w:r>
        <w:rPr>
          <w:rFonts w:cs="Sylfaen"/>
          <w:lang w:val="af-ZA"/>
        </w:rPr>
        <w:t xml:space="preserve"> </w:t>
      </w:r>
      <w:proofErr w:type="spellStart"/>
      <w:r>
        <w:rPr>
          <w:rFonts w:cs="Sylfaen"/>
          <w:lang w:val="en-AU"/>
        </w:rPr>
        <w:t>իրականացվ</w:t>
      </w:r>
      <w:r>
        <w:rPr>
          <w:rFonts w:cs="Sylfaen"/>
        </w:rPr>
        <w:t>ելու</w:t>
      </w:r>
      <w:proofErr w:type="spellEnd"/>
      <w:r>
        <w:rPr>
          <w:rFonts w:cs="Sylfaen"/>
          <w:lang w:val="fr-FR"/>
        </w:rPr>
        <w:t xml:space="preserve"> </w:t>
      </w:r>
      <w:proofErr w:type="spellStart"/>
      <w:r>
        <w:rPr>
          <w:rFonts w:cs="Sylfaen"/>
        </w:rPr>
        <w:t>են</w:t>
      </w:r>
      <w:proofErr w:type="spellEnd"/>
      <w:r>
        <w:rPr>
          <w:rFonts w:cs="Sylfaen"/>
          <w:lang w:val="af-ZA"/>
        </w:rPr>
        <w:t xml:space="preserve"> </w:t>
      </w:r>
      <w:proofErr w:type="spellStart"/>
      <w:r>
        <w:rPr>
          <w:rFonts w:cs="Sylfaen"/>
          <w:lang w:val="en-AU"/>
        </w:rPr>
        <w:t>հա</w:t>
      </w:r>
      <w:proofErr w:type="spellEnd"/>
      <w:r>
        <w:rPr>
          <w:rFonts w:cs="Sylfaen"/>
          <w:lang w:val="pt-BR"/>
        </w:rPr>
        <w:t>յ</w:t>
      </w:r>
      <w:r>
        <w:rPr>
          <w:rFonts w:cs="Sylfaen"/>
          <w:lang w:val="af-ZA"/>
        </w:rPr>
        <w:t>-</w:t>
      </w:r>
      <w:proofErr w:type="spellStart"/>
      <w:r>
        <w:rPr>
          <w:rFonts w:cs="Sylfaen"/>
          <w:lang w:val="en-AU"/>
        </w:rPr>
        <w:t>ֆրանսիակա</w:t>
      </w:r>
      <w:proofErr w:type="spellEnd"/>
      <w:r>
        <w:rPr>
          <w:rFonts w:cs="Sylfaen"/>
          <w:lang w:val="pt-BR"/>
        </w:rPr>
        <w:t>ն, հայ-բելառուսական, հայ-ռուսական, հայ-գերմանական, հայ-</w:t>
      </w:r>
      <w:proofErr w:type="gramStart"/>
      <w:r>
        <w:rPr>
          <w:rFonts w:cs="Sylfaen"/>
          <w:lang w:val="pt-BR"/>
        </w:rPr>
        <w:t>իտալական  համատեղ</w:t>
      </w:r>
      <w:proofErr w:type="gramEnd"/>
      <w:r>
        <w:rPr>
          <w:rFonts w:cs="Sylfaen"/>
          <w:lang w:val="pt-BR"/>
        </w:rPr>
        <w:t xml:space="preserve"> </w:t>
      </w:r>
      <w:proofErr w:type="spellStart"/>
      <w:r>
        <w:rPr>
          <w:rFonts w:cs="Sylfaen"/>
          <w:lang w:val="en-AU"/>
        </w:rPr>
        <w:t>ծրագրեր</w:t>
      </w:r>
      <w:proofErr w:type="spellEnd"/>
      <w:r>
        <w:rPr>
          <w:rFonts w:cs="Sylfaen"/>
          <w:lang w:val="pt-BR"/>
        </w:rPr>
        <w:t>։</w:t>
      </w:r>
      <w:r>
        <w:rPr>
          <w:rFonts w:cs="Sylfaen"/>
          <w:lang w:val="fr-FR"/>
        </w:rPr>
        <w:t xml:space="preserve"> </w:t>
      </w:r>
      <w:r>
        <w:rPr>
          <w:rFonts w:cs="Sylfaen"/>
          <w:lang w:val="pt-BR"/>
        </w:rPr>
        <w:t xml:space="preserve">Միաժամանակ, </w:t>
      </w:r>
      <w:proofErr w:type="spellStart"/>
      <w:r>
        <w:rPr>
          <w:rFonts w:cs="Sylfaen"/>
          <w:lang w:val="en-AU"/>
        </w:rPr>
        <w:t>ֆինանսավորվ</w:t>
      </w:r>
      <w:r>
        <w:rPr>
          <w:rFonts w:cs="Sylfaen"/>
        </w:rPr>
        <w:t>ելու</w:t>
      </w:r>
      <w:proofErr w:type="spellEnd"/>
      <w:r>
        <w:rPr>
          <w:rFonts w:cs="Sylfaen"/>
          <w:lang w:val="pt-BR"/>
        </w:rPr>
        <w:t xml:space="preserve"> </w:t>
      </w:r>
      <w:proofErr w:type="spellStart"/>
      <w:r>
        <w:rPr>
          <w:rFonts w:cs="Sylfaen"/>
          <w:lang w:val="en-AU"/>
        </w:rPr>
        <w:t>են</w:t>
      </w:r>
      <w:proofErr w:type="spellEnd"/>
      <w:r>
        <w:rPr>
          <w:rFonts w:cs="Sylfaen"/>
          <w:lang w:val="pt-BR"/>
        </w:rPr>
        <w:t xml:space="preserve"> մի շարք </w:t>
      </w:r>
      <w:proofErr w:type="spellStart"/>
      <w:r>
        <w:rPr>
          <w:rFonts w:cs="Sylfaen"/>
          <w:lang w:val="en-AU"/>
        </w:rPr>
        <w:t>միջազգայի</w:t>
      </w:r>
      <w:proofErr w:type="spellEnd"/>
      <w:r>
        <w:rPr>
          <w:rFonts w:cs="Sylfaen"/>
          <w:lang w:val="pt-BR"/>
        </w:rPr>
        <w:t xml:space="preserve">ն գիտական </w:t>
      </w:r>
      <w:proofErr w:type="spellStart"/>
      <w:r>
        <w:rPr>
          <w:rFonts w:cs="Sylfaen"/>
          <w:lang w:val="en-AU"/>
        </w:rPr>
        <w:t>կառույցներ</w:t>
      </w:r>
      <w:proofErr w:type="spellEnd"/>
      <w:r>
        <w:rPr>
          <w:rFonts w:cs="Sylfaen"/>
          <w:lang w:val="pt-BR"/>
        </w:rPr>
        <w:t xml:space="preserve">ի </w:t>
      </w:r>
      <w:proofErr w:type="spellStart"/>
      <w:r>
        <w:rPr>
          <w:rFonts w:cs="Sylfaen"/>
          <w:lang w:val="en-AU"/>
        </w:rPr>
        <w:t>կա</w:t>
      </w:r>
      <w:proofErr w:type="spellEnd"/>
      <w:r>
        <w:rPr>
          <w:rFonts w:cs="Sylfaen"/>
          <w:lang w:val="pt-BR"/>
        </w:rPr>
        <w:t xml:space="preserve">մ </w:t>
      </w:r>
      <w:proofErr w:type="spellStart"/>
      <w:r>
        <w:rPr>
          <w:rFonts w:cs="Sylfaen"/>
          <w:lang w:val="en-AU"/>
        </w:rPr>
        <w:t>համագործակցություններ</w:t>
      </w:r>
      <w:proofErr w:type="spellEnd"/>
      <w:r>
        <w:rPr>
          <w:rFonts w:cs="Sylfaen"/>
          <w:lang w:val="pt-BR"/>
        </w:rPr>
        <w:t xml:space="preserve">ի մասնակցությունը` </w:t>
      </w:r>
      <w:proofErr w:type="spellStart"/>
      <w:r>
        <w:rPr>
          <w:rFonts w:cs="Sylfaen"/>
          <w:lang w:val="en-AU"/>
        </w:rPr>
        <w:t>Միջուկային</w:t>
      </w:r>
      <w:proofErr w:type="spellEnd"/>
      <w:r>
        <w:rPr>
          <w:rFonts w:cs="Sylfaen"/>
          <w:lang w:val="pt-BR"/>
        </w:rPr>
        <w:t xml:space="preserve"> </w:t>
      </w:r>
      <w:proofErr w:type="spellStart"/>
      <w:r>
        <w:rPr>
          <w:rFonts w:cs="Sylfaen"/>
          <w:lang w:val="en-AU"/>
        </w:rPr>
        <w:t>Հետազոտություններ</w:t>
      </w:r>
      <w:proofErr w:type="spellEnd"/>
      <w:r>
        <w:rPr>
          <w:rFonts w:cs="Sylfaen"/>
          <w:lang w:val="pt-BR"/>
        </w:rPr>
        <w:t xml:space="preserve">ի </w:t>
      </w:r>
      <w:proofErr w:type="spellStart"/>
      <w:r>
        <w:rPr>
          <w:rFonts w:cs="Sylfaen"/>
          <w:lang w:val="en-AU"/>
        </w:rPr>
        <w:t>Միացյալ</w:t>
      </w:r>
      <w:proofErr w:type="spellEnd"/>
      <w:r>
        <w:rPr>
          <w:rFonts w:cs="Sylfaen"/>
          <w:lang w:val="pt-BR"/>
        </w:rPr>
        <w:t xml:space="preserve"> </w:t>
      </w:r>
      <w:proofErr w:type="spellStart"/>
      <w:r>
        <w:rPr>
          <w:rFonts w:cs="Sylfaen"/>
          <w:lang w:val="en-AU"/>
        </w:rPr>
        <w:t>Ինստիտուտ</w:t>
      </w:r>
      <w:proofErr w:type="spellEnd"/>
      <w:r>
        <w:rPr>
          <w:rFonts w:cs="Sylfaen"/>
          <w:lang w:val="pt-BR"/>
        </w:rPr>
        <w:t>ի (</w:t>
      </w:r>
      <w:r>
        <w:rPr>
          <w:rFonts w:cs="Sylfaen"/>
          <w:lang w:val="fr-FR"/>
        </w:rPr>
        <w:t>ՄՀՄԻ–JINR)</w:t>
      </w:r>
      <w:r>
        <w:rPr>
          <w:rFonts w:cs="Sylfaen"/>
          <w:lang w:val="pt-BR"/>
        </w:rPr>
        <w:t xml:space="preserve">, </w:t>
      </w:r>
      <w:proofErr w:type="spellStart"/>
      <w:r>
        <w:rPr>
          <w:rFonts w:cs="Sylfaen"/>
          <w:lang w:val="fr-FR"/>
        </w:rPr>
        <w:t>Բարձր</w:t>
      </w:r>
      <w:proofErr w:type="spellEnd"/>
      <w:r>
        <w:rPr>
          <w:rFonts w:cs="Sylfaen"/>
          <w:lang w:val="fr-FR"/>
        </w:rPr>
        <w:t xml:space="preserve"> </w:t>
      </w:r>
      <w:proofErr w:type="spellStart"/>
      <w:r>
        <w:rPr>
          <w:rFonts w:cs="Sylfaen"/>
          <w:lang w:val="fr-FR"/>
        </w:rPr>
        <w:t>Էներգիաների</w:t>
      </w:r>
      <w:proofErr w:type="spellEnd"/>
      <w:r>
        <w:rPr>
          <w:rFonts w:cs="Sylfaen"/>
          <w:lang w:val="fr-FR"/>
        </w:rPr>
        <w:t xml:space="preserve"> </w:t>
      </w:r>
      <w:proofErr w:type="spellStart"/>
      <w:r>
        <w:rPr>
          <w:rFonts w:cs="Sylfaen"/>
          <w:lang w:val="fr-FR"/>
        </w:rPr>
        <w:t>Ստերեոսկոպիկ</w:t>
      </w:r>
      <w:proofErr w:type="spellEnd"/>
      <w:r>
        <w:rPr>
          <w:rFonts w:cs="Sylfaen"/>
          <w:lang w:val="fr-FR"/>
        </w:rPr>
        <w:t xml:space="preserve"> </w:t>
      </w:r>
      <w:proofErr w:type="spellStart"/>
      <w:r>
        <w:rPr>
          <w:rFonts w:cs="Sylfaen"/>
          <w:lang w:val="fr-FR"/>
        </w:rPr>
        <w:t>Համակարգ</w:t>
      </w:r>
      <w:proofErr w:type="spellEnd"/>
      <w:r>
        <w:rPr>
          <w:rFonts w:cs="Sylfaen"/>
          <w:lang w:val="fr-FR"/>
        </w:rPr>
        <w:t xml:space="preserve"> </w:t>
      </w:r>
      <w:r>
        <w:rPr>
          <w:rFonts w:cs="Sylfaen"/>
          <w:lang w:val="pt-BR"/>
        </w:rPr>
        <w:t>(</w:t>
      </w:r>
      <w:r>
        <w:rPr>
          <w:rFonts w:cs="Sylfaen"/>
          <w:lang w:val="fr-FR"/>
        </w:rPr>
        <w:t>ԲԷՍՀ–H.E.S.S.</w:t>
      </w:r>
      <w:r>
        <w:rPr>
          <w:rFonts w:cs="Sylfaen"/>
          <w:lang w:val="pt-BR"/>
        </w:rPr>
        <w:t xml:space="preserve">), </w:t>
      </w:r>
      <w:r>
        <w:rPr>
          <w:lang w:val="pt-BR"/>
        </w:rPr>
        <w:t>«</w:t>
      </w:r>
      <w:proofErr w:type="spellStart"/>
      <w:r>
        <w:rPr>
          <w:rFonts w:cs="Sylfaen"/>
          <w:lang w:val="en-AU"/>
        </w:rPr>
        <w:t>Հորիզոն</w:t>
      </w:r>
      <w:proofErr w:type="spellEnd"/>
      <w:r>
        <w:rPr>
          <w:rFonts w:cs="Sylfaen"/>
          <w:lang w:val="fr-FR"/>
        </w:rPr>
        <w:t xml:space="preserve"> </w:t>
      </w:r>
      <w:proofErr w:type="spellStart"/>
      <w:r>
        <w:rPr>
          <w:rFonts w:cs="Sylfaen"/>
          <w:lang w:val="en-AU"/>
        </w:rPr>
        <w:t>Եվրոպա</w:t>
      </w:r>
      <w:proofErr w:type="spellEnd"/>
      <w:r>
        <w:rPr>
          <w:lang w:val="pt-BR"/>
        </w:rPr>
        <w:t xml:space="preserve">» </w:t>
      </w:r>
      <w:proofErr w:type="spellStart"/>
      <w:r>
        <w:rPr>
          <w:rFonts w:cs="Sylfaen"/>
          <w:lang w:val="en-AU"/>
        </w:rPr>
        <w:t>ծրագրի</w:t>
      </w:r>
      <w:proofErr w:type="spellEnd"/>
      <w:r>
        <w:rPr>
          <w:rFonts w:cs="Sylfaen"/>
          <w:lang w:val="pt-BR"/>
        </w:rPr>
        <w:t xml:space="preserve"> անդամակցությունը</w:t>
      </w:r>
      <w:r>
        <w:rPr>
          <w:rFonts w:cs="Sylfaen"/>
          <w:lang w:val="af-ZA"/>
        </w:rPr>
        <w:t xml:space="preserve"> </w:t>
      </w:r>
      <w:r>
        <w:rPr>
          <w:rFonts w:cs="Sylfaen"/>
          <w:lang w:val="pt-BR"/>
        </w:rPr>
        <w:t>և այլն:</w:t>
      </w:r>
    </w:p>
    <w:p w14:paraId="24093882" w14:textId="77777777" w:rsidR="00DA0E15" w:rsidRDefault="00362131">
      <w:pPr>
        <w:tabs>
          <w:tab w:val="left" w:pos="720"/>
        </w:tabs>
        <w:autoSpaceDE w:val="0"/>
        <w:autoSpaceDN w:val="0"/>
        <w:adjustRightInd w:val="0"/>
        <w:spacing w:before="0" w:after="0" w:line="276" w:lineRule="auto"/>
        <w:rPr>
          <w:rFonts w:cs="Sylfaen"/>
          <w:lang w:val="pt-BR"/>
        </w:rPr>
      </w:pPr>
      <w:r>
        <w:rPr>
          <w:rFonts w:cs="Sylfaen"/>
          <w:lang w:val="pt-BR"/>
        </w:rPr>
        <w:tab/>
      </w:r>
      <w:proofErr w:type="spellStart"/>
      <w:r>
        <w:rPr>
          <w:rFonts w:cs="Sylfaen"/>
        </w:rPr>
        <w:t>Գիտության</w:t>
      </w:r>
      <w:proofErr w:type="spellEnd"/>
      <w:r>
        <w:rPr>
          <w:rFonts w:cs="Sylfaen"/>
          <w:lang w:val="pt-BR"/>
        </w:rPr>
        <w:t xml:space="preserve"> </w:t>
      </w:r>
      <w:proofErr w:type="spellStart"/>
      <w:r>
        <w:rPr>
          <w:rFonts w:cs="Sylfaen"/>
        </w:rPr>
        <w:t>ոլորտում</w:t>
      </w:r>
      <w:proofErr w:type="spellEnd"/>
      <w:r>
        <w:rPr>
          <w:rFonts w:cs="Sylfaen"/>
          <w:lang w:val="pt-BR"/>
        </w:rPr>
        <w:t xml:space="preserve"> </w:t>
      </w:r>
      <w:proofErr w:type="spellStart"/>
      <w:r>
        <w:rPr>
          <w:rFonts w:cs="Sylfaen"/>
        </w:rPr>
        <w:t>երիտասարդ</w:t>
      </w:r>
      <w:proofErr w:type="spellEnd"/>
      <w:r>
        <w:rPr>
          <w:rFonts w:cs="Sylfaen"/>
          <w:lang w:val="pt-BR"/>
        </w:rPr>
        <w:t xml:space="preserve"> </w:t>
      </w:r>
      <w:proofErr w:type="spellStart"/>
      <w:r>
        <w:rPr>
          <w:rFonts w:cs="Sylfaen"/>
        </w:rPr>
        <w:t>կադրերի</w:t>
      </w:r>
      <w:proofErr w:type="spellEnd"/>
      <w:r>
        <w:rPr>
          <w:rFonts w:cs="Sylfaen"/>
          <w:lang w:val="pt-BR"/>
        </w:rPr>
        <w:t xml:space="preserve"> </w:t>
      </w:r>
      <w:proofErr w:type="spellStart"/>
      <w:r>
        <w:rPr>
          <w:rFonts w:cs="Sylfaen"/>
        </w:rPr>
        <w:t>ամրապնդման</w:t>
      </w:r>
      <w:proofErr w:type="spellEnd"/>
      <w:r>
        <w:rPr>
          <w:rFonts w:cs="Sylfaen"/>
          <w:lang w:val="pt-BR"/>
        </w:rPr>
        <w:t xml:space="preserve">, </w:t>
      </w:r>
      <w:proofErr w:type="spellStart"/>
      <w:r>
        <w:rPr>
          <w:rFonts w:cs="Sylfaen"/>
        </w:rPr>
        <w:t>ինչպես</w:t>
      </w:r>
      <w:proofErr w:type="spellEnd"/>
      <w:r>
        <w:rPr>
          <w:rFonts w:cs="Sylfaen"/>
          <w:lang w:val="pt-BR"/>
        </w:rPr>
        <w:t xml:space="preserve"> </w:t>
      </w:r>
      <w:proofErr w:type="spellStart"/>
      <w:r>
        <w:rPr>
          <w:rFonts w:cs="Sylfaen"/>
        </w:rPr>
        <w:t>նաև</w:t>
      </w:r>
      <w:proofErr w:type="spellEnd"/>
      <w:r>
        <w:rPr>
          <w:rFonts w:cs="Sylfaen"/>
          <w:lang w:val="pt-BR"/>
        </w:rPr>
        <w:t xml:space="preserve"> </w:t>
      </w:r>
      <w:proofErr w:type="spellStart"/>
      <w:r>
        <w:rPr>
          <w:rFonts w:cs="Sylfaen"/>
        </w:rPr>
        <w:t>գիտության</w:t>
      </w:r>
      <w:proofErr w:type="spellEnd"/>
      <w:r>
        <w:rPr>
          <w:rFonts w:cs="Sylfaen"/>
          <w:lang w:val="pt-BR"/>
        </w:rPr>
        <w:t xml:space="preserve"> </w:t>
      </w:r>
      <w:proofErr w:type="spellStart"/>
      <w:r>
        <w:rPr>
          <w:rFonts w:cs="Sylfaen"/>
        </w:rPr>
        <w:t>ոլորտի</w:t>
      </w:r>
      <w:proofErr w:type="spellEnd"/>
      <w:r>
        <w:rPr>
          <w:rFonts w:cs="Sylfaen"/>
          <w:lang w:val="pt-BR"/>
        </w:rPr>
        <w:t xml:space="preserve"> </w:t>
      </w:r>
      <w:proofErr w:type="spellStart"/>
      <w:r>
        <w:rPr>
          <w:rFonts w:cs="Sylfaen"/>
        </w:rPr>
        <w:t>ենթակառուցվածքների</w:t>
      </w:r>
      <w:proofErr w:type="spellEnd"/>
      <w:r>
        <w:rPr>
          <w:rFonts w:cs="Sylfaen"/>
          <w:lang w:val="pt-BR"/>
        </w:rPr>
        <w:t xml:space="preserve"> </w:t>
      </w:r>
      <w:proofErr w:type="spellStart"/>
      <w:r>
        <w:rPr>
          <w:rFonts w:cs="Sylfaen"/>
        </w:rPr>
        <w:t>արդիականացման</w:t>
      </w:r>
      <w:proofErr w:type="spellEnd"/>
      <w:r>
        <w:rPr>
          <w:rFonts w:cs="Sylfaen"/>
          <w:lang w:val="pt-BR"/>
        </w:rPr>
        <w:t xml:space="preserve"> </w:t>
      </w:r>
      <w:proofErr w:type="spellStart"/>
      <w:r>
        <w:rPr>
          <w:rFonts w:cs="Sylfaen"/>
        </w:rPr>
        <w:t>նպատակով</w:t>
      </w:r>
      <w:proofErr w:type="spellEnd"/>
      <w:r>
        <w:rPr>
          <w:rFonts w:cs="Sylfaen"/>
        </w:rPr>
        <w:t>՝</w:t>
      </w:r>
    </w:p>
    <w:p w14:paraId="10C9AAAC"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 xml:space="preserve">  Երիտասարդ գիտաշխատողների (մինչև 35 տարեկան) հետազոտությունների աջակցության երկամյա ծրագիրը:</w:t>
      </w:r>
    </w:p>
    <w:p w14:paraId="23A53AFD"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 xml:space="preserve">Ասպիրանտների և երիտասարդ հայցորդների հետազոտությունների </w:t>
      </w:r>
      <w:proofErr w:type="spellStart"/>
      <w:r>
        <w:rPr>
          <w:rFonts w:cs="Sylfaen"/>
          <w:lang w:val="en-AU"/>
        </w:rPr>
        <w:t>աջակցության</w:t>
      </w:r>
      <w:proofErr w:type="spellEnd"/>
      <w:r>
        <w:rPr>
          <w:rFonts w:cs="Sylfaen"/>
          <w:lang w:val="pt-BR"/>
        </w:rPr>
        <w:t xml:space="preserve"> անհատական խրախուսման ամենամյա ծրագիրը:</w:t>
      </w:r>
    </w:p>
    <w:p w14:paraId="14D4BFB9"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Գիտական խմբերի մեկնարկային աջակցության եռամյա ծրագիրը:</w:t>
      </w:r>
    </w:p>
    <w:p w14:paraId="40CBDE72"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Գիտական խմբերի ամրապնդմանն ուղղված եռամյա ծրագիրը:</w:t>
      </w:r>
    </w:p>
    <w:p w14:paraId="682184C4"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 xml:space="preserve">Առաջատար հետազոտությունների աջակցության հնգամյա ծրագիրը: </w:t>
      </w:r>
    </w:p>
    <w:p w14:paraId="68EF4CBC"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proofErr w:type="spellStart"/>
      <w:r>
        <w:rPr>
          <w:shd w:val="clear" w:color="auto" w:fill="FFFFFF"/>
        </w:rPr>
        <w:t>Պետական</w:t>
      </w:r>
      <w:proofErr w:type="spellEnd"/>
      <w:r>
        <w:rPr>
          <w:shd w:val="clear" w:color="auto" w:fill="FFFFFF"/>
          <w:lang w:val="pt-BR"/>
        </w:rPr>
        <w:t xml:space="preserve"> </w:t>
      </w:r>
      <w:proofErr w:type="spellStart"/>
      <w:r>
        <w:rPr>
          <w:shd w:val="clear" w:color="auto" w:fill="FFFFFF"/>
        </w:rPr>
        <w:t>գիտական</w:t>
      </w:r>
      <w:proofErr w:type="spellEnd"/>
      <w:r>
        <w:rPr>
          <w:shd w:val="clear" w:color="auto" w:fill="FFFFFF"/>
          <w:lang w:val="pt-BR"/>
        </w:rPr>
        <w:t xml:space="preserve"> </w:t>
      </w:r>
      <w:proofErr w:type="spellStart"/>
      <w:r>
        <w:rPr>
          <w:shd w:val="clear" w:color="auto" w:fill="FFFFFF"/>
        </w:rPr>
        <w:t>ծրագրերում</w:t>
      </w:r>
      <w:proofErr w:type="spellEnd"/>
      <w:r>
        <w:rPr>
          <w:shd w:val="clear" w:color="auto" w:fill="FFFFFF"/>
          <w:lang w:val="pt-BR"/>
        </w:rPr>
        <w:t xml:space="preserve"> </w:t>
      </w:r>
      <w:r>
        <w:rPr>
          <w:shd w:val="clear" w:color="auto" w:fill="FFFFFF"/>
        </w:rPr>
        <w:t>և</w:t>
      </w:r>
      <w:r>
        <w:rPr>
          <w:shd w:val="clear" w:color="auto" w:fill="FFFFFF"/>
          <w:lang w:val="pt-BR"/>
        </w:rPr>
        <w:t xml:space="preserve"> </w:t>
      </w:r>
      <w:proofErr w:type="spellStart"/>
      <w:r>
        <w:rPr>
          <w:shd w:val="clear" w:color="auto" w:fill="FFFFFF"/>
        </w:rPr>
        <w:t>թեմաներում</w:t>
      </w:r>
      <w:proofErr w:type="spellEnd"/>
      <w:r>
        <w:rPr>
          <w:shd w:val="clear" w:color="auto" w:fill="FFFFFF"/>
          <w:lang w:val="pt-BR"/>
        </w:rPr>
        <w:t xml:space="preserve"> </w:t>
      </w:r>
      <w:proofErr w:type="spellStart"/>
      <w:r>
        <w:rPr>
          <w:shd w:val="clear" w:color="auto" w:fill="FFFFFF"/>
        </w:rPr>
        <w:t>ընդգրկված</w:t>
      </w:r>
      <w:proofErr w:type="spellEnd"/>
      <w:r>
        <w:rPr>
          <w:shd w:val="clear" w:color="auto" w:fill="FFFFFF"/>
          <w:lang w:val="pt-BR"/>
        </w:rPr>
        <w:t xml:space="preserve"> </w:t>
      </w:r>
      <w:proofErr w:type="spellStart"/>
      <w:r>
        <w:rPr>
          <w:shd w:val="clear" w:color="auto" w:fill="FFFFFF"/>
        </w:rPr>
        <w:t>բարձր</w:t>
      </w:r>
      <w:proofErr w:type="spellEnd"/>
      <w:r>
        <w:rPr>
          <w:shd w:val="clear" w:color="auto" w:fill="FFFFFF"/>
          <w:lang w:val="pt-BR"/>
        </w:rPr>
        <w:t xml:space="preserve"> </w:t>
      </w:r>
      <w:proofErr w:type="spellStart"/>
      <w:r>
        <w:rPr>
          <w:shd w:val="clear" w:color="auto" w:fill="FFFFFF"/>
        </w:rPr>
        <w:t>արդյունավետությամբ</w:t>
      </w:r>
      <w:proofErr w:type="spellEnd"/>
      <w:r>
        <w:rPr>
          <w:shd w:val="clear" w:color="auto" w:fill="FFFFFF"/>
          <w:lang w:val="pt-BR"/>
        </w:rPr>
        <w:t xml:space="preserve"> </w:t>
      </w:r>
      <w:proofErr w:type="spellStart"/>
      <w:r>
        <w:rPr>
          <w:shd w:val="clear" w:color="auto" w:fill="FFFFFF"/>
        </w:rPr>
        <w:t>աշխատող</w:t>
      </w:r>
      <w:proofErr w:type="spellEnd"/>
      <w:r>
        <w:rPr>
          <w:shd w:val="clear" w:color="auto" w:fill="FFFFFF"/>
          <w:lang w:val="pt-BR"/>
        </w:rPr>
        <w:t xml:space="preserve">, </w:t>
      </w:r>
      <w:proofErr w:type="spellStart"/>
      <w:r>
        <w:rPr>
          <w:shd w:val="clear" w:color="auto" w:fill="FFFFFF"/>
        </w:rPr>
        <w:t>այդ</w:t>
      </w:r>
      <w:proofErr w:type="spellEnd"/>
      <w:r>
        <w:rPr>
          <w:shd w:val="clear" w:color="auto" w:fill="FFFFFF"/>
          <w:lang w:val="pt-BR"/>
        </w:rPr>
        <w:t xml:space="preserve"> </w:t>
      </w:r>
      <w:proofErr w:type="spellStart"/>
      <w:r>
        <w:rPr>
          <w:shd w:val="clear" w:color="auto" w:fill="FFFFFF"/>
        </w:rPr>
        <w:t>թվում</w:t>
      </w:r>
      <w:proofErr w:type="spellEnd"/>
      <w:r>
        <w:rPr>
          <w:shd w:val="clear" w:color="auto" w:fill="FFFFFF"/>
          <w:lang w:val="pt-BR"/>
        </w:rPr>
        <w:t xml:space="preserve"> </w:t>
      </w:r>
      <w:proofErr w:type="spellStart"/>
      <w:r>
        <w:rPr>
          <w:shd w:val="clear" w:color="auto" w:fill="FFFFFF"/>
        </w:rPr>
        <w:t>երիտասարդ</w:t>
      </w:r>
      <w:proofErr w:type="spellEnd"/>
      <w:r>
        <w:rPr>
          <w:shd w:val="clear" w:color="auto" w:fill="FFFFFF"/>
          <w:lang w:val="pt-BR"/>
        </w:rPr>
        <w:t xml:space="preserve"> </w:t>
      </w:r>
      <w:proofErr w:type="spellStart"/>
      <w:r>
        <w:rPr>
          <w:shd w:val="clear" w:color="auto" w:fill="FFFFFF"/>
        </w:rPr>
        <w:t>գիտաշխատողների</w:t>
      </w:r>
      <w:proofErr w:type="spellEnd"/>
      <w:r>
        <w:rPr>
          <w:shd w:val="clear" w:color="auto" w:fill="FFFFFF"/>
          <w:lang w:val="pt-BR"/>
        </w:rPr>
        <w:t xml:space="preserve"> (</w:t>
      </w:r>
      <w:proofErr w:type="spellStart"/>
      <w:r>
        <w:rPr>
          <w:shd w:val="clear" w:color="auto" w:fill="FFFFFF"/>
        </w:rPr>
        <w:t>մինչև</w:t>
      </w:r>
      <w:proofErr w:type="spellEnd"/>
      <w:r>
        <w:rPr>
          <w:shd w:val="clear" w:color="auto" w:fill="FFFFFF"/>
          <w:lang w:val="pt-BR"/>
        </w:rPr>
        <w:t xml:space="preserve"> 35 </w:t>
      </w:r>
      <w:proofErr w:type="spellStart"/>
      <w:r>
        <w:rPr>
          <w:shd w:val="clear" w:color="auto" w:fill="FFFFFF"/>
        </w:rPr>
        <w:t>տարեկան</w:t>
      </w:r>
      <w:proofErr w:type="spellEnd"/>
      <w:r>
        <w:rPr>
          <w:shd w:val="clear" w:color="auto" w:fill="FFFFFF"/>
          <w:lang w:val="pt-BR"/>
        </w:rPr>
        <w:t xml:space="preserve">) </w:t>
      </w:r>
      <w:proofErr w:type="spellStart"/>
      <w:r>
        <w:rPr>
          <w:shd w:val="clear" w:color="auto" w:fill="FFFFFF"/>
        </w:rPr>
        <w:t>անհատական</w:t>
      </w:r>
      <w:proofErr w:type="spellEnd"/>
      <w:r>
        <w:rPr>
          <w:shd w:val="clear" w:color="auto" w:fill="FFFFFF"/>
          <w:lang w:val="pt-BR"/>
        </w:rPr>
        <w:t xml:space="preserve"> </w:t>
      </w:r>
      <w:proofErr w:type="spellStart"/>
      <w:r>
        <w:rPr>
          <w:shd w:val="clear" w:color="auto" w:fill="FFFFFF"/>
        </w:rPr>
        <w:t>խրախուսման</w:t>
      </w:r>
      <w:proofErr w:type="spellEnd"/>
      <w:r>
        <w:rPr>
          <w:shd w:val="clear" w:color="auto" w:fill="FFFFFF"/>
          <w:lang w:val="pt-BR"/>
        </w:rPr>
        <w:t xml:space="preserve"> </w:t>
      </w:r>
      <w:proofErr w:type="spellStart"/>
      <w:r>
        <w:rPr>
          <w:shd w:val="clear" w:color="auto" w:fill="FFFFFF"/>
        </w:rPr>
        <w:t>ամենամյա</w:t>
      </w:r>
      <w:proofErr w:type="spellEnd"/>
      <w:r>
        <w:rPr>
          <w:shd w:val="clear" w:color="auto" w:fill="FFFFFF"/>
          <w:lang w:val="pt-BR"/>
        </w:rPr>
        <w:t xml:space="preserve"> </w:t>
      </w:r>
      <w:proofErr w:type="spellStart"/>
      <w:r>
        <w:rPr>
          <w:shd w:val="clear" w:color="auto" w:fill="FFFFFF"/>
        </w:rPr>
        <w:t>ծրագիրը</w:t>
      </w:r>
      <w:proofErr w:type="spellEnd"/>
      <w:r>
        <w:rPr>
          <w:shd w:val="clear" w:color="auto" w:fill="FFFFFF"/>
          <w:lang w:val="pt-BR"/>
        </w:rPr>
        <w:t>:</w:t>
      </w:r>
    </w:p>
    <w:p w14:paraId="3F5FB9F7"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«Երիտասարդ գիտնականների աջակցության ծրագրին» պետական աջակցությունը:</w:t>
      </w:r>
    </w:p>
    <w:p w14:paraId="566E0143"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r>
        <w:rPr>
          <w:rFonts w:cs="Sylfaen"/>
          <w:lang w:val="pt-BR"/>
        </w:rPr>
        <w:t>Գիտական սարքերի և սարքավորումների/լաբորատորիաների ձեռքբերման կամ ստեղծման ամենամյա դրամաշնորհային ծրագրերը:</w:t>
      </w:r>
    </w:p>
    <w:p w14:paraId="55333A96" w14:textId="77777777" w:rsidR="00DA0E15" w:rsidRDefault="00362131">
      <w:pPr>
        <w:tabs>
          <w:tab w:val="left" w:pos="720"/>
        </w:tabs>
        <w:autoSpaceDE w:val="0"/>
        <w:autoSpaceDN w:val="0"/>
        <w:adjustRightInd w:val="0"/>
        <w:spacing w:before="0" w:after="0" w:line="276" w:lineRule="auto"/>
        <w:rPr>
          <w:rFonts w:cs="Sylfaen"/>
          <w:lang w:val="pt-BR"/>
        </w:rPr>
      </w:pPr>
      <w:r>
        <w:rPr>
          <w:rFonts w:cs="Sylfaen"/>
          <w:lang w:val="pt-BR"/>
        </w:rPr>
        <w:tab/>
      </w:r>
      <w:proofErr w:type="spellStart"/>
      <w:r>
        <w:rPr>
          <w:rFonts w:cs="Sylfaen"/>
        </w:rPr>
        <w:t>Երկրի</w:t>
      </w:r>
      <w:proofErr w:type="spellEnd"/>
      <w:r>
        <w:rPr>
          <w:rFonts w:cs="Sylfaen"/>
          <w:lang w:val="pt-BR"/>
        </w:rPr>
        <w:t xml:space="preserve"> </w:t>
      </w:r>
      <w:proofErr w:type="spellStart"/>
      <w:r>
        <w:rPr>
          <w:rFonts w:cs="Sylfaen"/>
        </w:rPr>
        <w:t>տնտեսության</w:t>
      </w:r>
      <w:proofErr w:type="spellEnd"/>
      <w:r>
        <w:rPr>
          <w:rFonts w:cs="Sylfaen"/>
          <w:lang w:val="pt-BR"/>
        </w:rPr>
        <w:t xml:space="preserve"> </w:t>
      </w:r>
      <w:proofErr w:type="spellStart"/>
      <w:r>
        <w:rPr>
          <w:rFonts w:cs="Sylfaen"/>
        </w:rPr>
        <w:t>պահանջներից</w:t>
      </w:r>
      <w:proofErr w:type="spellEnd"/>
      <w:r>
        <w:rPr>
          <w:rFonts w:cs="Sylfaen"/>
          <w:lang w:val="pt-BR"/>
        </w:rPr>
        <w:t xml:space="preserve"> </w:t>
      </w:r>
      <w:proofErr w:type="spellStart"/>
      <w:r>
        <w:rPr>
          <w:rFonts w:cs="Sylfaen"/>
        </w:rPr>
        <w:t>բխող</w:t>
      </w:r>
      <w:proofErr w:type="spellEnd"/>
      <w:r>
        <w:rPr>
          <w:rFonts w:cs="Sylfaen"/>
          <w:lang w:val="pt-BR"/>
        </w:rPr>
        <w:t xml:space="preserve">, </w:t>
      </w:r>
      <w:proofErr w:type="spellStart"/>
      <w:r>
        <w:rPr>
          <w:rFonts w:cs="Sylfaen"/>
        </w:rPr>
        <w:t>ինչպես</w:t>
      </w:r>
      <w:proofErr w:type="spellEnd"/>
      <w:r>
        <w:rPr>
          <w:rFonts w:cs="Sylfaen"/>
          <w:lang w:val="pt-BR"/>
        </w:rPr>
        <w:t xml:space="preserve"> </w:t>
      </w:r>
      <w:proofErr w:type="spellStart"/>
      <w:r>
        <w:rPr>
          <w:rFonts w:cs="Sylfaen"/>
        </w:rPr>
        <w:t>նաև</w:t>
      </w:r>
      <w:proofErr w:type="spellEnd"/>
      <w:r>
        <w:rPr>
          <w:rFonts w:cs="Sylfaen"/>
          <w:lang w:val="pt-BR"/>
        </w:rPr>
        <w:t xml:space="preserve"> </w:t>
      </w:r>
      <w:proofErr w:type="spellStart"/>
      <w:r>
        <w:rPr>
          <w:rFonts w:cs="Sylfaen"/>
        </w:rPr>
        <w:t>երկակի</w:t>
      </w:r>
      <w:proofErr w:type="spellEnd"/>
      <w:r>
        <w:rPr>
          <w:rFonts w:cs="Sylfaen"/>
          <w:lang w:val="pt-BR"/>
        </w:rPr>
        <w:t xml:space="preserve"> </w:t>
      </w:r>
      <w:proofErr w:type="spellStart"/>
      <w:r>
        <w:rPr>
          <w:rFonts w:cs="Sylfaen"/>
        </w:rPr>
        <w:t>նշանակության</w:t>
      </w:r>
      <w:proofErr w:type="spellEnd"/>
      <w:r>
        <w:rPr>
          <w:rFonts w:cs="Sylfaen"/>
          <w:lang w:val="pt-BR"/>
        </w:rPr>
        <w:t xml:space="preserve"> </w:t>
      </w:r>
      <w:proofErr w:type="spellStart"/>
      <w:r>
        <w:rPr>
          <w:rFonts w:cs="Sylfaen"/>
        </w:rPr>
        <w:t>բարձր</w:t>
      </w:r>
      <w:proofErr w:type="spellEnd"/>
      <w:r>
        <w:rPr>
          <w:rFonts w:cs="Sylfaen"/>
          <w:lang w:val="pt-BR"/>
        </w:rPr>
        <w:t xml:space="preserve"> </w:t>
      </w:r>
      <w:proofErr w:type="spellStart"/>
      <w:r>
        <w:rPr>
          <w:rFonts w:cs="Sylfaen"/>
        </w:rPr>
        <w:t>տեխնոլոգիական</w:t>
      </w:r>
      <w:proofErr w:type="spellEnd"/>
      <w:r>
        <w:rPr>
          <w:rFonts w:cs="Sylfaen"/>
          <w:lang w:val="pt-BR"/>
        </w:rPr>
        <w:t xml:space="preserve"> </w:t>
      </w:r>
      <w:proofErr w:type="spellStart"/>
      <w:r>
        <w:rPr>
          <w:rFonts w:cs="Sylfaen"/>
        </w:rPr>
        <w:t>մրցունակ</w:t>
      </w:r>
      <w:proofErr w:type="spellEnd"/>
      <w:r>
        <w:rPr>
          <w:rFonts w:cs="Sylfaen"/>
          <w:lang w:val="pt-BR"/>
        </w:rPr>
        <w:t xml:space="preserve"> </w:t>
      </w:r>
      <w:proofErr w:type="spellStart"/>
      <w:r>
        <w:rPr>
          <w:rFonts w:cs="Sylfaen"/>
        </w:rPr>
        <w:t>արտադրանքի</w:t>
      </w:r>
      <w:proofErr w:type="spellEnd"/>
      <w:r>
        <w:rPr>
          <w:rFonts w:cs="Sylfaen"/>
          <w:lang w:val="pt-BR"/>
        </w:rPr>
        <w:t xml:space="preserve"> </w:t>
      </w:r>
      <w:proofErr w:type="spellStart"/>
      <w:r>
        <w:rPr>
          <w:rFonts w:cs="Sylfaen"/>
        </w:rPr>
        <w:t>ստեղծմանն</w:t>
      </w:r>
      <w:proofErr w:type="spellEnd"/>
      <w:r>
        <w:rPr>
          <w:rFonts w:cs="Sylfaen"/>
          <w:lang w:val="pt-BR"/>
        </w:rPr>
        <w:t xml:space="preserve"> </w:t>
      </w:r>
      <w:proofErr w:type="spellStart"/>
      <w:r>
        <w:rPr>
          <w:rFonts w:cs="Sylfaen"/>
        </w:rPr>
        <w:t>ուղղված</w:t>
      </w:r>
      <w:proofErr w:type="spellEnd"/>
      <w:r>
        <w:rPr>
          <w:rFonts w:cs="Sylfaen"/>
          <w:lang w:val="pt-BR"/>
        </w:rPr>
        <w:t xml:space="preserve"> </w:t>
      </w:r>
      <w:proofErr w:type="spellStart"/>
      <w:r>
        <w:rPr>
          <w:rFonts w:cs="Sylfaen"/>
        </w:rPr>
        <w:t>հետազոտությունների</w:t>
      </w:r>
      <w:proofErr w:type="spellEnd"/>
      <w:r>
        <w:rPr>
          <w:rFonts w:cs="Sylfaen"/>
          <w:lang w:val="pt-BR"/>
        </w:rPr>
        <w:t xml:space="preserve"> </w:t>
      </w:r>
      <w:proofErr w:type="spellStart"/>
      <w:r>
        <w:rPr>
          <w:rFonts w:cs="Sylfaen"/>
        </w:rPr>
        <w:t>խթանման</w:t>
      </w:r>
      <w:proofErr w:type="spellEnd"/>
      <w:r>
        <w:rPr>
          <w:rFonts w:cs="Sylfaen"/>
          <w:lang w:val="pt-BR"/>
        </w:rPr>
        <w:t xml:space="preserve"> </w:t>
      </w:r>
      <w:proofErr w:type="spellStart"/>
      <w:r>
        <w:rPr>
          <w:rFonts w:cs="Sylfaen"/>
        </w:rPr>
        <w:t>նպատակով</w:t>
      </w:r>
      <w:proofErr w:type="spellEnd"/>
      <w:r>
        <w:rPr>
          <w:rFonts w:cs="Sylfaen"/>
        </w:rPr>
        <w:t>՝</w:t>
      </w:r>
    </w:p>
    <w:p w14:paraId="295B5EC4"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pt-BR"/>
        </w:rPr>
      </w:pPr>
      <w:proofErr w:type="spellStart"/>
      <w:r>
        <w:rPr>
          <w:rFonts w:cs="Sylfaen"/>
        </w:rPr>
        <w:t>Կիրառական</w:t>
      </w:r>
      <w:proofErr w:type="spellEnd"/>
      <w:r>
        <w:rPr>
          <w:rFonts w:cs="Sylfaen"/>
          <w:lang w:val="pt-BR"/>
        </w:rPr>
        <w:t xml:space="preserve"> </w:t>
      </w:r>
      <w:proofErr w:type="spellStart"/>
      <w:r>
        <w:rPr>
          <w:rFonts w:cs="Sylfaen"/>
        </w:rPr>
        <w:t>արդյունքի</w:t>
      </w:r>
      <w:proofErr w:type="spellEnd"/>
      <w:r>
        <w:rPr>
          <w:rFonts w:cs="Sylfaen"/>
          <w:lang w:val="pt-BR"/>
        </w:rPr>
        <w:t xml:space="preserve"> </w:t>
      </w:r>
      <w:proofErr w:type="spellStart"/>
      <w:r>
        <w:rPr>
          <w:rFonts w:cs="Sylfaen"/>
        </w:rPr>
        <w:t>ձեռքբերմանն</w:t>
      </w:r>
      <w:proofErr w:type="spellEnd"/>
      <w:r>
        <w:rPr>
          <w:rFonts w:cs="Sylfaen"/>
          <w:lang w:val="pt-BR"/>
        </w:rPr>
        <w:t xml:space="preserve"> </w:t>
      </w:r>
      <w:proofErr w:type="spellStart"/>
      <w:r>
        <w:rPr>
          <w:rFonts w:cs="Sylfaen"/>
        </w:rPr>
        <w:t>ուղղված</w:t>
      </w:r>
      <w:proofErr w:type="spellEnd"/>
      <w:r>
        <w:rPr>
          <w:rFonts w:cs="Sylfaen"/>
          <w:lang w:val="pt-BR"/>
        </w:rPr>
        <w:t xml:space="preserve"> </w:t>
      </w:r>
      <w:proofErr w:type="spellStart"/>
      <w:r>
        <w:rPr>
          <w:rFonts w:cs="Sylfaen"/>
        </w:rPr>
        <w:t>երկամյա</w:t>
      </w:r>
      <w:proofErr w:type="spellEnd"/>
      <w:r>
        <w:rPr>
          <w:rFonts w:cs="Sylfaen"/>
          <w:lang w:val="pt-BR"/>
        </w:rPr>
        <w:t xml:space="preserve"> </w:t>
      </w:r>
      <w:proofErr w:type="spellStart"/>
      <w:r>
        <w:rPr>
          <w:rFonts w:cs="Sylfaen"/>
        </w:rPr>
        <w:t>ծրագրեր</w:t>
      </w:r>
      <w:proofErr w:type="spellEnd"/>
      <w:r>
        <w:rPr>
          <w:rFonts w:cs="Sylfaen"/>
          <w:lang w:val="pt-BR"/>
        </w:rPr>
        <w:t xml:space="preserve">` </w:t>
      </w:r>
      <w:proofErr w:type="spellStart"/>
      <w:r>
        <w:rPr>
          <w:rFonts w:cs="Sylfaen"/>
        </w:rPr>
        <w:t>արտաբյուջետային</w:t>
      </w:r>
      <w:proofErr w:type="spellEnd"/>
      <w:r>
        <w:rPr>
          <w:rFonts w:cs="Sylfaen"/>
          <w:lang w:val="pt-BR"/>
        </w:rPr>
        <w:t xml:space="preserve"> </w:t>
      </w:r>
      <w:proofErr w:type="spellStart"/>
      <w:r>
        <w:rPr>
          <w:rFonts w:cs="Sylfaen"/>
        </w:rPr>
        <w:t>միջոցների</w:t>
      </w:r>
      <w:proofErr w:type="spellEnd"/>
      <w:r>
        <w:rPr>
          <w:rFonts w:cs="Sylfaen"/>
          <w:lang w:val="pt-BR"/>
        </w:rPr>
        <w:t xml:space="preserve"> </w:t>
      </w:r>
      <w:proofErr w:type="spellStart"/>
      <w:r>
        <w:rPr>
          <w:rFonts w:cs="Sylfaen"/>
        </w:rPr>
        <w:t>պարտադիր</w:t>
      </w:r>
      <w:proofErr w:type="spellEnd"/>
      <w:r>
        <w:rPr>
          <w:rFonts w:cs="Sylfaen"/>
          <w:lang w:val="pt-BR"/>
        </w:rPr>
        <w:t xml:space="preserve"> </w:t>
      </w:r>
      <w:proofErr w:type="spellStart"/>
      <w:r>
        <w:rPr>
          <w:rFonts w:cs="Sylfaen"/>
        </w:rPr>
        <w:t>ներգրավման</w:t>
      </w:r>
      <w:proofErr w:type="spellEnd"/>
      <w:r>
        <w:rPr>
          <w:rFonts w:cs="Sylfaen"/>
          <w:lang w:val="pt-BR"/>
        </w:rPr>
        <w:t xml:space="preserve"> </w:t>
      </w:r>
      <w:proofErr w:type="spellStart"/>
      <w:r>
        <w:rPr>
          <w:rFonts w:cs="Sylfaen"/>
        </w:rPr>
        <w:t>պայմանով</w:t>
      </w:r>
      <w:proofErr w:type="spellEnd"/>
      <w:r>
        <w:rPr>
          <w:rFonts w:cs="Sylfaen"/>
        </w:rPr>
        <w:t>՝</w:t>
      </w:r>
      <w:r>
        <w:rPr>
          <w:rFonts w:cs="Sylfaen"/>
          <w:lang w:val="pt-BR"/>
        </w:rPr>
        <w:t xml:space="preserve"> </w:t>
      </w:r>
      <w:proofErr w:type="spellStart"/>
      <w:r>
        <w:rPr>
          <w:rFonts w:cs="Sylfaen"/>
        </w:rPr>
        <w:t>համաֆինանսավորման</w:t>
      </w:r>
      <w:proofErr w:type="spellEnd"/>
      <w:r>
        <w:rPr>
          <w:rFonts w:cs="Sylfaen"/>
          <w:lang w:val="pt-BR"/>
        </w:rPr>
        <w:t xml:space="preserve"> </w:t>
      </w:r>
      <w:proofErr w:type="spellStart"/>
      <w:r>
        <w:rPr>
          <w:rFonts w:cs="Sylfaen"/>
        </w:rPr>
        <w:t>սկզբունքով</w:t>
      </w:r>
      <w:proofErr w:type="spellEnd"/>
      <w:r>
        <w:rPr>
          <w:rFonts w:cs="Sylfaen"/>
          <w:lang w:val="pt-BR"/>
        </w:rPr>
        <w:t>:</w:t>
      </w:r>
    </w:p>
    <w:p w14:paraId="314F499D"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af-ZA"/>
        </w:rPr>
      </w:pPr>
      <w:proofErr w:type="spellStart"/>
      <w:r>
        <w:rPr>
          <w:rFonts w:cs="Sylfaen"/>
        </w:rPr>
        <w:t>Արհեստական</w:t>
      </w:r>
      <w:proofErr w:type="spellEnd"/>
      <w:r>
        <w:rPr>
          <w:rFonts w:cs="Sylfaen"/>
          <w:lang w:val="pt-BR"/>
        </w:rPr>
        <w:t xml:space="preserve"> </w:t>
      </w:r>
      <w:proofErr w:type="spellStart"/>
      <w:r>
        <w:rPr>
          <w:rFonts w:cs="Sylfaen"/>
        </w:rPr>
        <w:t>բանականություն</w:t>
      </w:r>
      <w:proofErr w:type="spellEnd"/>
      <w:r>
        <w:rPr>
          <w:rFonts w:cs="Sylfaen"/>
          <w:lang w:val="pt-BR"/>
        </w:rPr>
        <w:t xml:space="preserve"> </w:t>
      </w:r>
      <w:r>
        <w:rPr>
          <w:rFonts w:cs="Sylfaen"/>
        </w:rPr>
        <w:t>և</w:t>
      </w:r>
      <w:r>
        <w:rPr>
          <w:rFonts w:cs="Sylfaen"/>
          <w:lang w:val="pt-BR"/>
        </w:rPr>
        <w:t xml:space="preserve"> </w:t>
      </w:r>
      <w:proofErr w:type="spellStart"/>
      <w:r>
        <w:rPr>
          <w:rFonts w:cs="Sylfaen"/>
        </w:rPr>
        <w:t>տվյալագիտություն</w:t>
      </w:r>
      <w:proofErr w:type="spellEnd"/>
      <w:r>
        <w:rPr>
          <w:rFonts w:cs="Sylfaen"/>
          <w:lang w:val="pt-BR"/>
        </w:rPr>
        <w:t xml:space="preserve">, </w:t>
      </w:r>
      <w:proofErr w:type="spellStart"/>
      <w:r>
        <w:rPr>
          <w:rFonts w:cs="Sylfaen"/>
        </w:rPr>
        <w:t>քվանտային</w:t>
      </w:r>
      <w:proofErr w:type="spellEnd"/>
      <w:r>
        <w:rPr>
          <w:rFonts w:cs="Sylfaen"/>
          <w:lang w:val="pt-BR"/>
        </w:rPr>
        <w:t xml:space="preserve"> </w:t>
      </w:r>
      <w:proofErr w:type="spellStart"/>
      <w:r>
        <w:rPr>
          <w:rFonts w:cs="Sylfaen"/>
        </w:rPr>
        <w:t>տեխնոլոգիաներ</w:t>
      </w:r>
      <w:proofErr w:type="spellEnd"/>
      <w:r>
        <w:rPr>
          <w:rFonts w:cs="Sylfaen"/>
          <w:lang w:val="pt-BR"/>
        </w:rPr>
        <w:t xml:space="preserve">, </w:t>
      </w:r>
      <w:proofErr w:type="spellStart"/>
      <w:r>
        <w:rPr>
          <w:rFonts w:cs="Sylfaen"/>
        </w:rPr>
        <w:t>ռոբոտատեխնիկա</w:t>
      </w:r>
      <w:proofErr w:type="spellEnd"/>
      <w:r>
        <w:rPr>
          <w:rFonts w:cs="Sylfaen"/>
          <w:lang w:val="pt-BR"/>
        </w:rPr>
        <w:t xml:space="preserve"> </w:t>
      </w:r>
      <w:proofErr w:type="spellStart"/>
      <w:r>
        <w:rPr>
          <w:rFonts w:cs="Sylfaen"/>
        </w:rPr>
        <w:t>մասնագիտություններով</w:t>
      </w:r>
      <w:proofErr w:type="spellEnd"/>
      <w:r>
        <w:rPr>
          <w:rFonts w:cs="Sylfaen"/>
          <w:lang w:val="pt-BR"/>
        </w:rPr>
        <w:t xml:space="preserve"> </w:t>
      </w:r>
      <w:proofErr w:type="spellStart"/>
      <w:r>
        <w:rPr>
          <w:rFonts w:cs="Sylfaen"/>
        </w:rPr>
        <w:t>հետազոտությունների</w:t>
      </w:r>
      <w:proofErr w:type="spellEnd"/>
      <w:r>
        <w:rPr>
          <w:rFonts w:cs="Sylfaen"/>
          <w:lang w:val="pt-BR"/>
        </w:rPr>
        <w:t xml:space="preserve"> </w:t>
      </w:r>
      <w:proofErr w:type="spellStart"/>
      <w:r>
        <w:rPr>
          <w:rFonts w:cs="Sylfaen"/>
        </w:rPr>
        <w:t>աջակցության</w:t>
      </w:r>
      <w:proofErr w:type="spellEnd"/>
      <w:r>
        <w:rPr>
          <w:rFonts w:cs="Sylfaen"/>
          <w:lang w:val="pt-BR"/>
        </w:rPr>
        <w:t xml:space="preserve"> </w:t>
      </w:r>
      <w:proofErr w:type="spellStart"/>
      <w:r>
        <w:rPr>
          <w:rFonts w:cs="Sylfaen"/>
        </w:rPr>
        <w:t>ծրագիրը</w:t>
      </w:r>
      <w:proofErr w:type="spellEnd"/>
      <w:r>
        <w:rPr>
          <w:rFonts w:cs="Sylfaen"/>
          <w:lang w:val="pt-BR"/>
        </w:rPr>
        <w:t>:</w:t>
      </w:r>
    </w:p>
    <w:p w14:paraId="49C7DFA8" w14:textId="77777777" w:rsidR="00DA0E15" w:rsidRDefault="00362131" w:rsidP="00C0628C">
      <w:pPr>
        <w:numPr>
          <w:ilvl w:val="0"/>
          <w:numId w:val="19"/>
        </w:numPr>
        <w:tabs>
          <w:tab w:val="left" w:pos="540"/>
          <w:tab w:val="left" w:pos="720"/>
        </w:tabs>
        <w:autoSpaceDE w:val="0"/>
        <w:autoSpaceDN w:val="0"/>
        <w:adjustRightInd w:val="0"/>
        <w:spacing w:before="0" w:after="0" w:line="276" w:lineRule="auto"/>
        <w:ind w:left="0" w:firstLine="567"/>
        <w:rPr>
          <w:rFonts w:cs="Sylfaen"/>
          <w:lang w:val="af-ZA"/>
        </w:rPr>
      </w:pPr>
      <w:proofErr w:type="spellStart"/>
      <w:r>
        <w:rPr>
          <w:rFonts w:cs="Sylfaen"/>
          <w:iCs/>
        </w:rPr>
        <w:t>Երկակի</w:t>
      </w:r>
      <w:proofErr w:type="spellEnd"/>
      <w:r>
        <w:rPr>
          <w:rFonts w:cs="Sylfaen"/>
          <w:iCs/>
          <w:lang w:val="af-ZA"/>
        </w:rPr>
        <w:t xml:space="preserve"> </w:t>
      </w:r>
      <w:proofErr w:type="spellStart"/>
      <w:r>
        <w:rPr>
          <w:rFonts w:cs="Sylfaen"/>
          <w:iCs/>
        </w:rPr>
        <w:t>նշանակության</w:t>
      </w:r>
      <w:proofErr w:type="spellEnd"/>
      <w:r>
        <w:rPr>
          <w:rFonts w:cs="Sylfaen"/>
          <w:iCs/>
          <w:lang w:val="af-ZA"/>
        </w:rPr>
        <w:t xml:space="preserve"> </w:t>
      </w:r>
      <w:proofErr w:type="spellStart"/>
      <w:r>
        <w:rPr>
          <w:rFonts w:cs="Sylfaen"/>
          <w:iCs/>
        </w:rPr>
        <w:t>հետազոտությունների</w:t>
      </w:r>
      <w:proofErr w:type="spellEnd"/>
      <w:r>
        <w:rPr>
          <w:rFonts w:cs="Sylfaen"/>
          <w:iCs/>
          <w:lang w:val="af-ZA"/>
        </w:rPr>
        <w:t xml:space="preserve"> </w:t>
      </w:r>
      <w:proofErr w:type="spellStart"/>
      <w:r>
        <w:rPr>
          <w:rFonts w:cs="Sylfaen"/>
          <w:iCs/>
        </w:rPr>
        <w:t>աջակցության</w:t>
      </w:r>
      <w:proofErr w:type="spellEnd"/>
      <w:r>
        <w:rPr>
          <w:rFonts w:cs="Sylfaen"/>
          <w:iCs/>
          <w:lang w:val="af-ZA"/>
        </w:rPr>
        <w:t xml:space="preserve"> </w:t>
      </w:r>
      <w:proofErr w:type="spellStart"/>
      <w:r>
        <w:rPr>
          <w:rFonts w:cs="Sylfaen"/>
          <w:iCs/>
        </w:rPr>
        <w:t>ծրագիրը</w:t>
      </w:r>
      <w:proofErr w:type="spellEnd"/>
      <w:r>
        <w:rPr>
          <w:rFonts w:cs="Sylfaen"/>
          <w:lang w:val="af-ZA"/>
        </w:rPr>
        <w:t>:</w:t>
      </w:r>
    </w:p>
    <w:p w14:paraId="13DBFEC9" w14:textId="77777777" w:rsidR="00DA0E15" w:rsidRDefault="00362131">
      <w:pPr>
        <w:spacing w:before="0" w:after="0" w:line="276" w:lineRule="auto"/>
        <w:rPr>
          <w:lang w:val="fr-FR"/>
        </w:rPr>
      </w:pPr>
      <w:proofErr w:type="spellStart"/>
      <w:r>
        <w:rPr>
          <w:rFonts w:cs="Sylfaen"/>
        </w:rPr>
        <w:t>Մի</w:t>
      </w:r>
      <w:proofErr w:type="spellEnd"/>
      <w:r>
        <w:rPr>
          <w:rFonts w:cs="Sylfaen"/>
          <w:lang w:val="ru-RU"/>
        </w:rPr>
        <w:t>ա</w:t>
      </w:r>
      <w:proofErr w:type="spellStart"/>
      <w:r>
        <w:rPr>
          <w:rFonts w:cs="Sylfaen"/>
        </w:rPr>
        <w:t>ժամանակ</w:t>
      </w:r>
      <w:proofErr w:type="spellEnd"/>
      <w:r>
        <w:rPr>
          <w:rFonts w:cs="Sylfaen"/>
          <w:lang w:val="af-ZA"/>
        </w:rPr>
        <w:t xml:space="preserve">, </w:t>
      </w:r>
      <w:proofErr w:type="spellStart"/>
      <w:r>
        <w:rPr>
          <w:rFonts w:cs="Sylfaen"/>
        </w:rPr>
        <w:t>համաձայն</w:t>
      </w:r>
      <w:proofErr w:type="spellEnd"/>
      <w:r>
        <w:rPr>
          <w:rFonts w:cs="Sylfaen"/>
          <w:lang w:val="af-ZA"/>
        </w:rPr>
        <w:t xml:space="preserve"> </w:t>
      </w:r>
      <w:r>
        <w:rPr>
          <w:rFonts w:cs="Sylfaen"/>
        </w:rPr>
        <w:t>ՀՀ</w:t>
      </w:r>
      <w:r>
        <w:rPr>
          <w:rFonts w:cs="Sylfaen"/>
          <w:lang w:val="af-ZA"/>
        </w:rPr>
        <w:t xml:space="preserve"> </w:t>
      </w:r>
      <w:proofErr w:type="spellStart"/>
      <w:r>
        <w:rPr>
          <w:rFonts w:cs="Sylfaen"/>
        </w:rPr>
        <w:t>կառավարության</w:t>
      </w:r>
      <w:proofErr w:type="spellEnd"/>
      <w:r>
        <w:rPr>
          <w:rFonts w:cs="Sylfaen"/>
          <w:lang w:val="af-ZA"/>
        </w:rPr>
        <w:t xml:space="preserve"> 2021 </w:t>
      </w:r>
      <w:proofErr w:type="spellStart"/>
      <w:r>
        <w:rPr>
          <w:rFonts w:cs="Sylfaen"/>
        </w:rPr>
        <w:t>թվականի</w:t>
      </w:r>
      <w:proofErr w:type="spellEnd"/>
      <w:r>
        <w:rPr>
          <w:rFonts w:cs="Sylfaen"/>
          <w:lang w:val="af-ZA"/>
        </w:rPr>
        <w:t xml:space="preserve"> </w:t>
      </w:r>
      <w:proofErr w:type="spellStart"/>
      <w:r>
        <w:rPr>
          <w:rFonts w:cs="Sylfaen"/>
        </w:rPr>
        <w:t>մայիսի</w:t>
      </w:r>
      <w:proofErr w:type="spellEnd"/>
      <w:r>
        <w:rPr>
          <w:rFonts w:cs="Sylfaen"/>
          <w:lang w:val="af-ZA"/>
        </w:rPr>
        <w:t xml:space="preserve"> 13-</w:t>
      </w:r>
      <w:r>
        <w:rPr>
          <w:rFonts w:cs="Sylfaen"/>
        </w:rPr>
        <w:t>ի</w:t>
      </w:r>
      <w:r>
        <w:rPr>
          <w:rFonts w:cs="Sylfaen"/>
          <w:lang w:val="af-ZA"/>
        </w:rPr>
        <w:t xml:space="preserve"> «</w:t>
      </w:r>
      <w:proofErr w:type="spellStart"/>
      <w:r>
        <w:rPr>
          <w:rFonts w:cs="Sylfaen"/>
        </w:rPr>
        <w:t>Հայաստանի</w:t>
      </w:r>
      <w:proofErr w:type="spellEnd"/>
      <w:r>
        <w:rPr>
          <w:rFonts w:cs="Sylfaen"/>
          <w:lang w:val="af-ZA"/>
        </w:rPr>
        <w:t xml:space="preserve"> </w:t>
      </w:r>
      <w:proofErr w:type="spellStart"/>
      <w:r>
        <w:rPr>
          <w:rFonts w:cs="Sylfaen"/>
        </w:rPr>
        <w:t>Հանրապետության</w:t>
      </w:r>
      <w:proofErr w:type="spellEnd"/>
      <w:r>
        <w:rPr>
          <w:rFonts w:cs="Sylfaen"/>
          <w:lang w:val="af-ZA"/>
        </w:rPr>
        <w:t xml:space="preserve"> </w:t>
      </w:r>
      <w:proofErr w:type="spellStart"/>
      <w:r>
        <w:rPr>
          <w:rFonts w:cs="Sylfaen"/>
        </w:rPr>
        <w:t>կառավարության</w:t>
      </w:r>
      <w:proofErr w:type="spellEnd"/>
      <w:r>
        <w:rPr>
          <w:rFonts w:cs="Sylfaen"/>
          <w:lang w:val="af-ZA"/>
        </w:rPr>
        <w:t xml:space="preserve"> 2001 </w:t>
      </w:r>
      <w:proofErr w:type="spellStart"/>
      <w:r>
        <w:rPr>
          <w:rFonts w:cs="Sylfaen"/>
        </w:rPr>
        <w:t>թվականի</w:t>
      </w:r>
      <w:proofErr w:type="spellEnd"/>
      <w:r>
        <w:rPr>
          <w:rFonts w:cs="Sylfaen"/>
          <w:lang w:val="af-ZA"/>
        </w:rPr>
        <w:t xml:space="preserve"> </w:t>
      </w:r>
      <w:proofErr w:type="spellStart"/>
      <w:r>
        <w:rPr>
          <w:rFonts w:cs="Sylfaen"/>
        </w:rPr>
        <w:t>նոյեմբերի</w:t>
      </w:r>
      <w:proofErr w:type="spellEnd"/>
      <w:r>
        <w:rPr>
          <w:rFonts w:cs="Sylfaen"/>
          <w:lang w:val="af-ZA"/>
        </w:rPr>
        <w:t xml:space="preserve"> 17-</w:t>
      </w:r>
      <w:r>
        <w:rPr>
          <w:rFonts w:cs="Sylfaen"/>
        </w:rPr>
        <w:t>ի</w:t>
      </w:r>
      <w:r>
        <w:rPr>
          <w:rFonts w:cs="Sylfaen"/>
          <w:lang w:val="af-ZA"/>
        </w:rPr>
        <w:t xml:space="preserve"> N 1121 </w:t>
      </w:r>
      <w:proofErr w:type="spellStart"/>
      <w:r>
        <w:rPr>
          <w:rFonts w:cs="Sylfaen"/>
        </w:rPr>
        <w:t>որոշման</w:t>
      </w:r>
      <w:proofErr w:type="spellEnd"/>
      <w:r>
        <w:rPr>
          <w:rFonts w:cs="Sylfaen"/>
          <w:lang w:val="af-ZA"/>
        </w:rPr>
        <w:t xml:space="preserve"> </w:t>
      </w:r>
      <w:proofErr w:type="spellStart"/>
      <w:r>
        <w:rPr>
          <w:rFonts w:cs="Sylfaen"/>
        </w:rPr>
        <w:t>մեջ</w:t>
      </w:r>
      <w:proofErr w:type="spellEnd"/>
      <w:r>
        <w:rPr>
          <w:rFonts w:cs="Sylfaen"/>
          <w:lang w:val="af-ZA"/>
        </w:rPr>
        <w:t xml:space="preserve"> </w:t>
      </w:r>
      <w:proofErr w:type="spellStart"/>
      <w:r>
        <w:rPr>
          <w:rFonts w:cs="Sylfaen"/>
        </w:rPr>
        <w:t>փոփոխություններ</w:t>
      </w:r>
      <w:proofErr w:type="spellEnd"/>
      <w:r>
        <w:rPr>
          <w:rFonts w:cs="Sylfaen"/>
          <w:lang w:val="af-ZA"/>
        </w:rPr>
        <w:t xml:space="preserve"> </w:t>
      </w:r>
      <w:r>
        <w:rPr>
          <w:rFonts w:cs="Sylfaen"/>
        </w:rPr>
        <w:t>և</w:t>
      </w:r>
      <w:r>
        <w:rPr>
          <w:rFonts w:cs="Sylfaen"/>
          <w:lang w:val="af-ZA"/>
        </w:rPr>
        <w:t xml:space="preserve"> </w:t>
      </w:r>
      <w:proofErr w:type="spellStart"/>
      <w:r>
        <w:rPr>
          <w:rFonts w:cs="Sylfaen"/>
        </w:rPr>
        <w:t>լրացումներ</w:t>
      </w:r>
      <w:proofErr w:type="spellEnd"/>
      <w:r>
        <w:rPr>
          <w:rFonts w:cs="Sylfaen"/>
          <w:lang w:val="af-ZA"/>
        </w:rPr>
        <w:t xml:space="preserve"> </w:t>
      </w:r>
      <w:proofErr w:type="spellStart"/>
      <w:r>
        <w:rPr>
          <w:rFonts w:cs="Sylfaen"/>
        </w:rPr>
        <w:t>կատարելու</w:t>
      </w:r>
      <w:proofErr w:type="spellEnd"/>
      <w:r>
        <w:rPr>
          <w:rFonts w:cs="Sylfaen"/>
          <w:lang w:val="af-ZA"/>
        </w:rPr>
        <w:t xml:space="preserve"> </w:t>
      </w:r>
      <w:proofErr w:type="spellStart"/>
      <w:r>
        <w:rPr>
          <w:rFonts w:cs="Sylfaen"/>
        </w:rPr>
        <w:t>մասին</w:t>
      </w:r>
      <w:proofErr w:type="spellEnd"/>
      <w:r>
        <w:rPr>
          <w:rFonts w:cs="Sylfaen"/>
          <w:lang w:val="af-ZA"/>
        </w:rPr>
        <w:t>» N 747-</w:t>
      </w:r>
      <w:r>
        <w:rPr>
          <w:rFonts w:cs="Sylfaen"/>
        </w:rPr>
        <w:t>Լ</w:t>
      </w:r>
      <w:r>
        <w:rPr>
          <w:rFonts w:cs="Sylfaen"/>
          <w:lang w:val="af-ZA"/>
        </w:rPr>
        <w:t xml:space="preserve"> </w:t>
      </w:r>
      <w:proofErr w:type="spellStart"/>
      <w:r>
        <w:rPr>
          <w:rFonts w:cs="Sylfaen"/>
        </w:rPr>
        <w:t>որոշման</w:t>
      </w:r>
      <w:proofErr w:type="spellEnd"/>
      <w:r>
        <w:rPr>
          <w:rFonts w:cs="Sylfaen"/>
          <w:lang w:val="af-ZA"/>
        </w:rPr>
        <w:t xml:space="preserve">, 2022-2025 </w:t>
      </w:r>
      <w:proofErr w:type="spellStart"/>
      <w:r>
        <w:rPr>
          <w:rFonts w:cs="Sylfaen"/>
        </w:rPr>
        <w:t>թվականներին</w:t>
      </w:r>
      <w:proofErr w:type="spellEnd"/>
      <w:r>
        <w:rPr>
          <w:rFonts w:cs="Sylfaen"/>
          <w:lang w:val="af-ZA"/>
        </w:rPr>
        <w:t xml:space="preserve"> </w:t>
      </w:r>
      <w:r>
        <w:rPr>
          <w:rFonts w:cs="Sylfaen"/>
        </w:rPr>
        <w:t>գ</w:t>
      </w:r>
      <w:r>
        <w:rPr>
          <w:rFonts w:cs="Sylfaen"/>
          <w:lang w:val="hy-AM"/>
        </w:rPr>
        <w:t xml:space="preserve">իտական և գիտատեխնիկական գործունեության </w:t>
      </w:r>
      <w:proofErr w:type="spellStart"/>
      <w:r>
        <w:rPr>
          <w:rFonts w:cs="Sylfaen"/>
        </w:rPr>
        <w:t>բազային</w:t>
      </w:r>
      <w:proofErr w:type="spellEnd"/>
      <w:r>
        <w:rPr>
          <w:rFonts w:cs="Sylfaen"/>
          <w:lang w:val="af-ZA"/>
        </w:rPr>
        <w:t xml:space="preserve"> </w:t>
      </w:r>
      <w:proofErr w:type="spellStart"/>
      <w:r>
        <w:rPr>
          <w:rFonts w:cs="Sylfaen"/>
        </w:rPr>
        <w:t>ֆինանսավորման</w:t>
      </w:r>
      <w:proofErr w:type="spellEnd"/>
      <w:r>
        <w:rPr>
          <w:rFonts w:cs="Sylfaen"/>
          <w:lang w:val="af-ZA"/>
        </w:rPr>
        <w:t xml:space="preserve"> </w:t>
      </w:r>
      <w:proofErr w:type="spellStart"/>
      <w:r>
        <w:rPr>
          <w:rFonts w:cs="Sylfaen"/>
        </w:rPr>
        <w:t>ծրագրերում</w:t>
      </w:r>
      <w:proofErr w:type="spellEnd"/>
      <w:r>
        <w:rPr>
          <w:rFonts w:cs="Sylfaen"/>
          <w:lang w:val="af-ZA"/>
        </w:rPr>
        <w:t xml:space="preserve"> </w:t>
      </w:r>
      <w:proofErr w:type="spellStart"/>
      <w:r>
        <w:rPr>
          <w:rFonts w:cs="Sylfaen"/>
        </w:rPr>
        <w:t>ընդգրկված</w:t>
      </w:r>
      <w:proofErr w:type="spellEnd"/>
      <w:r>
        <w:rPr>
          <w:rFonts w:cs="Sylfaen"/>
          <w:lang w:val="af-ZA"/>
        </w:rPr>
        <w:t xml:space="preserve"> </w:t>
      </w:r>
      <w:proofErr w:type="spellStart"/>
      <w:r>
        <w:rPr>
          <w:rFonts w:cs="Sylfaen"/>
        </w:rPr>
        <w:t>գիտական</w:t>
      </w:r>
      <w:proofErr w:type="spellEnd"/>
      <w:r>
        <w:rPr>
          <w:rFonts w:cs="Sylfaen"/>
          <w:lang w:val="af-ZA"/>
        </w:rPr>
        <w:t xml:space="preserve"> </w:t>
      </w:r>
      <w:proofErr w:type="spellStart"/>
      <w:r>
        <w:rPr>
          <w:rFonts w:cs="Sylfaen"/>
        </w:rPr>
        <w:t>կադրերի</w:t>
      </w:r>
      <w:proofErr w:type="spellEnd"/>
      <w:r>
        <w:rPr>
          <w:rFonts w:cs="Sylfaen"/>
          <w:lang w:val="af-ZA"/>
        </w:rPr>
        <w:t xml:space="preserve"> </w:t>
      </w:r>
      <w:proofErr w:type="spellStart"/>
      <w:r>
        <w:rPr>
          <w:rFonts w:cs="Sylfaen"/>
        </w:rPr>
        <w:t>աշխատավարձը</w:t>
      </w:r>
      <w:proofErr w:type="spellEnd"/>
      <w:r>
        <w:rPr>
          <w:rFonts w:cs="Sylfaen"/>
          <w:lang w:val="af-ZA"/>
        </w:rPr>
        <w:t xml:space="preserve"> </w:t>
      </w:r>
      <w:proofErr w:type="spellStart"/>
      <w:r>
        <w:rPr>
          <w:rFonts w:cs="Sylfaen"/>
        </w:rPr>
        <w:t>աստիճանական</w:t>
      </w:r>
      <w:proofErr w:type="spellEnd"/>
      <w:r>
        <w:rPr>
          <w:rFonts w:cs="Sylfaen"/>
          <w:lang w:val="af-ZA"/>
        </w:rPr>
        <w:t xml:space="preserve"> </w:t>
      </w:r>
      <w:proofErr w:type="spellStart"/>
      <w:r>
        <w:rPr>
          <w:rFonts w:cs="Sylfaen"/>
        </w:rPr>
        <w:t>կավելանա</w:t>
      </w:r>
      <w:proofErr w:type="spellEnd"/>
      <w:r>
        <w:rPr>
          <w:rFonts w:cs="Sylfaen"/>
        </w:rPr>
        <w:t>՝</w:t>
      </w:r>
      <w:r>
        <w:rPr>
          <w:rFonts w:cs="Sylfaen"/>
          <w:lang w:val="af-ZA"/>
        </w:rPr>
        <w:t xml:space="preserve"> </w:t>
      </w:r>
      <w:proofErr w:type="spellStart"/>
      <w:r>
        <w:rPr>
          <w:rFonts w:cs="Sylfaen"/>
        </w:rPr>
        <w:t>հասնելով</w:t>
      </w:r>
      <w:proofErr w:type="spellEnd"/>
      <w:r>
        <w:rPr>
          <w:rFonts w:cs="Sylfaen"/>
          <w:lang w:val="af-ZA"/>
        </w:rPr>
        <w:t xml:space="preserve"> </w:t>
      </w:r>
      <w:proofErr w:type="spellStart"/>
      <w:r>
        <w:rPr>
          <w:rFonts w:cs="Sylfaen"/>
        </w:rPr>
        <w:t>հանրապետության</w:t>
      </w:r>
      <w:proofErr w:type="spellEnd"/>
      <w:r>
        <w:rPr>
          <w:rFonts w:cs="Sylfaen"/>
          <w:lang w:val="af-ZA"/>
        </w:rPr>
        <w:t xml:space="preserve"> </w:t>
      </w:r>
      <w:proofErr w:type="spellStart"/>
      <w:r>
        <w:rPr>
          <w:rFonts w:cs="Sylfaen"/>
        </w:rPr>
        <w:t>մասշտաբով</w:t>
      </w:r>
      <w:proofErr w:type="spellEnd"/>
      <w:r>
        <w:rPr>
          <w:rFonts w:cs="Sylfaen"/>
          <w:lang w:val="af-ZA"/>
        </w:rPr>
        <w:t xml:space="preserve"> </w:t>
      </w:r>
      <w:proofErr w:type="spellStart"/>
      <w:r>
        <w:rPr>
          <w:rFonts w:cs="Sylfaen"/>
        </w:rPr>
        <w:t>պետական</w:t>
      </w:r>
      <w:proofErr w:type="spellEnd"/>
      <w:r>
        <w:rPr>
          <w:rFonts w:cs="Sylfaen"/>
          <w:lang w:val="af-ZA"/>
        </w:rPr>
        <w:t xml:space="preserve"> </w:t>
      </w:r>
      <w:proofErr w:type="spellStart"/>
      <w:r>
        <w:rPr>
          <w:rFonts w:cs="Sylfaen"/>
        </w:rPr>
        <w:t>համակարգում</w:t>
      </w:r>
      <w:proofErr w:type="spellEnd"/>
      <w:r>
        <w:rPr>
          <w:rFonts w:cs="Sylfaen"/>
          <w:lang w:val="af-ZA"/>
        </w:rPr>
        <w:t xml:space="preserve"> </w:t>
      </w:r>
      <w:proofErr w:type="spellStart"/>
      <w:r>
        <w:rPr>
          <w:rFonts w:cs="Sylfaen"/>
        </w:rPr>
        <w:t>համեմատելի</w:t>
      </w:r>
      <w:proofErr w:type="spellEnd"/>
      <w:r>
        <w:rPr>
          <w:rFonts w:cs="Sylfaen"/>
          <w:lang w:val="af-ZA"/>
        </w:rPr>
        <w:t xml:space="preserve"> </w:t>
      </w:r>
      <w:r>
        <w:rPr>
          <w:rFonts w:cs="Sylfaen"/>
        </w:rPr>
        <w:t>և</w:t>
      </w:r>
      <w:r>
        <w:rPr>
          <w:rFonts w:cs="Sylfaen"/>
          <w:lang w:val="af-ZA"/>
        </w:rPr>
        <w:t xml:space="preserve"> </w:t>
      </w:r>
      <w:proofErr w:type="spellStart"/>
      <w:r>
        <w:rPr>
          <w:rFonts w:cs="Sylfaen"/>
        </w:rPr>
        <w:t>համադրելի</w:t>
      </w:r>
      <w:proofErr w:type="spellEnd"/>
      <w:r>
        <w:rPr>
          <w:rFonts w:cs="Sylfaen"/>
          <w:lang w:val="af-ZA"/>
        </w:rPr>
        <w:t xml:space="preserve"> </w:t>
      </w:r>
      <w:proofErr w:type="spellStart"/>
      <w:r>
        <w:rPr>
          <w:rFonts w:cs="Sylfaen"/>
        </w:rPr>
        <w:t>արժեքների</w:t>
      </w:r>
      <w:proofErr w:type="spellEnd"/>
      <w:r>
        <w:rPr>
          <w:rFonts w:cs="Sylfaen"/>
          <w:lang w:val="af-ZA"/>
        </w:rPr>
        <w:t xml:space="preserve">: </w:t>
      </w:r>
      <w:proofErr w:type="spellStart"/>
      <w:r>
        <w:rPr>
          <w:rFonts w:cs="Sylfaen"/>
        </w:rPr>
        <w:t>Նշված</w:t>
      </w:r>
      <w:proofErr w:type="spellEnd"/>
      <w:r>
        <w:rPr>
          <w:rFonts w:cs="Sylfaen"/>
          <w:lang w:val="af-ZA"/>
        </w:rPr>
        <w:t xml:space="preserve"> </w:t>
      </w:r>
      <w:proofErr w:type="spellStart"/>
      <w:r>
        <w:rPr>
          <w:rFonts w:cs="Sylfaen"/>
        </w:rPr>
        <w:t>գործընթացը</w:t>
      </w:r>
      <w:proofErr w:type="spellEnd"/>
      <w:r>
        <w:rPr>
          <w:rFonts w:cs="Sylfaen"/>
          <w:lang w:val="af-ZA"/>
        </w:rPr>
        <w:t xml:space="preserve"> </w:t>
      </w:r>
      <w:proofErr w:type="spellStart"/>
      <w:r>
        <w:rPr>
          <w:rFonts w:cs="Sylfaen"/>
        </w:rPr>
        <w:t>կնպաստի</w:t>
      </w:r>
      <w:proofErr w:type="spellEnd"/>
      <w:r>
        <w:rPr>
          <w:rFonts w:cs="Sylfaen"/>
          <w:lang w:val="af-ZA"/>
        </w:rPr>
        <w:t xml:space="preserve"> </w:t>
      </w:r>
      <w:proofErr w:type="spellStart"/>
      <w:r>
        <w:rPr>
          <w:rFonts w:cs="Sylfaen"/>
        </w:rPr>
        <w:t>գիտության</w:t>
      </w:r>
      <w:proofErr w:type="spellEnd"/>
      <w:r>
        <w:rPr>
          <w:rFonts w:cs="Sylfaen"/>
          <w:lang w:val="af-ZA"/>
        </w:rPr>
        <w:t xml:space="preserve"> </w:t>
      </w:r>
      <w:proofErr w:type="spellStart"/>
      <w:r>
        <w:rPr>
          <w:rFonts w:cs="Sylfaen"/>
        </w:rPr>
        <w:t>ոլորտը</w:t>
      </w:r>
      <w:proofErr w:type="spellEnd"/>
      <w:r>
        <w:rPr>
          <w:rFonts w:cs="Sylfaen"/>
          <w:lang w:val="af-ZA"/>
        </w:rPr>
        <w:t xml:space="preserve"> </w:t>
      </w:r>
      <w:proofErr w:type="spellStart"/>
      <w:r>
        <w:rPr>
          <w:rFonts w:cs="Sylfaen"/>
        </w:rPr>
        <w:t>երիտասարդ</w:t>
      </w:r>
      <w:proofErr w:type="spellEnd"/>
      <w:r>
        <w:rPr>
          <w:rFonts w:cs="Sylfaen"/>
          <w:lang w:val="af-ZA"/>
        </w:rPr>
        <w:t xml:space="preserve"> </w:t>
      </w:r>
      <w:proofErr w:type="spellStart"/>
      <w:r>
        <w:rPr>
          <w:rFonts w:cs="Sylfaen"/>
        </w:rPr>
        <w:t>կադրերով</w:t>
      </w:r>
      <w:proofErr w:type="spellEnd"/>
      <w:r>
        <w:rPr>
          <w:rFonts w:cs="Sylfaen"/>
          <w:lang w:val="af-ZA"/>
        </w:rPr>
        <w:t xml:space="preserve"> </w:t>
      </w:r>
      <w:proofErr w:type="spellStart"/>
      <w:r>
        <w:rPr>
          <w:rFonts w:cs="Sylfaen"/>
        </w:rPr>
        <w:t>համալրելու</w:t>
      </w:r>
      <w:proofErr w:type="spellEnd"/>
      <w:r>
        <w:rPr>
          <w:rFonts w:cs="Sylfaen"/>
          <w:lang w:val="af-ZA"/>
        </w:rPr>
        <w:t xml:space="preserve"> </w:t>
      </w:r>
      <w:proofErr w:type="spellStart"/>
      <w:r>
        <w:rPr>
          <w:rFonts w:cs="Sylfaen"/>
        </w:rPr>
        <w:t>խնդրի</w:t>
      </w:r>
      <w:proofErr w:type="spellEnd"/>
      <w:r>
        <w:rPr>
          <w:rFonts w:cs="Sylfaen"/>
          <w:lang w:val="af-ZA"/>
        </w:rPr>
        <w:t xml:space="preserve"> </w:t>
      </w:r>
      <w:proofErr w:type="spellStart"/>
      <w:r>
        <w:rPr>
          <w:rFonts w:cs="Sylfaen"/>
        </w:rPr>
        <w:t>լուծմանը</w:t>
      </w:r>
      <w:proofErr w:type="spellEnd"/>
      <w:r>
        <w:rPr>
          <w:rFonts w:cs="Sylfaen"/>
          <w:lang w:val="af-ZA"/>
        </w:rPr>
        <w:t xml:space="preserve">, </w:t>
      </w:r>
      <w:proofErr w:type="spellStart"/>
      <w:r>
        <w:rPr>
          <w:rFonts w:cs="Sylfaen"/>
        </w:rPr>
        <w:t>գիտական</w:t>
      </w:r>
      <w:proofErr w:type="spellEnd"/>
      <w:r>
        <w:rPr>
          <w:rFonts w:cs="Sylfaen"/>
          <w:lang w:val="af-ZA"/>
        </w:rPr>
        <w:t xml:space="preserve"> </w:t>
      </w:r>
      <w:proofErr w:type="spellStart"/>
      <w:r>
        <w:rPr>
          <w:rFonts w:cs="Sylfaen"/>
        </w:rPr>
        <w:t>կադրերի</w:t>
      </w:r>
      <w:proofErr w:type="spellEnd"/>
      <w:r>
        <w:rPr>
          <w:rFonts w:cs="Sylfaen"/>
          <w:lang w:val="af-ZA"/>
        </w:rPr>
        <w:t xml:space="preserve"> </w:t>
      </w:r>
      <w:proofErr w:type="spellStart"/>
      <w:r>
        <w:rPr>
          <w:rFonts w:cs="Sylfaen"/>
        </w:rPr>
        <w:t>սոցիալ</w:t>
      </w:r>
      <w:proofErr w:type="spellEnd"/>
      <w:r>
        <w:rPr>
          <w:rFonts w:cs="Sylfaen"/>
          <w:lang w:val="af-ZA"/>
        </w:rPr>
        <w:t>-</w:t>
      </w:r>
      <w:proofErr w:type="spellStart"/>
      <w:r>
        <w:rPr>
          <w:rFonts w:cs="Sylfaen"/>
        </w:rPr>
        <w:t>տնտեսական</w:t>
      </w:r>
      <w:proofErr w:type="spellEnd"/>
      <w:r>
        <w:rPr>
          <w:rFonts w:cs="Sylfaen"/>
          <w:lang w:val="af-ZA"/>
        </w:rPr>
        <w:t xml:space="preserve"> </w:t>
      </w:r>
      <w:r>
        <w:rPr>
          <w:rFonts w:cs="Sylfaen"/>
        </w:rPr>
        <w:t>և</w:t>
      </w:r>
      <w:r>
        <w:rPr>
          <w:rFonts w:cs="Sylfaen"/>
          <w:lang w:val="af-ZA"/>
        </w:rPr>
        <w:t xml:space="preserve"> </w:t>
      </w:r>
      <w:proofErr w:type="spellStart"/>
      <w:r>
        <w:rPr>
          <w:rFonts w:cs="Sylfaen"/>
        </w:rPr>
        <w:t>աշխատանքային</w:t>
      </w:r>
      <w:proofErr w:type="spellEnd"/>
      <w:r>
        <w:rPr>
          <w:rFonts w:cs="Sylfaen"/>
          <w:lang w:val="af-ZA"/>
        </w:rPr>
        <w:t xml:space="preserve"> </w:t>
      </w:r>
      <w:proofErr w:type="spellStart"/>
      <w:r>
        <w:rPr>
          <w:rFonts w:cs="Sylfaen"/>
        </w:rPr>
        <w:t>պայմանների</w:t>
      </w:r>
      <w:proofErr w:type="spellEnd"/>
      <w:r>
        <w:rPr>
          <w:rFonts w:cs="Sylfaen"/>
          <w:lang w:val="af-ZA"/>
        </w:rPr>
        <w:t xml:space="preserve"> </w:t>
      </w:r>
      <w:proofErr w:type="spellStart"/>
      <w:r>
        <w:rPr>
          <w:rFonts w:cs="Sylfaen"/>
        </w:rPr>
        <w:t>բարելավմանը</w:t>
      </w:r>
      <w:proofErr w:type="spellEnd"/>
      <w:r>
        <w:rPr>
          <w:rFonts w:cs="Sylfaen"/>
          <w:lang w:val="af-ZA"/>
        </w:rPr>
        <w:t xml:space="preserve">, </w:t>
      </w:r>
      <w:proofErr w:type="spellStart"/>
      <w:r>
        <w:rPr>
          <w:rFonts w:cs="Sylfaen"/>
        </w:rPr>
        <w:t>գիտության</w:t>
      </w:r>
      <w:proofErr w:type="spellEnd"/>
      <w:r>
        <w:rPr>
          <w:rFonts w:cs="Sylfaen"/>
          <w:lang w:val="af-ZA"/>
        </w:rPr>
        <w:t xml:space="preserve"> </w:t>
      </w:r>
      <w:r>
        <w:rPr>
          <w:rFonts w:cs="Sylfaen"/>
        </w:rPr>
        <w:t>և</w:t>
      </w:r>
      <w:r>
        <w:rPr>
          <w:rFonts w:cs="Sylfaen"/>
          <w:lang w:val="af-ZA"/>
        </w:rPr>
        <w:t xml:space="preserve"> </w:t>
      </w:r>
      <w:proofErr w:type="spellStart"/>
      <w:r>
        <w:rPr>
          <w:rFonts w:cs="Sylfaen"/>
        </w:rPr>
        <w:t>տեխնիկայի</w:t>
      </w:r>
      <w:proofErr w:type="spellEnd"/>
      <w:r>
        <w:rPr>
          <w:rFonts w:cs="Sylfaen"/>
          <w:lang w:val="af-ZA"/>
        </w:rPr>
        <w:t xml:space="preserve"> </w:t>
      </w:r>
      <w:proofErr w:type="spellStart"/>
      <w:r>
        <w:rPr>
          <w:rFonts w:cs="Sylfaen"/>
        </w:rPr>
        <w:t>բնագավառի</w:t>
      </w:r>
      <w:proofErr w:type="spellEnd"/>
      <w:r>
        <w:rPr>
          <w:rFonts w:cs="Sylfaen"/>
          <w:lang w:val="af-ZA"/>
        </w:rPr>
        <w:t xml:space="preserve"> </w:t>
      </w:r>
      <w:proofErr w:type="spellStart"/>
      <w:r>
        <w:rPr>
          <w:rFonts w:cs="Sylfaen"/>
        </w:rPr>
        <w:t>բարձր</w:t>
      </w:r>
      <w:proofErr w:type="spellEnd"/>
      <w:r>
        <w:rPr>
          <w:rFonts w:cs="Sylfaen"/>
          <w:lang w:val="af-ZA"/>
        </w:rPr>
        <w:t xml:space="preserve"> </w:t>
      </w:r>
      <w:proofErr w:type="spellStart"/>
      <w:r>
        <w:rPr>
          <w:rFonts w:cs="Sylfaen"/>
        </w:rPr>
        <w:t>որակավորում</w:t>
      </w:r>
      <w:proofErr w:type="spellEnd"/>
      <w:r>
        <w:rPr>
          <w:rFonts w:cs="Sylfaen"/>
          <w:lang w:val="af-ZA"/>
        </w:rPr>
        <w:t xml:space="preserve"> </w:t>
      </w:r>
      <w:proofErr w:type="spellStart"/>
      <w:r>
        <w:rPr>
          <w:rFonts w:cs="Sylfaen"/>
        </w:rPr>
        <w:t>ունեցող</w:t>
      </w:r>
      <w:proofErr w:type="spellEnd"/>
      <w:r>
        <w:rPr>
          <w:rFonts w:cs="Sylfaen"/>
          <w:lang w:val="af-ZA"/>
        </w:rPr>
        <w:t xml:space="preserve"> </w:t>
      </w:r>
      <w:proofErr w:type="spellStart"/>
      <w:r>
        <w:rPr>
          <w:rFonts w:cs="Sylfaen"/>
        </w:rPr>
        <w:t>կադրերի</w:t>
      </w:r>
      <w:proofErr w:type="spellEnd"/>
      <w:r>
        <w:rPr>
          <w:rFonts w:cs="Sylfaen"/>
          <w:lang w:val="af-ZA"/>
        </w:rPr>
        <w:t xml:space="preserve"> </w:t>
      </w:r>
      <w:proofErr w:type="spellStart"/>
      <w:r>
        <w:rPr>
          <w:rFonts w:cs="Sylfaen"/>
        </w:rPr>
        <w:t>թվաքանակի</w:t>
      </w:r>
      <w:proofErr w:type="spellEnd"/>
      <w:r>
        <w:rPr>
          <w:rFonts w:cs="Sylfaen"/>
          <w:lang w:val="af-ZA"/>
        </w:rPr>
        <w:t xml:space="preserve"> </w:t>
      </w:r>
      <w:proofErr w:type="spellStart"/>
      <w:r>
        <w:rPr>
          <w:rFonts w:cs="Sylfaen"/>
        </w:rPr>
        <w:t>կայուն</w:t>
      </w:r>
      <w:proofErr w:type="spellEnd"/>
      <w:r>
        <w:rPr>
          <w:rFonts w:cs="Sylfaen"/>
          <w:lang w:val="af-ZA"/>
        </w:rPr>
        <w:t xml:space="preserve"> </w:t>
      </w:r>
      <w:proofErr w:type="spellStart"/>
      <w:r>
        <w:rPr>
          <w:rFonts w:cs="Sylfaen"/>
        </w:rPr>
        <w:t>աճին</w:t>
      </w:r>
      <w:proofErr w:type="spellEnd"/>
      <w:r>
        <w:rPr>
          <w:rFonts w:cs="Sylfaen"/>
          <w:lang w:val="af-ZA"/>
        </w:rPr>
        <w:t xml:space="preserve"> </w:t>
      </w:r>
      <w:r>
        <w:rPr>
          <w:rFonts w:cs="Sylfaen"/>
        </w:rPr>
        <w:t>և</w:t>
      </w:r>
      <w:r>
        <w:rPr>
          <w:rFonts w:cs="Sylfaen"/>
          <w:lang w:val="af-ZA"/>
        </w:rPr>
        <w:t xml:space="preserve"> </w:t>
      </w:r>
      <w:proofErr w:type="spellStart"/>
      <w:r>
        <w:rPr>
          <w:rFonts w:cs="Sylfaen"/>
        </w:rPr>
        <w:t>գիտական</w:t>
      </w:r>
      <w:proofErr w:type="spellEnd"/>
      <w:r>
        <w:rPr>
          <w:rFonts w:cs="Sylfaen"/>
          <w:lang w:val="af-ZA"/>
        </w:rPr>
        <w:t xml:space="preserve"> </w:t>
      </w:r>
      <w:proofErr w:type="spellStart"/>
      <w:r>
        <w:rPr>
          <w:rFonts w:cs="Sylfaen"/>
        </w:rPr>
        <w:t>ներուժի</w:t>
      </w:r>
      <w:proofErr w:type="spellEnd"/>
      <w:r>
        <w:rPr>
          <w:rFonts w:cs="Sylfaen"/>
          <w:lang w:val="af-ZA"/>
        </w:rPr>
        <w:t xml:space="preserve"> </w:t>
      </w:r>
      <w:proofErr w:type="spellStart"/>
      <w:r>
        <w:rPr>
          <w:rFonts w:cs="Sylfaen"/>
        </w:rPr>
        <w:t>արդյունավետ</w:t>
      </w:r>
      <w:proofErr w:type="spellEnd"/>
      <w:r>
        <w:rPr>
          <w:rFonts w:cs="Sylfaen"/>
          <w:lang w:val="af-ZA"/>
        </w:rPr>
        <w:t xml:space="preserve"> </w:t>
      </w:r>
      <w:proofErr w:type="spellStart"/>
      <w:r>
        <w:rPr>
          <w:rFonts w:cs="Sylfaen"/>
        </w:rPr>
        <w:t>նպատակային</w:t>
      </w:r>
      <w:proofErr w:type="spellEnd"/>
      <w:r>
        <w:rPr>
          <w:rFonts w:cs="Sylfaen"/>
          <w:lang w:val="af-ZA"/>
        </w:rPr>
        <w:t xml:space="preserve"> </w:t>
      </w:r>
      <w:proofErr w:type="spellStart"/>
      <w:r>
        <w:rPr>
          <w:rFonts w:cs="Sylfaen"/>
        </w:rPr>
        <w:t>վերարտադրության</w:t>
      </w:r>
      <w:proofErr w:type="spellEnd"/>
      <w:r>
        <w:rPr>
          <w:rFonts w:cs="Sylfaen"/>
          <w:lang w:val="af-ZA"/>
        </w:rPr>
        <w:t xml:space="preserve"> </w:t>
      </w:r>
      <w:proofErr w:type="spellStart"/>
      <w:r>
        <w:rPr>
          <w:rFonts w:cs="Sylfaen"/>
        </w:rPr>
        <w:t>ապահովմանը</w:t>
      </w:r>
      <w:proofErr w:type="spellEnd"/>
      <w:r>
        <w:rPr>
          <w:rFonts w:cs="Sylfaen"/>
          <w:lang w:val="af-ZA"/>
        </w:rPr>
        <w:t>:</w:t>
      </w:r>
      <w:r>
        <w:rPr>
          <w:spacing w:val="-4"/>
          <w:lang w:val="fr-FR"/>
        </w:rPr>
        <w:t xml:space="preserve"> </w:t>
      </w:r>
    </w:p>
    <w:p w14:paraId="79CA14D2" w14:textId="77777777" w:rsidR="00DA0E15" w:rsidRDefault="00362131">
      <w:pPr>
        <w:pStyle w:val="ListParagraph"/>
        <w:tabs>
          <w:tab w:val="left" w:pos="851"/>
        </w:tabs>
        <w:spacing w:before="0" w:after="0" w:line="276" w:lineRule="auto"/>
        <w:ind w:left="0" w:firstLine="567"/>
        <w:rPr>
          <w:spacing w:val="-4"/>
          <w:lang w:val="hy-AM"/>
        </w:rPr>
      </w:pPr>
      <w:r>
        <w:rPr>
          <w:spacing w:val="-4"/>
          <w:lang w:val="hy-AM"/>
        </w:rPr>
        <w:t xml:space="preserve">ՀՀ գիտության ոլորտի 2022-2023 թվականների զարգացման հիմնական թիրախները շարադրված  են ՀՀ ԱԺ 2019 թվականի փետրվարի 14-ի ԱԺՈ-002-Ն որոշմամբ հավանության արժանացած ՀՀ կառավարության 2019-2023 թվականների ծրագրի «Գիտության ոլորտին» վերաբերող բաժնում և ՀՀ կառավարության 2019 թվականի մայիսի 16-ի N 650-Լ որոշմամբ </w:t>
      </w:r>
      <w:r>
        <w:rPr>
          <w:spacing w:val="-4"/>
          <w:lang w:val="hy-AM"/>
        </w:rPr>
        <w:lastRenderedPageBreak/>
        <w:t xml:space="preserve">հաստատված ՀՀ կառավարության 2019-2023 թվականների գործունեության միջոցառումների ծրագրում: </w:t>
      </w:r>
    </w:p>
    <w:p w14:paraId="588DB825" w14:textId="77777777" w:rsidR="00DA0E15" w:rsidRDefault="00362131">
      <w:pPr>
        <w:pStyle w:val="ListParagraph"/>
        <w:tabs>
          <w:tab w:val="left" w:pos="851"/>
        </w:tabs>
        <w:spacing w:before="0" w:after="0" w:line="276" w:lineRule="auto"/>
        <w:ind w:left="0" w:firstLine="567"/>
        <w:rPr>
          <w:spacing w:val="-4"/>
          <w:lang w:val="hy-AM"/>
        </w:rPr>
      </w:pPr>
      <w:r>
        <w:rPr>
          <w:spacing w:val="-4"/>
          <w:lang w:val="hy-AM"/>
        </w:rPr>
        <w:t>Այդ թիրախներն են՝</w:t>
      </w:r>
    </w:p>
    <w:p w14:paraId="4FDE4705"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hy-AM"/>
        </w:rPr>
        <w:t>գիտության  ֆինանսավորման արդյունավետության բարձրացումը,</w:t>
      </w:r>
    </w:p>
    <w:p w14:paraId="1D577405"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hy-AM"/>
        </w:rPr>
        <w:t>երկրի տնտեսության կարիքներից բխող և գիտական հետազոտությունների արդի պահանջներին համապատասխանող ուղղությունների զարգացումը,</w:t>
      </w:r>
    </w:p>
    <w:p w14:paraId="3F0A9831"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hy-AM"/>
        </w:rPr>
        <w:t xml:space="preserve">գիտության ոլորտում երիտասարդ կադրերի ամրապնդման մեխանիզմների ներդրումը, Հայաստանում իրականացվող ծրագրերում օտարերկրյա պետություններում գտնվող հայ գիտանականների ներգրավումը, </w:t>
      </w:r>
    </w:p>
    <w:p w14:paraId="147D685E"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hy-AM"/>
        </w:rPr>
        <w:t>բեկումնային զարգացում ապահովող որոշ տեխնոլոգիական ոլորտներում գիտական, գիտակրթական և գիտատեխնոլոգիական գերազանցության կենտրոնների ստեղծումը,</w:t>
      </w:r>
    </w:p>
    <w:p w14:paraId="2A19AC73"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rFonts w:cs="Sylfaen"/>
          <w:spacing w:val="-4"/>
          <w:lang w:val="hy-AM"/>
        </w:rPr>
        <w:t>կրթություն</w:t>
      </w:r>
      <w:r>
        <w:rPr>
          <w:spacing w:val="-4"/>
          <w:lang w:val="hy-AM"/>
        </w:rPr>
        <w:t>-գիտություն կապի սերտացումը՝ ձևավորելով բարձրագույն ուսումնական հաստատությունների և գիտական կազմակերպությունների ցանցեր՝ ըստ գիտական գործունեության բնագավառների և ապահովելով ուսանողների, պրոֆեսորդասախոսական կազմի և գիտաշխատողների տեղաշարժը ցանցի մաս կազմող բարձրագույն ուսումնական հաստատություններում և գիտական կազմակերպություններում,</w:t>
      </w:r>
    </w:p>
    <w:p w14:paraId="35F98A80"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ru-RU"/>
        </w:rPr>
        <w:t>հ</w:t>
      </w:r>
      <w:proofErr w:type="spellStart"/>
      <w:r>
        <w:rPr>
          <w:spacing w:val="-4"/>
        </w:rPr>
        <w:t>այագիտության</w:t>
      </w:r>
      <w:proofErr w:type="spellEnd"/>
      <w:r>
        <w:rPr>
          <w:spacing w:val="-4"/>
        </w:rPr>
        <w:t xml:space="preserve"> </w:t>
      </w:r>
      <w:proofErr w:type="spellStart"/>
      <w:r>
        <w:rPr>
          <w:spacing w:val="-4"/>
        </w:rPr>
        <w:t>ոլորտի</w:t>
      </w:r>
      <w:proofErr w:type="spellEnd"/>
      <w:r>
        <w:rPr>
          <w:spacing w:val="-4"/>
        </w:rPr>
        <w:t xml:space="preserve"> </w:t>
      </w:r>
      <w:proofErr w:type="spellStart"/>
      <w:r>
        <w:rPr>
          <w:spacing w:val="-4"/>
        </w:rPr>
        <w:t>առաջանցիկ</w:t>
      </w:r>
      <w:proofErr w:type="spellEnd"/>
      <w:r>
        <w:rPr>
          <w:spacing w:val="-4"/>
        </w:rPr>
        <w:t xml:space="preserve"> </w:t>
      </w:r>
      <w:proofErr w:type="spellStart"/>
      <w:r>
        <w:rPr>
          <w:spacing w:val="-4"/>
        </w:rPr>
        <w:t>զարգացումը</w:t>
      </w:r>
      <w:proofErr w:type="spellEnd"/>
      <w:r>
        <w:rPr>
          <w:spacing w:val="-4"/>
          <w:lang w:val="hy-AM"/>
        </w:rPr>
        <w:t>,</w:t>
      </w:r>
    </w:p>
    <w:p w14:paraId="4143185B" w14:textId="77777777" w:rsidR="00DA0E15" w:rsidRDefault="00362131" w:rsidP="00C0628C">
      <w:pPr>
        <w:pStyle w:val="ListParagraph"/>
        <w:numPr>
          <w:ilvl w:val="0"/>
          <w:numId w:val="20"/>
        </w:numPr>
        <w:tabs>
          <w:tab w:val="left" w:pos="900"/>
        </w:tabs>
        <w:autoSpaceDE w:val="0"/>
        <w:autoSpaceDN w:val="0"/>
        <w:adjustRightInd w:val="0"/>
        <w:spacing w:before="0" w:after="0" w:line="276" w:lineRule="auto"/>
        <w:ind w:left="0" w:firstLine="567"/>
        <w:rPr>
          <w:spacing w:val="-4"/>
          <w:lang w:val="hy-AM"/>
        </w:rPr>
      </w:pPr>
      <w:r>
        <w:rPr>
          <w:spacing w:val="-4"/>
          <w:lang w:val="hy-AM"/>
        </w:rPr>
        <w:t>միջազգայնորեն մրցունակ, միջազգային գիտական նվաճումների միտված, երկրի տնտեսության մրցունակությանը և անվտանգությանն անմիջականորեն նպաստող գիտական համակարգի ստեղծումը:</w:t>
      </w:r>
    </w:p>
    <w:p w14:paraId="460A3C51" w14:textId="77777777" w:rsidR="00DA0E15" w:rsidRDefault="00362131">
      <w:pPr>
        <w:spacing w:before="0" w:after="0" w:line="276" w:lineRule="auto"/>
        <w:rPr>
          <w:shd w:val="clear" w:color="auto" w:fill="FFFFFF"/>
          <w:lang w:val="hy-AM"/>
        </w:rPr>
      </w:pPr>
      <w:r>
        <w:rPr>
          <w:shd w:val="clear" w:color="auto" w:fill="FFFFFF"/>
          <w:lang w:val="hy-AM"/>
        </w:rPr>
        <w:t>Գիտության ոլորտի 2022-2024 թվականների ծախսային գերակայություններն ու դրանց շրջանակներում իրականացվող միջոցառումներն են՝</w:t>
      </w:r>
    </w:p>
    <w:p w14:paraId="11B8C06D" w14:textId="77777777" w:rsidR="00DA0E15" w:rsidRDefault="00362131" w:rsidP="00C0628C">
      <w:pPr>
        <w:pStyle w:val="ListParagraph"/>
        <w:numPr>
          <w:ilvl w:val="0"/>
          <w:numId w:val="20"/>
        </w:numPr>
        <w:tabs>
          <w:tab w:val="left" w:pos="0"/>
          <w:tab w:val="left" w:pos="900"/>
        </w:tabs>
        <w:autoSpaceDE w:val="0"/>
        <w:autoSpaceDN w:val="0"/>
        <w:adjustRightInd w:val="0"/>
        <w:spacing w:before="0" w:after="0" w:line="276" w:lineRule="auto"/>
        <w:ind w:left="0" w:firstLine="567"/>
        <w:rPr>
          <w:rFonts w:cs="Sylfaen"/>
          <w:shd w:val="clear" w:color="auto" w:fill="FFFFFF"/>
          <w:lang w:val="hy-AM"/>
        </w:rPr>
      </w:pPr>
      <w:r>
        <w:rPr>
          <w:spacing w:val="-4"/>
          <w:lang w:val="hy-AM"/>
        </w:rPr>
        <w:t>Գիտության</w:t>
      </w:r>
      <w:r>
        <w:rPr>
          <w:rFonts w:cs="Sylfaen"/>
          <w:shd w:val="clear" w:color="auto" w:fill="FFFFFF"/>
          <w:lang w:val="hy-AM"/>
        </w:rPr>
        <w:t xml:space="preserve"> ֆինանսավորման արդյունավետության բարձրացում (</w:t>
      </w:r>
      <w:r>
        <w:rPr>
          <w:rFonts w:cs="Sylfaen"/>
          <w:lang w:val="hy-AM"/>
        </w:rPr>
        <w:t>ՀՀ կառավարության 2019 թվականի մայիսի 16-ի N 650-Լ որոշմամբ հաստատված ՀՀ կառավարության 2019-2023 թվականների գործունեության միջոցառումների ծրագրի կատարումն ապահովող միջոցառումների ցանկի 171-րդ կետ</w:t>
      </w:r>
      <w:r>
        <w:rPr>
          <w:rFonts w:cs="Sylfaen"/>
          <w:shd w:val="clear" w:color="auto" w:fill="FFFFFF"/>
          <w:lang w:val="hy-AM"/>
        </w:rPr>
        <w:t>):</w:t>
      </w:r>
    </w:p>
    <w:p w14:paraId="77BAD6A2" w14:textId="77777777" w:rsidR="00DA0E15" w:rsidRDefault="00362131" w:rsidP="00C0628C">
      <w:pPr>
        <w:pStyle w:val="ListParagraph"/>
        <w:numPr>
          <w:ilvl w:val="0"/>
          <w:numId w:val="20"/>
        </w:numPr>
        <w:tabs>
          <w:tab w:val="left" w:pos="0"/>
          <w:tab w:val="left" w:pos="900"/>
        </w:tabs>
        <w:autoSpaceDE w:val="0"/>
        <w:autoSpaceDN w:val="0"/>
        <w:adjustRightInd w:val="0"/>
        <w:spacing w:before="0" w:after="0" w:line="276" w:lineRule="auto"/>
        <w:ind w:left="0" w:firstLine="567"/>
        <w:rPr>
          <w:rFonts w:cs="Sylfaen"/>
          <w:shd w:val="clear" w:color="auto" w:fill="FFFFFF"/>
          <w:lang w:val="hy-AM"/>
        </w:rPr>
      </w:pPr>
      <w:r>
        <w:rPr>
          <w:spacing w:val="-4"/>
          <w:lang w:val="hy-AM"/>
        </w:rPr>
        <w:t>Գիտական</w:t>
      </w:r>
      <w:r>
        <w:rPr>
          <w:rFonts w:cs="Sylfaen"/>
          <w:lang w:val="fr-FR"/>
        </w:rPr>
        <w:t xml:space="preserve"> </w:t>
      </w:r>
      <w:proofErr w:type="spellStart"/>
      <w:r>
        <w:rPr>
          <w:rFonts w:cs="Sylfaen"/>
          <w:lang w:val="fr-FR"/>
        </w:rPr>
        <w:t>կադրերի</w:t>
      </w:r>
      <w:proofErr w:type="spellEnd"/>
      <w:r>
        <w:rPr>
          <w:rFonts w:cs="Sylfaen"/>
          <w:lang w:val="fr-FR"/>
        </w:rPr>
        <w:t xml:space="preserve"> </w:t>
      </w:r>
      <w:proofErr w:type="spellStart"/>
      <w:r>
        <w:rPr>
          <w:rFonts w:cs="Sylfaen"/>
          <w:lang w:val="fr-FR"/>
        </w:rPr>
        <w:t>վերարտադրության</w:t>
      </w:r>
      <w:proofErr w:type="spellEnd"/>
      <w:r>
        <w:rPr>
          <w:rFonts w:cs="Sylfaen"/>
          <w:lang w:val="fr-FR"/>
        </w:rPr>
        <w:t xml:space="preserve"> </w:t>
      </w:r>
      <w:proofErr w:type="spellStart"/>
      <w:r>
        <w:rPr>
          <w:rFonts w:cs="Sylfaen"/>
          <w:lang w:val="fr-FR"/>
        </w:rPr>
        <w:t>արդյունավետ</w:t>
      </w:r>
      <w:proofErr w:type="spellEnd"/>
      <w:r>
        <w:rPr>
          <w:rFonts w:cs="Sylfaen"/>
          <w:lang w:val="fr-FR"/>
        </w:rPr>
        <w:t xml:space="preserve"> </w:t>
      </w:r>
      <w:proofErr w:type="spellStart"/>
      <w:r>
        <w:rPr>
          <w:rFonts w:cs="Sylfaen"/>
          <w:lang w:val="fr-FR"/>
        </w:rPr>
        <w:t>համակարգի</w:t>
      </w:r>
      <w:proofErr w:type="spellEnd"/>
      <w:r>
        <w:rPr>
          <w:rFonts w:cs="Sylfaen"/>
          <w:lang w:val="fr-FR"/>
        </w:rPr>
        <w:t xml:space="preserve"> </w:t>
      </w:r>
      <w:proofErr w:type="spellStart"/>
      <w:r>
        <w:rPr>
          <w:rFonts w:cs="Sylfaen"/>
          <w:lang w:val="fr-FR"/>
        </w:rPr>
        <w:t>ներդրում</w:t>
      </w:r>
      <w:proofErr w:type="spellEnd"/>
      <w:r>
        <w:rPr>
          <w:rFonts w:cs="Sylfaen"/>
          <w:lang w:val="fr-FR"/>
        </w:rPr>
        <w:t xml:space="preserve">, </w:t>
      </w:r>
      <w:proofErr w:type="spellStart"/>
      <w:r>
        <w:rPr>
          <w:rFonts w:cs="Sylfaen"/>
          <w:lang w:val="fr-FR"/>
        </w:rPr>
        <w:t>գիտության</w:t>
      </w:r>
      <w:proofErr w:type="spellEnd"/>
      <w:r>
        <w:rPr>
          <w:rFonts w:cs="Sylfaen"/>
          <w:lang w:val="fr-FR"/>
        </w:rPr>
        <w:t xml:space="preserve"> </w:t>
      </w:r>
      <w:proofErr w:type="spellStart"/>
      <w:r>
        <w:rPr>
          <w:rFonts w:cs="Sylfaen"/>
          <w:lang w:val="fr-FR"/>
        </w:rPr>
        <w:t>ենթակառուցվածքների</w:t>
      </w:r>
      <w:proofErr w:type="spellEnd"/>
      <w:r>
        <w:rPr>
          <w:rFonts w:cs="Sylfaen"/>
          <w:lang w:val="fr-FR"/>
        </w:rPr>
        <w:t xml:space="preserve"> </w:t>
      </w:r>
      <w:proofErr w:type="spellStart"/>
      <w:r>
        <w:rPr>
          <w:rFonts w:cs="Sylfaen"/>
          <w:lang w:val="fr-FR"/>
        </w:rPr>
        <w:t>արդիականացում</w:t>
      </w:r>
      <w:proofErr w:type="spellEnd"/>
      <w:r>
        <w:rPr>
          <w:rFonts w:cs="Sylfaen"/>
          <w:lang w:val="fr-FR"/>
        </w:rPr>
        <w:t xml:space="preserve"> (</w:t>
      </w:r>
      <w:r>
        <w:rPr>
          <w:rFonts w:cs="Sylfaen"/>
          <w:lang w:val="hy-AM"/>
        </w:rPr>
        <w:t>ՀՀ կառավարության 2019 թվականի մայիսի 16-ի N 650-Լ որոշմամբ հաստատված ՀՀ կառավարության 2019-2023 թվականների գործունեության միջոցառումների ծրագրի կատարումն ապահովող միջոցառումների ցանկի 172-րդ կետ</w:t>
      </w:r>
      <w:r>
        <w:rPr>
          <w:rFonts w:cs="Sylfaen"/>
          <w:lang w:val="fr-FR"/>
        </w:rPr>
        <w:t>)</w:t>
      </w:r>
      <w:r>
        <w:rPr>
          <w:rFonts w:cs="Sylfaen"/>
          <w:lang w:val="hy-AM"/>
        </w:rPr>
        <w:t>:</w:t>
      </w:r>
    </w:p>
    <w:p w14:paraId="55C8F82A" w14:textId="77777777" w:rsidR="00DA0E15" w:rsidRDefault="00362131" w:rsidP="00C0628C">
      <w:pPr>
        <w:pStyle w:val="ListParagraph"/>
        <w:numPr>
          <w:ilvl w:val="0"/>
          <w:numId w:val="20"/>
        </w:numPr>
        <w:tabs>
          <w:tab w:val="left" w:pos="0"/>
          <w:tab w:val="left" w:pos="900"/>
        </w:tabs>
        <w:autoSpaceDE w:val="0"/>
        <w:autoSpaceDN w:val="0"/>
        <w:adjustRightInd w:val="0"/>
        <w:spacing w:before="0" w:after="0" w:line="276" w:lineRule="auto"/>
        <w:ind w:left="0" w:firstLine="567"/>
        <w:rPr>
          <w:rFonts w:cs="Sylfaen"/>
          <w:shd w:val="clear" w:color="auto" w:fill="FFFFFF"/>
          <w:lang w:val="hy-AM"/>
        </w:rPr>
      </w:pPr>
      <w:r>
        <w:rPr>
          <w:spacing w:val="-4"/>
          <w:lang w:val="hy-AM"/>
        </w:rPr>
        <w:t>Գիտական</w:t>
      </w:r>
      <w:r>
        <w:rPr>
          <w:rFonts w:cs="Sylfaen"/>
          <w:lang w:val="hy-AM"/>
        </w:rPr>
        <w:t>, գիտակրթական և գիտատեխնոլոգիական գերազանցության կենտրոնների ստեղծումը, կրթութուն-գիտություն կապի ամրապնդումը (ՀՀ կառավարության 2019 թվականի մայիսի 16-ի N 650-Լ որոշմամբ հաստատված ՀՀ կառավարության 2019-2023 թվականների գործունեության միջոցառումների ծրագրի կատարումն ապահովող միջոցառումների ցանկի 173-րդ կետ):</w:t>
      </w:r>
    </w:p>
    <w:p w14:paraId="19E55214" w14:textId="77777777" w:rsidR="00DA0E15" w:rsidRDefault="00362131" w:rsidP="00C0628C">
      <w:pPr>
        <w:pStyle w:val="ListParagraph"/>
        <w:numPr>
          <w:ilvl w:val="0"/>
          <w:numId w:val="20"/>
        </w:numPr>
        <w:tabs>
          <w:tab w:val="left" w:pos="0"/>
          <w:tab w:val="left" w:pos="900"/>
        </w:tabs>
        <w:autoSpaceDE w:val="0"/>
        <w:autoSpaceDN w:val="0"/>
        <w:adjustRightInd w:val="0"/>
        <w:spacing w:before="0" w:after="0" w:line="276" w:lineRule="auto"/>
        <w:ind w:left="0" w:firstLine="567"/>
        <w:rPr>
          <w:rFonts w:cs="Sylfaen"/>
          <w:shd w:val="clear" w:color="auto" w:fill="FFFFFF"/>
          <w:lang w:val="hy-AM"/>
        </w:rPr>
      </w:pPr>
      <w:r>
        <w:rPr>
          <w:rFonts w:cs="Sylfaen"/>
          <w:lang w:val="hy-AM"/>
        </w:rPr>
        <w:t>Հայագիտական հետազոտությունների առաջանցիկ զարգացման ապահովում, այդ թվում` միջազգային համագործակցության զարգացման մակարդակի բարձրացում</w:t>
      </w:r>
      <w:r>
        <w:rPr>
          <w:rFonts w:cs="Sylfaen"/>
          <w:lang w:val="af-ZA"/>
        </w:rPr>
        <w:t xml:space="preserve"> (</w:t>
      </w:r>
      <w:r>
        <w:rPr>
          <w:rFonts w:cs="Sylfaen"/>
          <w:lang w:val="hy-AM"/>
        </w:rPr>
        <w:t>ՀՀ</w:t>
      </w:r>
      <w:r>
        <w:rPr>
          <w:rFonts w:cs="Sylfaen"/>
          <w:lang w:val="af-ZA"/>
        </w:rPr>
        <w:t xml:space="preserve"> </w:t>
      </w:r>
      <w:r>
        <w:rPr>
          <w:rFonts w:cs="Sylfaen"/>
          <w:lang w:val="hy-AM"/>
        </w:rPr>
        <w:t>կառավարության</w:t>
      </w:r>
      <w:r>
        <w:rPr>
          <w:rFonts w:cs="Sylfaen"/>
          <w:lang w:val="af-ZA"/>
        </w:rPr>
        <w:t xml:space="preserve"> 2019 </w:t>
      </w:r>
      <w:r>
        <w:rPr>
          <w:rFonts w:cs="Sylfaen"/>
          <w:lang w:val="hy-AM"/>
        </w:rPr>
        <w:t>թվականի</w:t>
      </w:r>
      <w:r>
        <w:rPr>
          <w:rFonts w:cs="Sylfaen"/>
          <w:lang w:val="af-ZA"/>
        </w:rPr>
        <w:t xml:space="preserve"> </w:t>
      </w:r>
      <w:r>
        <w:rPr>
          <w:rFonts w:cs="Sylfaen"/>
          <w:lang w:val="hy-AM"/>
        </w:rPr>
        <w:t>մայիսի</w:t>
      </w:r>
      <w:r>
        <w:rPr>
          <w:rFonts w:cs="Sylfaen"/>
          <w:lang w:val="af-ZA"/>
        </w:rPr>
        <w:t xml:space="preserve"> 16-</w:t>
      </w:r>
      <w:r>
        <w:rPr>
          <w:rFonts w:cs="Sylfaen"/>
          <w:lang w:val="hy-AM"/>
        </w:rPr>
        <w:t>ի</w:t>
      </w:r>
      <w:r>
        <w:rPr>
          <w:rFonts w:cs="Sylfaen"/>
          <w:lang w:val="af-ZA"/>
        </w:rPr>
        <w:t xml:space="preserve"> N 650-</w:t>
      </w:r>
      <w:r>
        <w:rPr>
          <w:rFonts w:cs="Sylfaen"/>
          <w:lang w:val="hy-AM"/>
        </w:rPr>
        <w:t>Լ</w:t>
      </w:r>
      <w:r>
        <w:rPr>
          <w:rFonts w:cs="Sylfaen"/>
          <w:lang w:val="af-ZA"/>
        </w:rPr>
        <w:t xml:space="preserve"> </w:t>
      </w:r>
      <w:r>
        <w:rPr>
          <w:rFonts w:cs="Sylfaen"/>
          <w:lang w:val="hy-AM"/>
        </w:rPr>
        <w:t>որոշմամբ</w:t>
      </w:r>
      <w:r>
        <w:rPr>
          <w:rFonts w:cs="Sylfaen"/>
          <w:lang w:val="af-ZA"/>
        </w:rPr>
        <w:t xml:space="preserve"> </w:t>
      </w:r>
      <w:r>
        <w:rPr>
          <w:rFonts w:cs="Sylfaen"/>
          <w:lang w:val="hy-AM"/>
        </w:rPr>
        <w:t>հաստատված</w:t>
      </w:r>
      <w:r>
        <w:rPr>
          <w:rFonts w:cs="Sylfaen"/>
          <w:lang w:val="af-ZA"/>
        </w:rPr>
        <w:t xml:space="preserve"> </w:t>
      </w:r>
      <w:r>
        <w:rPr>
          <w:rFonts w:cs="Sylfaen"/>
          <w:lang w:val="hy-AM"/>
        </w:rPr>
        <w:t>ՀՀ</w:t>
      </w:r>
      <w:r>
        <w:rPr>
          <w:rFonts w:cs="Sylfaen"/>
          <w:lang w:val="af-ZA"/>
        </w:rPr>
        <w:t xml:space="preserve"> </w:t>
      </w:r>
      <w:r>
        <w:rPr>
          <w:rFonts w:cs="Sylfaen"/>
          <w:lang w:val="hy-AM"/>
        </w:rPr>
        <w:t>կառավարության</w:t>
      </w:r>
      <w:r>
        <w:rPr>
          <w:rFonts w:cs="Sylfaen"/>
          <w:lang w:val="af-ZA"/>
        </w:rPr>
        <w:t xml:space="preserve"> 2019-2023 </w:t>
      </w:r>
      <w:r>
        <w:rPr>
          <w:rFonts w:cs="Sylfaen"/>
          <w:lang w:val="hy-AM"/>
        </w:rPr>
        <w:t>թվականների</w:t>
      </w:r>
      <w:r>
        <w:rPr>
          <w:rFonts w:cs="Sylfaen"/>
          <w:lang w:val="af-ZA"/>
        </w:rPr>
        <w:t xml:space="preserve"> </w:t>
      </w:r>
      <w:r>
        <w:rPr>
          <w:rFonts w:cs="Sylfaen"/>
          <w:lang w:val="hy-AM"/>
        </w:rPr>
        <w:t>գործունեության</w:t>
      </w:r>
      <w:r>
        <w:rPr>
          <w:rFonts w:cs="Sylfaen"/>
          <w:lang w:val="af-ZA"/>
        </w:rPr>
        <w:t xml:space="preserve"> </w:t>
      </w:r>
      <w:r>
        <w:rPr>
          <w:rFonts w:cs="Sylfaen"/>
          <w:lang w:val="hy-AM"/>
        </w:rPr>
        <w:t>միջոցառումների</w:t>
      </w:r>
      <w:r>
        <w:rPr>
          <w:rFonts w:cs="Sylfaen"/>
          <w:lang w:val="af-ZA"/>
        </w:rPr>
        <w:t xml:space="preserve"> </w:t>
      </w:r>
      <w:r>
        <w:rPr>
          <w:rFonts w:cs="Sylfaen"/>
          <w:lang w:val="hy-AM"/>
        </w:rPr>
        <w:t>ծրագրի</w:t>
      </w:r>
      <w:r>
        <w:rPr>
          <w:rFonts w:cs="Sylfaen"/>
          <w:lang w:val="af-ZA"/>
        </w:rPr>
        <w:t xml:space="preserve"> </w:t>
      </w:r>
      <w:r>
        <w:rPr>
          <w:rFonts w:cs="Sylfaen"/>
          <w:lang w:val="hy-AM"/>
        </w:rPr>
        <w:t>կատարումն</w:t>
      </w:r>
      <w:r>
        <w:rPr>
          <w:rFonts w:cs="Sylfaen"/>
          <w:lang w:val="af-ZA"/>
        </w:rPr>
        <w:t xml:space="preserve"> </w:t>
      </w:r>
      <w:r>
        <w:rPr>
          <w:rFonts w:cs="Sylfaen"/>
          <w:lang w:val="hy-AM"/>
        </w:rPr>
        <w:t>ապահովող</w:t>
      </w:r>
      <w:r>
        <w:rPr>
          <w:rFonts w:cs="Sylfaen"/>
          <w:lang w:val="af-ZA"/>
        </w:rPr>
        <w:t xml:space="preserve"> </w:t>
      </w:r>
      <w:r>
        <w:rPr>
          <w:rFonts w:cs="Sylfaen"/>
          <w:lang w:val="hy-AM"/>
        </w:rPr>
        <w:t>միջոցառումների</w:t>
      </w:r>
      <w:r>
        <w:rPr>
          <w:rFonts w:cs="Sylfaen"/>
          <w:lang w:val="af-ZA"/>
        </w:rPr>
        <w:t xml:space="preserve"> </w:t>
      </w:r>
      <w:r>
        <w:rPr>
          <w:rFonts w:cs="Sylfaen"/>
          <w:lang w:val="hy-AM"/>
        </w:rPr>
        <w:t>ցանկի</w:t>
      </w:r>
      <w:r>
        <w:rPr>
          <w:rFonts w:cs="Sylfaen"/>
          <w:lang w:val="af-ZA"/>
        </w:rPr>
        <w:t xml:space="preserve"> 174-</w:t>
      </w:r>
      <w:r>
        <w:rPr>
          <w:rFonts w:cs="Sylfaen"/>
          <w:lang w:val="hy-AM"/>
        </w:rPr>
        <w:t>րդ</w:t>
      </w:r>
      <w:r>
        <w:rPr>
          <w:rFonts w:cs="Sylfaen"/>
          <w:lang w:val="af-ZA"/>
        </w:rPr>
        <w:t xml:space="preserve"> </w:t>
      </w:r>
      <w:r>
        <w:rPr>
          <w:rFonts w:cs="Sylfaen"/>
          <w:lang w:val="hy-AM"/>
        </w:rPr>
        <w:t>կետ</w:t>
      </w:r>
      <w:r>
        <w:rPr>
          <w:rFonts w:cs="Sylfaen"/>
          <w:lang w:val="af-ZA"/>
        </w:rPr>
        <w:t>)</w:t>
      </w:r>
      <w:r>
        <w:rPr>
          <w:rFonts w:cs="Sylfaen"/>
          <w:lang w:val="hy-AM"/>
        </w:rPr>
        <w:t>:</w:t>
      </w:r>
    </w:p>
    <w:p w14:paraId="0D8A958C" w14:textId="77777777" w:rsidR="00DA0E15" w:rsidRDefault="00362131">
      <w:pPr>
        <w:tabs>
          <w:tab w:val="left" w:pos="851"/>
          <w:tab w:val="left" w:pos="993"/>
        </w:tabs>
        <w:spacing w:before="0" w:after="0" w:line="276" w:lineRule="auto"/>
        <w:rPr>
          <w:rFonts w:cs="GHEA Grapalat"/>
          <w:lang w:val="hy-AM"/>
        </w:rPr>
      </w:pPr>
      <w:r>
        <w:rPr>
          <w:rFonts w:cs="GHEA Grapalat"/>
          <w:lang w:val="hy-AM"/>
        </w:rPr>
        <w:t>Ոլորտային ծախսային ծրագիրն է «Գիտական և գիտատեխնիկական հետազոտությունների ծրագիրը»:</w:t>
      </w:r>
    </w:p>
    <w:p w14:paraId="1897CBE4" w14:textId="77777777" w:rsidR="00DA0E15" w:rsidRDefault="00362131">
      <w:pPr>
        <w:spacing w:before="0" w:after="0" w:line="276" w:lineRule="auto"/>
        <w:rPr>
          <w:lang w:val="hy-AM"/>
        </w:rPr>
      </w:pPr>
      <w:r>
        <w:rPr>
          <w:shd w:val="clear" w:color="auto" w:fill="FFFFFF"/>
          <w:lang w:val="hy-AM"/>
        </w:rPr>
        <w:lastRenderedPageBreak/>
        <w:tab/>
        <w:t xml:space="preserve">Ծրագրի գծով 2022-2024 թվականներին նախատեսվում է հատկացնել, ըստ տարիների՝ 12,798.4; 14,071.8 և 14,074.6 մլն դրամ: </w:t>
      </w:r>
    </w:p>
    <w:p w14:paraId="1275ADDE" w14:textId="77777777" w:rsidR="00DA0E15" w:rsidRDefault="00362131">
      <w:pPr>
        <w:tabs>
          <w:tab w:val="left" w:pos="720"/>
          <w:tab w:val="left" w:pos="851"/>
          <w:tab w:val="left" w:pos="993"/>
        </w:tabs>
        <w:spacing w:line="276" w:lineRule="auto"/>
        <w:ind w:firstLine="0"/>
        <w:rPr>
          <w:rFonts w:cs="GHEA Grapalat"/>
          <w:b/>
          <w:lang w:val="hy-AM"/>
        </w:rPr>
      </w:pPr>
      <w:r>
        <w:rPr>
          <w:rFonts w:cs="GHEA Grapalat"/>
          <w:b/>
          <w:lang w:val="hy-AM"/>
        </w:rPr>
        <w:tab/>
      </w:r>
      <w:bookmarkStart w:id="24" w:name="_Toc45838542"/>
      <w:bookmarkStart w:id="25" w:name="_Toc45637518"/>
      <w:r>
        <w:rPr>
          <w:rFonts w:cs="GHEA Grapalat"/>
          <w:b/>
          <w:lang w:val="hy-AM"/>
        </w:rPr>
        <w:t>Մշակույթի ոլորտ</w:t>
      </w:r>
    </w:p>
    <w:p w14:paraId="479BCE6D" w14:textId="77777777" w:rsidR="00DA0E15" w:rsidRDefault="00362131">
      <w:pPr>
        <w:spacing w:line="276" w:lineRule="auto"/>
        <w:ind w:firstLine="720"/>
        <w:rPr>
          <w:rFonts w:cs="Sylfaen"/>
          <w:shd w:val="clear" w:color="auto" w:fill="FFFFFF"/>
          <w:lang w:val="hy-AM"/>
        </w:rPr>
      </w:pPr>
      <w:r>
        <w:rPr>
          <w:rFonts w:cs="Sylfaen"/>
          <w:shd w:val="clear" w:color="auto" w:fill="FFFFFF"/>
          <w:lang w:val="hy-AM"/>
        </w:rPr>
        <w:t>Համաձայն</w:t>
      </w:r>
      <w:r>
        <w:rPr>
          <w:shd w:val="clear" w:color="auto" w:fill="FFFFFF"/>
          <w:lang w:val="af-ZA"/>
        </w:rPr>
        <w:t xml:space="preserve"> </w:t>
      </w:r>
      <w:r>
        <w:rPr>
          <w:rFonts w:cs="Sylfaen"/>
          <w:shd w:val="clear" w:color="auto" w:fill="FFFFFF"/>
          <w:lang w:val="hy-AM"/>
        </w:rPr>
        <w:t>ՀՀ</w:t>
      </w:r>
      <w:r>
        <w:rPr>
          <w:shd w:val="clear" w:color="auto" w:fill="FFFFFF"/>
          <w:lang w:val="af-ZA"/>
        </w:rPr>
        <w:t xml:space="preserve"> </w:t>
      </w:r>
      <w:r>
        <w:rPr>
          <w:rFonts w:cs="Sylfaen"/>
          <w:shd w:val="clear" w:color="auto" w:fill="FFFFFF"/>
          <w:lang w:val="hy-AM"/>
        </w:rPr>
        <w:t>կառավարության</w:t>
      </w:r>
      <w:r>
        <w:rPr>
          <w:shd w:val="clear" w:color="auto" w:fill="FFFFFF"/>
          <w:lang w:val="af-ZA"/>
        </w:rPr>
        <w:t xml:space="preserve"> 2019</w:t>
      </w:r>
      <w:r>
        <w:rPr>
          <w:shd w:val="clear" w:color="auto" w:fill="FFFFFF"/>
          <w:lang w:val="hy-AM"/>
        </w:rPr>
        <w:t xml:space="preserve"> </w:t>
      </w:r>
      <w:r>
        <w:rPr>
          <w:rFonts w:cs="Sylfaen"/>
          <w:shd w:val="clear" w:color="auto" w:fill="FFFFFF"/>
          <w:lang w:val="hy-AM"/>
        </w:rPr>
        <w:t>թվականի</w:t>
      </w:r>
      <w:r>
        <w:rPr>
          <w:shd w:val="clear" w:color="auto" w:fill="FFFFFF"/>
          <w:lang w:val="af-ZA"/>
        </w:rPr>
        <w:t xml:space="preserve"> </w:t>
      </w:r>
      <w:r>
        <w:rPr>
          <w:rFonts w:cs="Sylfaen"/>
          <w:shd w:val="clear" w:color="auto" w:fill="FFFFFF"/>
          <w:lang w:val="hy-AM"/>
        </w:rPr>
        <w:t>փետրվարի</w:t>
      </w:r>
      <w:r>
        <w:rPr>
          <w:shd w:val="clear" w:color="auto" w:fill="FFFFFF"/>
          <w:lang w:val="af-ZA"/>
        </w:rPr>
        <w:t xml:space="preserve"> 8-</w:t>
      </w:r>
      <w:r>
        <w:rPr>
          <w:rFonts w:cs="Sylfaen"/>
          <w:shd w:val="clear" w:color="auto" w:fill="FFFFFF"/>
          <w:lang w:val="hy-AM"/>
        </w:rPr>
        <w:t>ի</w:t>
      </w:r>
      <w:r>
        <w:rPr>
          <w:shd w:val="clear" w:color="auto" w:fill="FFFFFF"/>
          <w:lang w:val="af-ZA"/>
        </w:rPr>
        <w:t xml:space="preserve"> N 65-</w:t>
      </w:r>
      <w:r>
        <w:rPr>
          <w:rFonts w:cs="Sylfaen"/>
          <w:shd w:val="clear" w:color="auto" w:fill="FFFFFF"/>
          <w:lang w:val="hy-AM"/>
        </w:rPr>
        <w:t>Ա</w:t>
      </w:r>
      <w:r>
        <w:rPr>
          <w:shd w:val="clear" w:color="auto" w:fill="FFFFFF"/>
          <w:lang w:val="af-ZA"/>
        </w:rPr>
        <w:t xml:space="preserve"> </w:t>
      </w:r>
      <w:r>
        <w:rPr>
          <w:rFonts w:cs="Sylfaen"/>
          <w:shd w:val="clear" w:color="auto" w:fill="FFFFFF"/>
          <w:lang w:val="hy-AM"/>
        </w:rPr>
        <w:t>որոշման</w:t>
      </w:r>
      <w:r>
        <w:rPr>
          <w:shd w:val="clear" w:color="auto" w:fill="FFFFFF"/>
          <w:lang w:val="af-ZA"/>
        </w:rPr>
        <w:t xml:space="preserve"> 4.5-</w:t>
      </w:r>
      <w:r>
        <w:rPr>
          <w:rFonts w:cs="Sylfaen"/>
          <w:shd w:val="clear" w:color="auto" w:fill="FFFFFF"/>
          <w:lang w:val="hy-AM"/>
        </w:rPr>
        <w:t>րդ</w:t>
      </w:r>
      <w:r>
        <w:rPr>
          <w:shd w:val="clear" w:color="auto" w:fill="FFFFFF"/>
          <w:lang w:val="af-ZA"/>
        </w:rPr>
        <w:t xml:space="preserve"> </w:t>
      </w:r>
      <w:r>
        <w:rPr>
          <w:rFonts w:cs="Sylfaen"/>
          <w:shd w:val="clear" w:color="auto" w:fill="FFFFFF"/>
          <w:lang w:val="hy-AM"/>
        </w:rPr>
        <w:t>կետի</w:t>
      </w:r>
      <w:r>
        <w:rPr>
          <w:shd w:val="clear" w:color="auto" w:fill="FFFFFF"/>
          <w:lang w:val="af-ZA"/>
        </w:rPr>
        <w:t xml:space="preserve">, </w:t>
      </w:r>
      <w:r>
        <w:rPr>
          <w:rFonts w:cs="Sylfaen"/>
          <w:shd w:val="clear" w:color="auto" w:fill="FFFFFF"/>
          <w:lang w:val="hy-AM"/>
        </w:rPr>
        <w:t>Կառավարությունը</w:t>
      </w:r>
      <w:r>
        <w:rPr>
          <w:shd w:val="clear" w:color="auto" w:fill="FFFFFF"/>
          <w:lang w:val="hy-AM"/>
        </w:rPr>
        <w:t xml:space="preserve"> </w:t>
      </w:r>
      <w:r>
        <w:rPr>
          <w:rFonts w:cs="Sylfaen"/>
          <w:shd w:val="clear" w:color="auto" w:fill="FFFFFF"/>
          <w:lang w:val="hy-AM"/>
        </w:rPr>
        <w:t>նպատակադրվել</w:t>
      </w:r>
      <w:r>
        <w:rPr>
          <w:shd w:val="clear" w:color="auto" w:fill="FFFFFF"/>
          <w:lang w:val="hy-AM"/>
        </w:rPr>
        <w:t xml:space="preserve"> </w:t>
      </w:r>
      <w:r>
        <w:rPr>
          <w:rFonts w:cs="Sylfaen"/>
          <w:shd w:val="clear" w:color="auto" w:fill="FFFFFF"/>
          <w:lang w:val="hy-AM"/>
        </w:rPr>
        <w:t>է</w:t>
      </w:r>
      <w:r>
        <w:rPr>
          <w:shd w:val="clear" w:color="auto" w:fill="FFFFFF"/>
          <w:lang w:val="af-ZA"/>
        </w:rPr>
        <w:t xml:space="preserve"> </w:t>
      </w:r>
      <w:r>
        <w:rPr>
          <w:rFonts w:cs="Sylfaen"/>
          <w:shd w:val="clear" w:color="auto" w:fill="FFFFFF"/>
          <w:lang w:val="hy-AM"/>
        </w:rPr>
        <w:t>ստեղծել</w:t>
      </w:r>
      <w:r>
        <w:rPr>
          <w:shd w:val="clear" w:color="auto" w:fill="FFFFFF"/>
          <w:lang w:val="af-ZA"/>
        </w:rPr>
        <w:t xml:space="preserve"> </w:t>
      </w:r>
      <w:r>
        <w:rPr>
          <w:rFonts w:cs="Sylfaen"/>
          <w:shd w:val="clear" w:color="auto" w:fill="FFFFFF"/>
          <w:lang w:val="hy-AM"/>
        </w:rPr>
        <w:t>ստեղծագործական</w:t>
      </w:r>
      <w:r>
        <w:rPr>
          <w:shd w:val="clear" w:color="auto" w:fill="FFFFFF"/>
          <w:lang w:val="af-ZA"/>
        </w:rPr>
        <w:t xml:space="preserve"> </w:t>
      </w:r>
      <w:r>
        <w:rPr>
          <w:rFonts w:cs="Sylfaen"/>
          <w:shd w:val="clear" w:color="auto" w:fill="FFFFFF"/>
          <w:lang w:val="hy-AM"/>
        </w:rPr>
        <w:t>կարողությունների</w:t>
      </w:r>
      <w:r>
        <w:rPr>
          <w:shd w:val="clear" w:color="auto" w:fill="FFFFFF"/>
          <w:lang w:val="af-ZA"/>
        </w:rPr>
        <w:t xml:space="preserve"> </w:t>
      </w:r>
      <w:r>
        <w:rPr>
          <w:rFonts w:cs="Sylfaen"/>
          <w:shd w:val="clear" w:color="auto" w:fill="FFFFFF"/>
          <w:lang w:val="hy-AM"/>
        </w:rPr>
        <w:t>լիարժեք</w:t>
      </w:r>
      <w:r>
        <w:rPr>
          <w:shd w:val="clear" w:color="auto" w:fill="FFFFFF"/>
          <w:lang w:val="af-ZA"/>
        </w:rPr>
        <w:t xml:space="preserve"> </w:t>
      </w:r>
      <w:r>
        <w:rPr>
          <w:rFonts w:cs="Sylfaen"/>
          <w:shd w:val="clear" w:color="auto" w:fill="FFFFFF"/>
          <w:lang w:val="hy-AM"/>
        </w:rPr>
        <w:t>արտահայտման</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իրացման</w:t>
      </w:r>
      <w:r>
        <w:rPr>
          <w:shd w:val="clear" w:color="auto" w:fill="FFFFFF"/>
          <w:lang w:val="af-ZA"/>
        </w:rPr>
        <w:t xml:space="preserve"> </w:t>
      </w:r>
      <w:r>
        <w:rPr>
          <w:rFonts w:cs="Sylfaen"/>
          <w:shd w:val="clear" w:color="auto" w:fill="FFFFFF"/>
          <w:lang w:val="hy-AM"/>
        </w:rPr>
        <w:t>համար</w:t>
      </w:r>
      <w:r>
        <w:rPr>
          <w:shd w:val="clear" w:color="auto" w:fill="FFFFFF"/>
          <w:lang w:val="af-ZA"/>
        </w:rPr>
        <w:t xml:space="preserve"> </w:t>
      </w:r>
      <w:r>
        <w:rPr>
          <w:rFonts w:cs="Sylfaen"/>
          <w:shd w:val="clear" w:color="auto" w:fill="FFFFFF"/>
          <w:lang w:val="hy-AM"/>
        </w:rPr>
        <w:t>բարենպաստ</w:t>
      </w:r>
      <w:r>
        <w:rPr>
          <w:shd w:val="clear" w:color="auto" w:fill="FFFFFF"/>
          <w:lang w:val="af-ZA"/>
        </w:rPr>
        <w:t xml:space="preserve"> </w:t>
      </w:r>
      <w:r>
        <w:rPr>
          <w:rFonts w:cs="Sylfaen"/>
          <w:shd w:val="clear" w:color="auto" w:fill="FFFFFF"/>
          <w:lang w:val="hy-AM"/>
        </w:rPr>
        <w:t>միջավայր</w:t>
      </w:r>
      <w:r>
        <w:rPr>
          <w:shd w:val="clear" w:color="auto" w:fill="FFFFFF"/>
          <w:lang w:val="af-ZA"/>
        </w:rPr>
        <w:t xml:space="preserve">,  </w:t>
      </w:r>
      <w:r>
        <w:rPr>
          <w:rFonts w:cs="Sylfaen"/>
          <w:shd w:val="clear" w:color="auto" w:fill="FFFFFF"/>
          <w:lang w:val="hy-AM"/>
        </w:rPr>
        <w:t>իրականացնել</w:t>
      </w:r>
      <w:r>
        <w:rPr>
          <w:shd w:val="clear" w:color="auto" w:fill="FFFFFF"/>
          <w:lang w:val="af-ZA"/>
        </w:rPr>
        <w:t xml:space="preserve"> </w:t>
      </w:r>
      <w:r>
        <w:rPr>
          <w:rFonts w:cs="Sylfaen"/>
          <w:shd w:val="clear" w:color="auto" w:fill="FFFFFF"/>
          <w:lang w:val="hy-AM"/>
        </w:rPr>
        <w:t>հայկական</w:t>
      </w:r>
      <w:r>
        <w:rPr>
          <w:shd w:val="clear" w:color="auto" w:fill="FFFFFF"/>
          <w:lang w:val="af-ZA"/>
        </w:rPr>
        <w:t xml:space="preserve"> </w:t>
      </w:r>
      <w:r>
        <w:rPr>
          <w:rFonts w:cs="Sylfaen"/>
          <w:shd w:val="clear" w:color="auto" w:fill="FFFFFF"/>
          <w:lang w:val="hy-AM"/>
        </w:rPr>
        <w:t>մշակույթի</w:t>
      </w:r>
      <w:r>
        <w:rPr>
          <w:shd w:val="clear" w:color="auto" w:fill="FFFFFF"/>
          <w:lang w:val="af-ZA"/>
        </w:rPr>
        <w:t xml:space="preserve"> </w:t>
      </w:r>
      <w:r>
        <w:rPr>
          <w:rFonts w:cs="Sylfaen"/>
          <w:shd w:val="clear" w:color="auto" w:fill="FFFFFF"/>
          <w:lang w:val="hy-AM"/>
        </w:rPr>
        <w:t>ճանաչելիությանն</w:t>
      </w:r>
      <w:r>
        <w:rPr>
          <w:shd w:val="clear" w:color="auto" w:fill="FFFFFF"/>
          <w:lang w:val="af-ZA"/>
        </w:rPr>
        <w:t xml:space="preserve"> </w:t>
      </w:r>
      <w:r>
        <w:rPr>
          <w:rFonts w:cs="Sylfaen"/>
          <w:shd w:val="clear" w:color="auto" w:fill="FFFFFF"/>
          <w:lang w:val="hy-AM"/>
        </w:rPr>
        <w:t>ուղղված</w:t>
      </w:r>
      <w:r>
        <w:rPr>
          <w:shd w:val="clear" w:color="auto" w:fill="FFFFFF"/>
          <w:lang w:val="af-ZA"/>
        </w:rPr>
        <w:t xml:space="preserve"> </w:t>
      </w:r>
      <w:r>
        <w:rPr>
          <w:rFonts w:cs="Sylfaen"/>
          <w:shd w:val="clear" w:color="auto" w:fill="FFFFFF"/>
          <w:lang w:val="hy-AM"/>
        </w:rPr>
        <w:t>ծրագրեր՝</w:t>
      </w:r>
      <w:r>
        <w:rPr>
          <w:shd w:val="clear" w:color="auto" w:fill="FFFFFF"/>
          <w:lang w:val="af-ZA"/>
        </w:rPr>
        <w:t xml:space="preserve"> </w:t>
      </w:r>
      <w:r>
        <w:rPr>
          <w:rFonts w:cs="Sylfaen"/>
          <w:shd w:val="clear" w:color="auto" w:fill="FFFFFF"/>
          <w:lang w:val="hy-AM"/>
        </w:rPr>
        <w:t>Հայաստանում</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նրա</w:t>
      </w:r>
      <w:r>
        <w:rPr>
          <w:shd w:val="clear" w:color="auto" w:fill="FFFFFF"/>
          <w:lang w:val="af-ZA"/>
        </w:rPr>
        <w:t xml:space="preserve"> </w:t>
      </w:r>
      <w:r>
        <w:rPr>
          <w:rFonts w:cs="Sylfaen"/>
          <w:shd w:val="clear" w:color="auto" w:fill="FFFFFF"/>
          <w:lang w:val="hy-AM"/>
        </w:rPr>
        <w:t>սահմաններից</w:t>
      </w:r>
      <w:r>
        <w:rPr>
          <w:shd w:val="clear" w:color="auto" w:fill="FFFFFF"/>
          <w:lang w:val="af-ZA"/>
        </w:rPr>
        <w:t xml:space="preserve"> </w:t>
      </w:r>
      <w:r>
        <w:rPr>
          <w:rFonts w:cs="Sylfaen"/>
          <w:shd w:val="clear" w:color="auto" w:fill="FFFFFF"/>
          <w:lang w:val="hy-AM"/>
        </w:rPr>
        <w:t>դուրս</w:t>
      </w:r>
      <w:r>
        <w:rPr>
          <w:shd w:val="clear" w:color="auto" w:fill="FFFFFF"/>
          <w:lang w:val="af-ZA"/>
        </w:rPr>
        <w:t xml:space="preserve">, </w:t>
      </w:r>
      <w:r>
        <w:rPr>
          <w:rFonts w:cs="Sylfaen"/>
          <w:shd w:val="clear" w:color="auto" w:fill="FFFFFF"/>
          <w:lang w:val="hy-AM"/>
        </w:rPr>
        <w:t>խթանել</w:t>
      </w:r>
      <w:r>
        <w:rPr>
          <w:shd w:val="clear" w:color="auto" w:fill="FFFFFF"/>
          <w:lang w:val="af-ZA"/>
        </w:rPr>
        <w:t xml:space="preserve"> </w:t>
      </w:r>
      <w:r>
        <w:rPr>
          <w:rFonts w:cs="Sylfaen"/>
          <w:shd w:val="clear" w:color="auto" w:fill="FFFFFF"/>
          <w:lang w:val="hy-AM"/>
        </w:rPr>
        <w:t>Հայաստանի</w:t>
      </w:r>
      <w:r>
        <w:rPr>
          <w:shd w:val="clear" w:color="auto" w:fill="FFFFFF"/>
          <w:lang w:val="af-ZA"/>
        </w:rPr>
        <w:t xml:space="preserve"> </w:t>
      </w:r>
      <w:r>
        <w:rPr>
          <w:rFonts w:cs="Sylfaen"/>
          <w:shd w:val="clear" w:color="auto" w:fill="FFFFFF"/>
          <w:lang w:val="hy-AM"/>
        </w:rPr>
        <w:t>Հանրապետության</w:t>
      </w:r>
      <w:r>
        <w:rPr>
          <w:shd w:val="clear" w:color="auto" w:fill="FFFFFF"/>
          <w:lang w:val="af-ZA"/>
        </w:rPr>
        <w:t xml:space="preserve"> </w:t>
      </w:r>
      <w:r>
        <w:rPr>
          <w:rFonts w:cs="Sylfaen"/>
          <w:shd w:val="clear" w:color="auto" w:fill="FFFFFF"/>
          <w:lang w:val="hy-AM"/>
        </w:rPr>
        <w:t>տարածքում</w:t>
      </w:r>
      <w:r>
        <w:rPr>
          <w:shd w:val="clear" w:color="auto" w:fill="FFFFFF"/>
          <w:lang w:val="af-ZA"/>
        </w:rPr>
        <w:t xml:space="preserve"> </w:t>
      </w:r>
      <w:r>
        <w:rPr>
          <w:rFonts w:cs="Sylfaen"/>
          <w:shd w:val="clear" w:color="auto" w:fill="FFFFFF"/>
          <w:lang w:val="hy-AM"/>
        </w:rPr>
        <w:t>գտնվող</w:t>
      </w:r>
      <w:r>
        <w:rPr>
          <w:shd w:val="clear" w:color="auto" w:fill="FFFFFF"/>
          <w:lang w:val="af-ZA"/>
        </w:rPr>
        <w:t xml:space="preserve"> </w:t>
      </w:r>
      <w:r>
        <w:rPr>
          <w:rFonts w:cs="Sylfaen"/>
          <w:shd w:val="clear" w:color="auto" w:fill="FFFFFF"/>
          <w:lang w:val="hy-AM"/>
        </w:rPr>
        <w:t>պատմամշակութային</w:t>
      </w:r>
      <w:r>
        <w:rPr>
          <w:shd w:val="clear" w:color="auto" w:fill="FFFFFF"/>
          <w:lang w:val="af-ZA"/>
        </w:rPr>
        <w:t xml:space="preserve"> </w:t>
      </w:r>
      <w:r>
        <w:rPr>
          <w:rFonts w:cs="Sylfaen"/>
          <w:shd w:val="clear" w:color="auto" w:fill="FFFFFF"/>
          <w:lang w:val="hy-AM"/>
        </w:rPr>
        <w:t>հուշարձանների</w:t>
      </w:r>
      <w:r>
        <w:rPr>
          <w:shd w:val="clear" w:color="auto" w:fill="FFFFFF"/>
          <w:lang w:val="af-ZA"/>
        </w:rPr>
        <w:t xml:space="preserve"> </w:t>
      </w:r>
      <w:r>
        <w:rPr>
          <w:rFonts w:cs="Sylfaen"/>
          <w:shd w:val="clear" w:color="auto" w:fill="FFFFFF"/>
          <w:lang w:val="hy-AM"/>
        </w:rPr>
        <w:t>ուսումնասիրությունների</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հնագիտական</w:t>
      </w:r>
      <w:r>
        <w:rPr>
          <w:shd w:val="clear" w:color="auto" w:fill="FFFFFF"/>
          <w:lang w:val="af-ZA"/>
        </w:rPr>
        <w:t xml:space="preserve"> </w:t>
      </w:r>
      <w:r>
        <w:rPr>
          <w:rFonts w:cs="Sylfaen"/>
          <w:shd w:val="clear" w:color="auto" w:fill="FFFFFF"/>
          <w:lang w:val="hy-AM"/>
        </w:rPr>
        <w:t>համալիր</w:t>
      </w:r>
      <w:r>
        <w:rPr>
          <w:shd w:val="clear" w:color="auto" w:fill="FFFFFF"/>
          <w:lang w:val="af-ZA"/>
        </w:rPr>
        <w:t xml:space="preserve"> </w:t>
      </w:r>
      <w:r>
        <w:rPr>
          <w:rFonts w:cs="Sylfaen"/>
          <w:shd w:val="clear" w:color="auto" w:fill="FFFFFF"/>
          <w:lang w:val="hy-AM"/>
        </w:rPr>
        <w:t>հետազոտական</w:t>
      </w:r>
      <w:r>
        <w:rPr>
          <w:shd w:val="clear" w:color="auto" w:fill="FFFFFF"/>
          <w:lang w:val="af-ZA"/>
        </w:rPr>
        <w:t xml:space="preserve"> </w:t>
      </w:r>
      <w:r>
        <w:rPr>
          <w:rFonts w:cs="Sylfaen"/>
          <w:shd w:val="clear" w:color="auto" w:fill="FFFFFF"/>
          <w:lang w:val="hy-AM"/>
        </w:rPr>
        <w:t>ծրագրերի</w:t>
      </w:r>
      <w:r>
        <w:rPr>
          <w:shd w:val="clear" w:color="auto" w:fill="FFFFFF"/>
          <w:lang w:val="af-ZA"/>
        </w:rPr>
        <w:t xml:space="preserve"> </w:t>
      </w:r>
      <w:r>
        <w:rPr>
          <w:rFonts w:cs="Sylfaen"/>
          <w:shd w:val="clear" w:color="auto" w:fill="FFFFFF"/>
          <w:lang w:val="hy-AM"/>
        </w:rPr>
        <w:t>իրականացումը</w:t>
      </w:r>
      <w:r>
        <w:rPr>
          <w:shd w:val="clear" w:color="auto" w:fill="FFFFFF"/>
          <w:lang w:val="af-ZA"/>
        </w:rPr>
        <w:t xml:space="preserve">, </w:t>
      </w:r>
      <w:r>
        <w:rPr>
          <w:rFonts w:cs="Sylfaen"/>
          <w:shd w:val="clear" w:color="auto" w:fill="FFFFFF"/>
          <w:lang w:val="hy-AM"/>
        </w:rPr>
        <w:t>այդ</w:t>
      </w:r>
      <w:r>
        <w:rPr>
          <w:shd w:val="clear" w:color="auto" w:fill="FFFFFF"/>
          <w:lang w:val="af-ZA"/>
        </w:rPr>
        <w:t xml:space="preserve"> </w:t>
      </w:r>
      <w:r>
        <w:rPr>
          <w:rFonts w:cs="Sylfaen"/>
          <w:shd w:val="clear" w:color="auto" w:fill="FFFFFF"/>
          <w:lang w:val="hy-AM"/>
        </w:rPr>
        <w:t>ուսումնասիրությունների</w:t>
      </w:r>
      <w:r>
        <w:rPr>
          <w:shd w:val="clear" w:color="auto" w:fill="FFFFFF"/>
          <w:lang w:val="af-ZA"/>
        </w:rPr>
        <w:t xml:space="preserve"> </w:t>
      </w:r>
      <w:r>
        <w:rPr>
          <w:rFonts w:cs="Sylfaen"/>
          <w:shd w:val="clear" w:color="auto" w:fill="FFFFFF"/>
          <w:lang w:val="hy-AM"/>
        </w:rPr>
        <w:t>միջազգայնացումը</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հանրահռչակումը</w:t>
      </w:r>
      <w:r>
        <w:rPr>
          <w:shd w:val="clear" w:color="auto" w:fill="FFFFFF"/>
          <w:lang w:val="af-ZA"/>
        </w:rPr>
        <w:t xml:space="preserve">, </w:t>
      </w:r>
      <w:r>
        <w:rPr>
          <w:rFonts w:cs="Sylfaen"/>
          <w:shd w:val="clear" w:color="auto" w:fill="FFFFFF"/>
          <w:lang w:val="hy-AM"/>
        </w:rPr>
        <w:t>ստեղծել</w:t>
      </w:r>
      <w:r>
        <w:rPr>
          <w:shd w:val="clear" w:color="auto" w:fill="FFFFFF"/>
          <w:lang w:val="af-ZA"/>
        </w:rPr>
        <w:t xml:space="preserve"> </w:t>
      </w:r>
      <w:r>
        <w:rPr>
          <w:rFonts w:cs="Sylfaen"/>
          <w:shd w:val="clear" w:color="auto" w:fill="FFFFFF"/>
          <w:lang w:val="hy-AM"/>
        </w:rPr>
        <w:t>ստեղծագործական</w:t>
      </w:r>
      <w:r>
        <w:rPr>
          <w:shd w:val="clear" w:color="auto" w:fill="FFFFFF"/>
          <w:lang w:val="af-ZA"/>
        </w:rPr>
        <w:t xml:space="preserve"> </w:t>
      </w:r>
      <w:r>
        <w:rPr>
          <w:rFonts w:cs="Sylfaen"/>
          <w:shd w:val="clear" w:color="auto" w:fill="FFFFFF"/>
          <w:lang w:val="hy-AM"/>
        </w:rPr>
        <w:t>կարողությունների</w:t>
      </w:r>
      <w:r>
        <w:rPr>
          <w:shd w:val="clear" w:color="auto" w:fill="FFFFFF"/>
          <w:lang w:val="af-ZA"/>
        </w:rPr>
        <w:t xml:space="preserve"> </w:t>
      </w:r>
      <w:r>
        <w:rPr>
          <w:rFonts w:cs="Sylfaen"/>
          <w:shd w:val="clear" w:color="auto" w:fill="FFFFFF"/>
          <w:lang w:val="hy-AM"/>
        </w:rPr>
        <w:t>լիարժեք</w:t>
      </w:r>
      <w:r>
        <w:rPr>
          <w:shd w:val="clear" w:color="auto" w:fill="FFFFFF"/>
          <w:lang w:val="af-ZA"/>
        </w:rPr>
        <w:t xml:space="preserve"> </w:t>
      </w:r>
      <w:r>
        <w:rPr>
          <w:rFonts w:cs="Sylfaen"/>
          <w:shd w:val="clear" w:color="auto" w:fill="FFFFFF"/>
          <w:lang w:val="hy-AM"/>
        </w:rPr>
        <w:t>արտահայտման</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իրացման</w:t>
      </w:r>
      <w:r>
        <w:rPr>
          <w:shd w:val="clear" w:color="auto" w:fill="FFFFFF"/>
          <w:lang w:val="af-ZA"/>
        </w:rPr>
        <w:t xml:space="preserve"> </w:t>
      </w:r>
      <w:r>
        <w:rPr>
          <w:rFonts w:cs="Sylfaen"/>
          <w:shd w:val="clear" w:color="auto" w:fill="FFFFFF"/>
          <w:lang w:val="hy-AM"/>
        </w:rPr>
        <w:t>համար</w:t>
      </w:r>
      <w:r>
        <w:rPr>
          <w:shd w:val="clear" w:color="auto" w:fill="FFFFFF"/>
          <w:lang w:val="af-ZA"/>
        </w:rPr>
        <w:t xml:space="preserve"> </w:t>
      </w:r>
      <w:r>
        <w:rPr>
          <w:rFonts w:cs="Sylfaen"/>
          <w:shd w:val="clear" w:color="auto" w:fill="FFFFFF"/>
          <w:lang w:val="hy-AM"/>
        </w:rPr>
        <w:t>բարենպաստ</w:t>
      </w:r>
      <w:r>
        <w:rPr>
          <w:shd w:val="clear" w:color="auto" w:fill="FFFFFF"/>
          <w:lang w:val="af-ZA"/>
        </w:rPr>
        <w:t xml:space="preserve"> </w:t>
      </w:r>
      <w:r>
        <w:rPr>
          <w:rFonts w:cs="Sylfaen"/>
          <w:shd w:val="clear" w:color="auto" w:fill="FFFFFF"/>
          <w:lang w:val="hy-AM"/>
        </w:rPr>
        <w:t>միջավայր</w:t>
      </w:r>
      <w:r>
        <w:rPr>
          <w:shd w:val="clear" w:color="auto" w:fill="FFFFFF"/>
          <w:lang w:val="af-ZA"/>
        </w:rPr>
        <w:t>,</w:t>
      </w:r>
      <w:r>
        <w:rPr>
          <w:shd w:val="clear" w:color="auto" w:fill="FFFFFF"/>
          <w:lang w:val="hy-AM"/>
        </w:rPr>
        <w:t xml:space="preserve"> </w:t>
      </w:r>
      <w:r>
        <w:rPr>
          <w:rFonts w:cs="Sylfaen"/>
          <w:shd w:val="clear" w:color="auto" w:fill="FFFFFF"/>
          <w:lang w:val="hy-AM"/>
        </w:rPr>
        <w:t>իրականացնել</w:t>
      </w:r>
      <w:r>
        <w:rPr>
          <w:shd w:val="clear" w:color="auto" w:fill="FFFFFF"/>
          <w:lang w:val="af-ZA"/>
        </w:rPr>
        <w:t xml:space="preserve"> </w:t>
      </w:r>
      <w:r>
        <w:rPr>
          <w:rFonts w:cs="Sylfaen"/>
          <w:shd w:val="clear" w:color="auto" w:fill="FFFFFF"/>
          <w:lang w:val="hy-AM"/>
        </w:rPr>
        <w:t>հայկական</w:t>
      </w:r>
      <w:r>
        <w:rPr>
          <w:shd w:val="clear" w:color="auto" w:fill="FFFFFF"/>
          <w:lang w:val="af-ZA"/>
        </w:rPr>
        <w:t xml:space="preserve"> </w:t>
      </w:r>
      <w:r>
        <w:rPr>
          <w:rFonts w:cs="Sylfaen"/>
          <w:shd w:val="clear" w:color="auto" w:fill="FFFFFF"/>
          <w:lang w:val="hy-AM"/>
        </w:rPr>
        <w:t>մշակույթի</w:t>
      </w:r>
      <w:r>
        <w:rPr>
          <w:shd w:val="clear" w:color="auto" w:fill="FFFFFF"/>
          <w:lang w:val="af-ZA"/>
        </w:rPr>
        <w:t xml:space="preserve"> </w:t>
      </w:r>
      <w:r>
        <w:rPr>
          <w:rFonts w:cs="Sylfaen"/>
          <w:shd w:val="clear" w:color="auto" w:fill="FFFFFF"/>
          <w:lang w:val="hy-AM"/>
        </w:rPr>
        <w:t>ճանաչելիությանն</w:t>
      </w:r>
      <w:r>
        <w:rPr>
          <w:shd w:val="clear" w:color="auto" w:fill="FFFFFF"/>
          <w:lang w:val="af-ZA"/>
        </w:rPr>
        <w:t xml:space="preserve"> </w:t>
      </w:r>
      <w:r>
        <w:rPr>
          <w:rFonts w:cs="Sylfaen"/>
          <w:shd w:val="clear" w:color="auto" w:fill="FFFFFF"/>
          <w:lang w:val="hy-AM"/>
        </w:rPr>
        <w:t>ուղղված</w:t>
      </w:r>
      <w:r>
        <w:rPr>
          <w:shd w:val="clear" w:color="auto" w:fill="FFFFFF"/>
          <w:lang w:val="af-ZA"/>
        </w:rPr>
        <w:t xml:space="preserve"> </w:t>
      </w:r>
      <w:r>
        <w:rPr>
          <w:rFonts w:cs="Sylfaen"/>
          <w:shd w:val="clear" w:color="auto" w:fill="FFFFFF"/>
          <w:lang w:val="hy-AM"/>
        </w:rPr>
        <w:t>ծրագրեր՝</w:t>
      </w:r>
      <w:r>
        <w:rPr>
          <w:shd w:val="clear" w:color="auto" w:fill="FFFFFF"/>
          <w:lang w:val="af-ZA"/>
        </w:rPr>
        <w:t xml:space="preserve"> </w:t>
      </w:r>
      <w:r>
        <w:rPr>
          <w:rFonts w:cs="Sylfaen"/>
          <w:shd w:val="clear" w:color="auto" w:fill="FFFFFF"/>
          <w:lang w:val="hy-AM"/>
        </w:rPr>
        <w:t>Հայաստանում</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նրա</w:t>
      </w:r>
      <w:r>
        <w:rPr>
          <w:shd w:val="clear" w:color="auto" w:fill="FFFFFF"/>
          <w:lang w:val="af-ZA"/>
        </w:rPr>
        <w:t xml:space="preserve"> </w:t>
      </w:r>
      <w:r>
        <w:rPr>
          <w:rFonts w:cs="Sylfaen"/>
          <w:shd w:val="clear" w:color="auto" w:fill="FFFFFF"/>
          <w:lang w:val="hy-AM"/>
        </w:rPr>
        <w:t>սահմաններից</w:t>
      </w:r>
      <w:r>
        <w:rPr>
          <w:shd w:val="clear" w:color="auto" w:fill="FFFFFF"/>
          <w:lang w:val="af-ZA"/>
        </w:rPr>
        <w:t xml:space="preserve"> </w:t>
      </w:r>
      <w:r>
        <w:rPr>
          <w:rFonts w:cs="Sylfaen"/>
          <w:shd w:val="clear" w:color="auto" w:fill="FFFFFF"/>
          <w:lang w:val="hy-AM"/>
        </w:rPr>
        <w:t>դուրս</w:t>
      </w:r>
      <w:r>
        <w:rPr>
          <w:shd w:val="clear" w:color="auto" w:fill="FFFFFF"/>
          <w:lang w:val="af-ZA"/>
        </w:rPr>
        <w:t xml:space="preserve">, </w:t>
      </w:r>
      <w:r>
        <w:rPr>
          <w:rFonts w:cs="Sylfaen"/>
          <w:shd w:val="clear" w:color="auto" w:fill="FFFFFF"/>
          <w:lang w:val="hy-AM"/>
        </w:rPr>
        <w:t>աջակցել</w:t>
      </w:r>
      <w:r>
        <w:rPr>
          <w:shd w:val="clear" w:color="auto" w:fill="FFFFFF"/>
          <w:lang w:val="af-ZA"/>
        </w:rPr>
        <w:t xml:space="preserve"> </w:t>
      </w:r>
      <w:r>
        <w:rPr>
          <w:rFonts w:cs="Sylfaen"/>
          <w:shd w:val="clear" w:color="auto" w:fill="FFFFFF"/>
          <w:lang w:val="hy-AM"/>
        </w:rPr>
        <w:t>դեբյուտային</w:t>
      </w:r>
      <w:r>
        <w:rPr>
          <w:shd w:val="clear" w:color="auto" w:fill="FFFFFF"/>
          <w:lang w:val="af-ZA"/>
        </w:rPr>
        <w:t xml:space="preserve"> </w:t>
      </w:r>
      <w:r>
        <w:rPr>
          <w:rFonts w:cs="Sylfaen"/>
          <w:shd w:val="clear" w:color="auto" w:fill="FFFFFF"/>
          <w:lang w:val="hy-AM"/>
        </w:rPr>
        <w:t>ստեղծագործական</w:t>
      </w:r>
      <w:r>
        <w:rPr>
          <w:shd w:val="clear" w:color="auto" w:fill="FFFFFF"/>
          <w:lang w:val="af-ZA"/>
        </w:rPr>
        <w:t xml:space="preserve"> </w:t>
      </w:r>
      <w:r>
        <w:rPr>
          <w:rFonts w:cs="Sylfaen"/>
          <w:shd w:val="clear" w:color="auto" w:fill="FFFFFF"/>
          <w:lang w:val="hy-AM"/>
        </w:rPr>
        <w:t>ծրագրերին՝</w:t>
      </w:r>
      <w:r>
        <w:rPr>
          <w:shd w:val="clear" w:color="auto" w:fill="FFFFFF"/>
          <w:lang w:val="af-ZA"/>
        </w:rPr>
        <w:t xml:space="preserve"> </w:t>
      </w:r>
      <w:r>
        <w:rPr>
          <w:rFonts w:cs="Sylfaen"/>
          <w:shd w:val="clear" w:color="auto" w:fill="FFFFFF"/>
          <w:lang w:val="hy-AM"/>
        </w:rPr>
        <w:t>արվեստի</w:t>
      </w:r>
      <w:r>
        <w:rPr>
          <w:shd w:val="clear" w:color="auto" w:fill="FFFFFF"/>
          <w:lang w:val="af-ZA"/>
        </w:rPr>
        <w:t xml:space="preserve"> </w:t>
      </w:r>
      <w:r>
        <w:rPr>
          <w:rFonts w:cs="Sylfaen"/>
          <w:shd w:val="clear" w:color="auto" w:fill="FFFFFF"/>
          <w:lang w:val="hy-AM"/>
        </w:rPr>
        <w:t>փորձարարական</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նորարարական</w:t>
      </w:r>
      <w:r>
        <w:rPr>
          <w:shd w:val="clear" w:color="auto" w:fill="FFFFFF"/>
          <w:lang w:val="af-ZA"/>
        </w:rPr>
        <w:t xml:space="preserve"> </w:t>
      </w:r>
      <w:r>
        <w:rPr>
          <w:rFonts w:cs="Sylfaen"/>
          <w:shd w:val="clear" w:color="auto" w:fill="FFFFFF"/>
          <w:lang w:val="hy-AM"/>
        </w:rPr>
        <w:t>ձևերի</w:t>
      </w:r>
      <w:r>
        <w:rPr>
          <w:shd w:val="clear" w:color="auto" w:fill="FFFFFF"/>
          <w:lang w:val="af-ZA"/>
        </w:rPr>
        <w:t xml:space="preserve">  </w:t>
      </w:r>
      <w:r>
        <w:rPr>
          <w:rFonts w:cs="Sylfaen"/>
          <w:shd w:val="clear" w:color="auto" w:fill="FFFFFF"/>
          <w:lang w:val="hy-AM"/>
        </w:rPr>
        <w:t>խրախուսմամբ</w:t>
      </w:r>
      <w:r>
        <w:rPr>
          <w:shd w:val="clear" w:color="auto" w:fill="FFFFFF"/>
          <w:lang w:val="hy-AM"/>
        </w:rPr>
        <w:t>,</w:t>
      </w:r>
      <w:r>
        <w:rPr>
          <w:shd w:val="clear" w:color="auto" w:fill="FFFFFF"/>
          <w:lang w:val="af-ZA"/>
        </w:rPr>
        <w:t xml:space="preserve"> </w:t>
      </w:r>
      <w:r>
        <w:rPr>
          <w:rFonts w:cs="Sylfaen"/>
          <w:shd w:val="clear" w:color="auto" w:fill="FFFFFF"/>
          <w:lang w:val="hy-AM"/>
        </w:rPr>
        <w:t>ապահովել</w:t>
      </w:r>
      <w:r>
        <w:rPr>
          <w:shd w:val="clear" w:color="auto" w:fill="FFFFFF"/>
          <w:lang w:val="af-ZA"/>
        </w:rPr>
        <w:t xml:space="preserve"> </w:t>
      </w:r>
      <w:r>
        <w:rPr>
          <w:rFonts w:cs="Sylfaen"/>
          <w:shd w:val="clear" w:color="auto" w:fill="FFFFFF"/>
          <w:lang w:val="hy-AM"/>
        </w:rPr>
        <w:t>մշակութային</w:t>
      </w:r>
      <w:r>
        <w:rPr>
          <w:shd w:val="clear" w:color="auto" w:fill="FFFFFF"/>
          <w:lang w:val="af-ZA"/>
        </w:rPr>
        <w:t xml:space="preserve"> </w:t>
      </w:r>
      <w:r>
        <w:rPr>
          <w:rFonts w:cs="Sylfaen"/>
          <w:shd w:val="clear" w:color="auto" w:fill="FFFFFF"/>
          <w:lang w:val="hy-AM"/>
        </w:rPr>
        <w:t>ծառայությունների</w:t>
      </w:r>
      <w:r>
        <w:rPr>
          <w:shd w:val="clear" w:color="auto" w:fill="FFFFFF"/>
          <w:lang w:val="af-ZA"/>
        </w:rPr>
        <w:t xml:space="preserve"> </w:t>
      </w:r>
      <w:r>
        <w:rPr>
          <w:rFonts w:cs="Sylfaen"/>
          <w:shd w:val="clear" w:color="auto" w:fill="FFFFFF"/>
          <w:lang w:val="hy-AM"/>
        </w:rPr>
        <w:t>համաչափությունը</w:t>
      </w:r>
      <w:r>
        <w:rPr>
          <w:shd w:val="clear" w:color="auto" w:fill="FFFFFF"/>
          <w:lang w:val="af-ZA"/>
        </w:rPr>
        <w:t xml:space="preserve">, </w:t>
      </w:r>
      <w:r>
        <w:rPr>
          <w:rFonts w:cs="Sylfaen"/>
          <w:shd w:val="clear" w:color="auto" w:fill="FFFFFF"/>
          <w:lang w:val="hy-AM"/>
        </w:rPr>
        <w:t>մատչելիությունը</w:t>
      </w:r>
      <w:r>
        <w:rPr>
          <w:shd w:val="clear" w:color="auto" w:fill="FFFFFF"/>
          <w:lang w:val="af-ZA"/>
        </w:rPr>
        <w:t xml:space="preserve"> </w:t>
      </w:r>
      <w:r>
        <w:rPr>
          <w:rFonts w:cs="Sylfaen"/>
          <w:shd w:val="clear" w:color="auto" w:fill="FFFFFF"/>
          <w:lang w:val="hy-AM"/>
        </w:rPr>
        <w:t>և</w:t>
      </w:r>
      <w:r>
        <w:rPr>
          <w:shd w:val="clear" w:color="auto" w:fill="FFFFFF"/>
          <w:lang w:val="af-ZA"/>
        </w:rPr>
        <w:t xml:space="preserve"> </w:t>
      </w:r>
      <w:r>
        <w:rPr>
          <w:rFonts w:cs="Sylfaen"/>
          <w:shd w:val="clear" w:color="auto" w:fill="FFFFFF"/>
          <w:lang w:val="hy-AM"/>
        </w:rPr>
        <w:t>հասանելիությունը</w:t>
      </w:r>
      <w:r>
        <w:rPr>
          <w:shd w:val="clear" w:color="auto" w:fill="FFFFFF"/>
          <w:lang w:val="af-ZA"/>
        </w:rPr>
        <w:t xml:space="preserve"> </w:t>
      </w:r>
      <w:r>
        <w:rPr>
          <w:rFonts w:cs="Sylfaen"/>
          <w:shd w:val="clear" w:color="auto" w:fill="FFFFFF"/>
          <w:lang w:val="hy-AM"/>
        </w:rPr>
        <w:t>Հայաստանի</w:t>
      </w:r>
      <w:r>
        <w:rPr>
          <w:shd w:val="clear" w:color="auto" w:fill="FFFFFF"/>
          <w:lang w:val="af-ZA"/>
        </w:rPr>
        <w:t xml:space="preserve"> </w:t>
      </w:r>
      <w:r>
        <w:rPr>
          <w:rFonts w:cs="Sylfaen"/>
          <w:shd w:val="clear" w:color="auto" w:fill="FFFFFF"/>
          <w:lang w:val="hy-AM"/>
        </w:rPr>
        <w:t>Հանրապետության</w:t>
      </w:r>
      <w:r>
        <w:rPr>
          <w:shd w:val="clear" w:color="auto" w:fill="FFFFFF"/>
          <w:lang w:val="af-ZA"/>
        </w:rPr>
        <w:t xml:space="preserve"> </w:t>
      </w:r>
      <w:r>
        <w:rPr>
          <w:rFonts w:cs="Sylfaen"/>
          <w:shd w:val="clear" w:color="auto" w:fill="FFFFFF"/>
          <w:lang w:val="hy-AM"/>
        </w:rPr>
        <w:t>մարզերում</w:t>
      </w:r>
      <w:r>
        <w:rPr>
          <w:shd w:val="clear" w:color="auto" w:fill="FFFFFF"/>
          <w:lang w:val="hy-AM"/>
        </w:rPr>
        <w:t>:</w:t>
      </w:r>
      <w:r>
        <w:rPr>
          <w:shd w:val="clear" w:color="auto" w:fill="FFFFFF"/>
          <w:lang w:val="af-ZA"/>
        </w:rPr>
        <w:t xml:space="preserve"> </w:t>
      </w:r>
      <w:r>
        <w:rPr>
          <w:rFonts w:cs="Sylfaen"/>
          <w:shd w:val="clear" w:color="auto" w:fill="FFFFFF"/>
          <w:lang w:val="hy-AM"/>
        </w:rPr>
        <w:t xml:space="preserve">Մշակույթի ոլորտում COVID-19 համավարակով և Արցախյան պատերազմով պայմանավորված 2020 թվականի ընթացքում նախատեսվող միջոցառումներն  ենթարկվել են էական փոփոխությունների՝ չեղարկվել են ՀՀ պետական բյուջեով նախատեսված մի շարք միջոցառումներ, մշակութային օջախներում մշակվել և մեկնարկել են առցանց ներկայացումներ, ցուցադրություններ ու այցելություններ: Նախատեսվող կոնֆերանսներն ու հանդիպումներն հիմնականում իրականացվել են առցանց: </w:t>
      </w:r>
    </w:p>
    <w:p w14:paraId="3F4B0EF4" w14:textId="77777777" w:rsidR="00DA0E15" w:rsidRDefault="00362131">
      <w:pPr>
        <w:spacing w:line="276" w:lineRule="auto"/>
        <w:ind w:firstLine="720"/>
        <w:rPr>
          <w:shd w:val="clear" w:color="auto" w:fill="FFFFFF"/>
          <w:lang w:val="af-ZA"/>
        </w:rPr>
      </w:pPr>
      <w:r>
        <w:rPr>
          <w:shd w:val="clear" w:color="auto" w:fill="FFFFFF"/>
          <w:lang w:val="hy-AM"/>
        </w:rPr>
        <w:t>Մշակույթի</w:t>
      </w:r>
      <w:r>
        <w:rPr>
          <w:shd w:val="clear" w:color="auto" w:fill="FFFFFF"/>
          <w:lang w:val="af-ZA"/>
        </w:rPr>
        <w:t xml:space="preserve"> </w:t>
      </w:r>
      <w:r>
        <w:rPr>
          <w:shd w:val="clear" w:color="auto" w:fill="FFFFFF"/>
          <w:lang w:val="hy-AM"/>
        </w:rPr>
        <w:t>ոլորտի</w:t>
      </w:r>
      <w:r>
        <w:rPr>
          <w:shd w:val="clear" w:color="auto" w:fill="FFFFFF"/>
          <w:lang w:val="af-ZA"/>
        </w:rPr>
        <w:t xml:space="preserve"> </w:t>
      </w:r>
      <w:r>
        <w:rPr>
          <w:shd w:val="clear" w:color="auto" w:fill="FFFFFF"/>
          <w:lang w:val="hy-AM"/>
        </w:rPr>
        <w:t>հիմնական</w:t>
      </w:r>
      <w:r>
        <w:rPr>
          <w:shd w:val="clear" w:color="auto" w:fill="FFFFFF"/>
          <w:lang w:val="af-ZA"/>
        </w:rPr>
        <w:t xml:space="preserve"> </w:t>
      </w:r>
      <w:r>
        <w:rPr>
          <w:shd w:val="clear" w:color="auto" w:fill="FFFFFF"/>
          <w:lang w:val="hy-AM"/>
        </w:rPr>
        <w:t>թիրախներն են</w:t>
      </w:r>
      <w:r>
        <w:rPr>
          <w:shd w:val="clear" w:color="auto" w:fill="FFFFFF"/>
          <w:lang w:val="af-ZA"/>
        </w:rPr>
        <w:t xml:space="preserve">. </w:t>
      </w:r>
    </w:p>
    <w:p w14:paraId="3D897AEF"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 xml:space="preserve">Կինոարվեստի, կինոարտադրության զարգացմանն աջակցություն, հայկական ավանդույթների շարունակականության ապահովում, կինոարվեստի հանրահռչակում, </w:t>
      </w:r>
    </w:p>
    <w:p w14:paraId="5E3E09ED"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Մշակութային ժառանգության պահպանում, օգտագործում, համալրում և հանրահռչակում,</w:t>
      </w:r>
    </w:p>
    <w:p w14:paraId="0D0FA08B"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Գրական դաշտի բոլոր օղակների հավասարաչափ զարգացում, գրական արտադրանքի միջոցով գրական-մշակութային ժառանգության պահպանում, զարգացում, տարածում և հանրահռչակում, քաղաքացիական հասարակության ձևավորում, ստեղծագործական ներուժի վերարտադրման և զարգացման համար պայմանների ստեղծում,</w:t>
      </w:r>
    </w:p>
    <w:p w14:paraId="2B8EA700"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Ազգային հենքի վրա ժամանակակից թատերարվեստի, երաժշտարվեստի, կերպարվեստի և պարարվեստի զարգացում և հանրահռչակում,</w:t>
      </w:r>
    </w:p>
    <w:p w14:paraId="1AA96ED0"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Երեխաների հոգևոր և գեղագիտական ընդունակությունների բացահայտում և զարգացում,</w:t>
      </w:r>
    </w:p>
    <w:p w14:paraId="710CE3CC"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Մարզերում մշակութային կյանքի և մշակութաստեղծ գործունեության ակտիվացում,</w:t>
      </w:r>
    </w:p>
    <w:p w14:paraId="168BF8D5" w14:textId="77777777" w:rsidR="00DA0E15" w:rsidRDefault="00362131" w:rsidP="00C0628C">
      <w:pPr>
        <w:numPr>
          <w:ilvl w:val="0"/>
          <w:numId w:val="15"/>
        </w:numPr>
        <w:tabs>
          <w:tab w:val="clear" w:pos="360"/>
          <w:tab w:val="left" w:pos="0"/>
        </w:tabs>
        <w:spacing w:before="0" w:after="0" w:line="276" w:lineRule="auto"/>
        <w:rPr>
          <w:lang w:val="hy-AM"/>
        </w:rPr>
      </w:pPr>
      <w:r>
        <w:rPr>
          <w:lang w:val="hy-AM"/>
        </w:rPr>
        <w:t>ՀՀ ազգային արխիվային հավաքածուի պահպանության, համալրման, հաշվառման և օգտագործման ապահովում:</w:t>
      </w:r>
    </w:p>
    <w:p w14:paraId="12D5B044" w14:textId="77777777" w:rsidR="00DA0E15" w:rsidRDefault="00DA0E15">
      <w:pPr>
        <w:keepNext/>
        <w:widowControl w:val="0"/>
        <w:tabs>
          <w:tab w:val="left" w:pos="567"/>
          <w:tab w:val="left" w:pos="993"/>
          <w:tab w:val="right" w:pos="10208"/>
        </w:tabs>
        <w:spacing w:line="276" w:lineRule="auto"/>
        <w:ind w:left="786"/>
        <w:contextualSpacing/>
        <w:outlineLvl w:val="1"/>
        <w:rPr>
          <w:rFonts w:cs="Sylfaen"/>
          <w:b/>
          <w:lang w:val="hy-AM"/>
        </w:rPr>
      </w:pPr>
    </w:p>
    <w:p w14:paraId="2AD7CC9D" w14:textId="77777777" w:rsidR="00DA0E15" w:rsidRDefault="00362131">
      <w:pPr>
        <w:tabs>
          <w:tab w:val="left" w:pos="851"/>
          <w:tab w:val="left" w:pos="993"/>
        </w:tabs>
        <w:spacing w:line="276" w:lineRule="auto"/>
        <w:ind w:firstLine="0"/>
        <w:rPr>
          <w:rFonts w:cs="Sylfaen"/>
          <w:b/>
          <w:lang w:val="hy-AM"/>
        </w:rPr>
      </w:pPr>
      <w:r>
        <w:rPr>
          <w:rFonts w:cs="Sylfaen"/>
          <w:b/>
          <w:lang w:val="hy-AM"/>
        </w:rPr>
        <w:t xml:space="preserve"> </w:t>
      </w:r>
      <w:r>
        <w:rPr>
          <w:rFonts w:cs="GHEA Grapalat"/>
          <w:b/>
          <w:lang w:val="hy-AM"/>
        </w:rPr>
        <w:t>ՈԼՈՐՏԱՅԻՆ ԾԱԽՍԱՅԻՆ ԾՐԱԳՐԵՐԸ</w:t>
      </w:r>
      <w:r>
        <w:rPr>
          <w:rFonts w:cs="Sylfaen"/>
          <w:b/>
          <w:lang w:val="hy-AM"/>
        </w:rPr>
        <w:t xml:space="preserve"> </w:t>
      </w:r>
    </w:p>
    <w:p w14:paraId="33D16772" w14:textId="77777777" w:rsidR="00DA0E15" w:rsidRDefault="00362131">
      <w:pPr>
        <w:tabs>
          <w:tab w:val="left" w:pos="851"/>
          <w:tab w:val="left" w:pos="993"/>
        </w:tabs>
        <w:spacing w:line="276" w:lineRule="auto"/>
        <w:ind w:firstLine="0"/>
        <w:rPr>
          <w:rFonts w:cs="Sylfaen"/>
          <w:lang w:val="hy-AM"/>
        </w:rPr>
      </w:pPr>
      <w:r>
        <w:rPr>
          <w:rFonts w:cs="Sylfaen"/>
          <w:lang w:val="hy-AM"/>
        </w:rPr>
        <w:t>Մշակույթի ոլորտում իրականացվում են հետևյալ 7 ծրագրերը՝</w:t>
      </w:r>
    </w:p>
    <w:p w14:paraId="037A540A" w14:textId="77777777" w:rsidR="00DA0E15" w:rsidRDefault="00362131">
      <w:pPr>
        <w:tabs>
          <w:tab w:val="left" w:pos="540"/>
          <w:tab w:val="left" w:pos="851"/>
          <w:tab w:val="left" w:pos="993"/>
        </w:tabs>
        <w:spacing w:line="276" w:lineRule="auto"/>
        <w:ind w:firstLine="0"/>
        <w:rPr>
          <w:rFonts w:cs="Sylfaen"/>
          <w:b/>
          <w:lang w:val="hy-AM"/>
        </w:rPr>
      </w:pPr>
      <w:r>
        <w:rPr>
          <w:rFonts w:cs="Sylfaen"/>
          <w:b/>
          <w:lang w:val="hy-AM"/>
        </w:rPr>
        <w:t xml:space="preserve">     </w:t>
      </w:r>
      <w:r>
        <w:rPr>
          <w:rFonts w:cs="Sylfaen"/>
          <w:b/>
          <w:i/>
          <w:lang w:val="hy-AM"/>
        </w:rPr>
        <w:t>1.</w:t>
      </w:r>
      <w:r>
        <w:rPr>
          <w:rFonts w:cs="Sylfaen"/>
          <w:b/>
          <w:i/>
          <w:lang w:val="af-ZA"/>
        </w:rPr>
        <w:t>Կինեմատոգրաֆիայի ծրագ</w:t>
      </w:r>
      <w:r>
        <w:rPr>
          <w:rFonts w:cs="Sylfaen"/>
          <w:b/>
          <w:i/>
          <w:lang w:val="hy-AM"/>
        </w:rPr>
        <w:t>իր</w:t>
      </w:r>
    </w:p>
    <w:p w14:paraId="06F6AC06" w14:textId="77777777" w:rsidR="00DA0E15" w:rsidRDefault="00362131">
      <w:pPr>
        <w:spacing w:line="276" w:lineRule="auto"/>
        <w:ind w:firstLine="360"/>
        <w:rPr>
          <w:lang w:val="hy-AM"/>
        </w:rPr>
      </w:pPr>
      <w:r>
        <w:rPr>
          <w:rFonts w:cs="Sylfaen"/>
          <w:lang w:val="hy-AM"/>
        </w:rPr>
        <w:t>Ծրագրի նպատակն է՝</w:t>
      </w:r>
      <w:r>
        <w:rPr>
          <w:lang w:val="hy-AM"/>
        </w:rPr>
        <w:t xml:space="preserve"> կ</w:t>
      </w:r>
      <w:r>
        <w:rPr>
          <w:rFonts w:cs="Sylfaen"/>
          <w:lang w:val="hy-AM"/>
        </w:rPr>
        <w:t>ինոարվեստի</w:t>
      </w:r>
      <w:r>
        <w:rPr>
          <w:lang w:val="hy-AM"/>
        </w:rPr>
        <w:t xml:space="preserve">,  </w:t>
      </w:r>
      <w:r>
        <w:rPr>
          <w:rFonts w:cs="Sylfaen"/>
          <w:lang w:val="hy-AM"/>
        </w:rPr>
        <w:t>կինոարտադրության</w:t>
      </w:r>
      <w:r>
        <w:rPr>
          <w:lang w:val="hy-AM"/>
        </w:rPr>
        <w:t xml:space="preserve"> </w:t>
      </w:r>
      <w:r>
        <w:rPr>
          <w:rFonts w:cs="Sylfaen"/>
          <w:lang w:val="hy-AM"/>
        </w:rPr>
        <w:t>զարգացմանն</w:t>
      </w:r>
      <w:r>
        <w:rPr>
          <w:lang w:val="hy-AM"/>
        </w:rPr>
        <w:t xml:space="preserve"> </w:t>
      </w:r>
      <w:r>
        <w:rPr>
          <w:rFonts w:cs="Sylfaen"/>
          <w:lang w:val="hy-AM"/>
        </w:rPr>
        <w:t>աջակցությունը</w:t>
      </w:r>
      <w:r>
        <w:rPr>
          <w:lang w:val="hy-AM"/>
        </w:rPr>
        <w:t xml:space="preserve">, </w:t>
      </w:r>
      <w:r>
        <w:rPr>
          <w:rFonts w:cs="Sylfaen"/>
          <w:lang w:val="hy-AM"/>
        </w:rPr>
        <w:t>հայկական</w:t>
      </w:r>
      <w:r>
        <w:rPr>
          <w:lang w:val="hy-AM"/>
        </w:rPr>
        <w:t xml:space="preserve"> </w:t>
      </w:r>
      <w:r>
        <w:rPr>
          <w:rFonts w:cs="Sylfaen"/>
          <w:lang w:val="hy-AM"/>
        </w:rPr>
        <w:t>ավանդույթների</w:t>
      </w:r>
      <w:r>
        <w:rPr>
          <w:lang w:val="hy-AM"/>
        </w:rPr>
        <w:t xml:space="preserve"> </w:t>
      </w:r>
      <w:r>
        <w:rPr>
          <w:rFonts w:cs="Sylfaen"/>
          <w:lang w:val="hy-AM"/>
        </w:rPr>
        <w:t>շարունակականության</w:t>
      </w:r>
      <w:r>
        <w:rPr>
          <w:lang w:val="hy-AM"/>
        </w:rPr>
        <w:t xml:space="preserve"> </w:t>
      </w:r>
      <w:r>
        <w:rPr>
          <w:rFonts w:cs="Sylfaen"/>
          <w:lang w:val="hy-AM"/>
        </w:rPr>
        <w:t>ապահովումը</w:t>
      </w:r>
      <w:r>
        <w:rPr>
          <w:lang w:val="hy-AM"/>
        </w:rPr>
        <w:t xml:space="preserve">, </w:t>
      </w:r>
      <w:r>
        <w:rPr>
          <w:rFonts w:cs="Sylfaen"/>
          <w:lang w:val="hy-AM"/>
        </w:rPr>
        <w:t>կինոարվեստի</w:t>
      </w:r>
      <w:r>
        <w:rPr>
          <w:lang w:val="hy-AM"/>
        </w:rPr>
        <w:t xml:space="preserve"> </w:t>
      </w:r>
      <w:r>
        <w:rPr>
          <w:rFonts w:cs="Sylfaen"/>
          <w:lang w:val="hy-AM"/>
        </w:rPr>
        <w:t>հանրահռչակումը</w:t>
      </w:r>
      <w:r>
        <w:rPr>
          <w:lang w:val="hy-AM"/>
        </w:rPr>
        <w:t xml:space="preserve">: </w:t>
      </w:r>
    </w:p>
    <w:p w14:paraId="403211FC" w14:textId="77777777" w:rsidR="00DA0E15" w:rsidRDefault="00362131">
      <w:pPr>
        <w:spacing w:line="276" w:lineRule="auto"/>
        <w:ind w:firstLine="360"/>
        <w:rPr>
          <w:lang w:val="hy-AM"/>
        </w:rPr>
      </w:pPr>
      <w:r>
        <w:rPr>
          <w:lang w:val="hy-AM"/>
        </w:rPr>
        <w:lastRenderedPageBreak/>
        <w:t>Ծրագրի գծով 2022-2024 թվականներին նախատեսվում է հատկացնել, ըստ տարիների՝ 668</w:t>
      </w:r>
      <w:r>
        <w:rPr>
          <w:rFonts w:cs="Sylfaen"/>
          <w:lang w:val="af-ZA"/>
        </w:rPr>
        <w:t>.8</w:t>
      </w:r>
      <w:r>
        <w:rPr>
          <w:rFonts w:cs="Sylfaen"/>
          <w:lang w:val="hy-AM"/>
        </w:rPr>
        <w:t>; 714</w:t>
      </w:r>
      <w:r>
        <w:rPr>
          <w:rFonts w:cs="Sylfaen"/>
          <w:lang w:val="af-ZA"/>
        </w:rPr>
        <w:t>.1</w:t>
      </w:r>
      <w:r>
        <w:rPr>
          <w:rFonts w:cs="Sylfaen"/>
          <w:lang w:val="hy-AM"/>
        </w:rPr>
        <w:t xml:space="preserve"> և 714</w:t>
      </w:r>
      <w:r>
        <w:rPr>
          <w:rFonts w:cs="Sylfaen"/>
          <w:lang w:val="af-ZA"/>
        </w:rPr>
        <w:t>.1</w:t>
      </w:r>
      <w:r>
        <w:rPr>
          <w:rFonts w:cs="Sylfaen"/>
          <w:lang w:val="hy-AM"/>
        </w:rPr>
        <w:t xml:space="preserve"> մլն դրամ</w:t>
      </w:r>
      <w:r>
        <w:rPr>
          <w:lang w:val="af-ZA"/>
        </w:rPr>
        <w:t>:</w:t>
      </w:r>
    </w:p>
    <w:p w14:paraId="5BE8C60A" w14:textId="77777777" w:rsidR="00DA0E15" w:rsidRDefault="00362131">
      <w:pPr>
        <w:spacing w:line="276" w:lineRule="auto"/>
        <w:ind w:firstLine="0"/>
        <w:rPr>
          <w:rFonts w:cs="Sylfaen"/>
          <w:b/>
          <w:i/>
          <w:lang w:val="hy-AM"/>
        </w:rPr>
      </w:pPr>
      <w:r>
        <w:rPr>
          <w:rFonts w:cs="Sylfaen"/>
          <w:b/>
          <w:i/>
          <w:lang w:val="hy-AM"/>
        </w:rPr>
        <w:t xml:space="preserve">      2.Մշակութային</w:t>
      </w:r>
      <w:r>
        <w:rPr>
          <w:b/>
          <w:i/>
          <w:lang w:val="af-ZA"/>
        </w:rPr>
        <w:t xml:space="preserve"> </w:t>
      </w:r>
      <w:r>
        <w:rPr>
          <w:rFonts w:cs="Sylfaen"/>
          <w:b/>
          <w:i/>
          <w:lang w:val="hy-AM"/>
        </w:rPr>
        <w:t>ժառանգության</w:t>
      </w:r>
      <w:r>
        <w:rPr>
          <w:rFonts w:cs="Sylfaen"/>
          <w:b/>
          <w:i/>
          <w:lang w:val="af-ZA"/>
        </w:rPr>
        <w:t xml:space="preserve"> ծրագ</w:t>
      </w:r>
      <w:r>
        <w:rPr>
          <w:rFonts w:cs="Sylfaen"/>
          <w:b/>
          <w:i/>
          <w:lang w:val="hy-AM"/>
        </w:rPr>
        <w:t>իր</w:t>
      </w:r>
    </w:p>
    <w:p w14:paraId="0C025124" w14:textId="77777777" w:rsidR="00DA0E15" w:rsidRDefault="00362131">
      <w:pPr>
        <w:tabs>
          <w:tab w:val="left" w:pos="450"/>
        </w:tabs>
        <w:spacing w:line="276" w:lineRule="auto"/>
        <w:ind w:firstLine="0"/>
        <w:rPr>
          <w:rFonts w:cs="Sylfaen"/>
          <w:b/>
          <w:i/>
          <w:lang w:val="hy-AM"/>
        </w:rPr>
      </w:pPr>
      <w:r>
        <w:rPr>
          <w:rFonts w:cs="Sylfaen"/>
          <w:lang w:val="hy-AM"/>
        </w:rPr>
        <w:tab/>
        <w:t>Ծրագրի նպատակն է՝ մշակութային</w:t>
      </w:r>
      <w:r>
        <w:rPr>
          <w:lang w:val="hy-AM"/>
        </w:rPr>
        <w:t xml:space="preserve"> </w:t>
      </w:r>
      <w:r>
        <w:rPr>
          <w:rFonts w:cs="Sylfaen"/>
          <w:lang w:val="hy-AM"/>
        </w:rPr>
        <w:t>ժառանգության</w:t>
      </w:r>
      <w:r>
        <w:rPr>
          <w:lang w:val="hy-AM"/>
        </w:rPr>
        <w:t xml:space="preserve"> </w:t>
      </w:r>
      <w:r>
        <w:rPr>
          <w:rFonts w:cs="Sylfaen"/>
          <w:lang w:val="hy-AM"/>
        </w:rPr>
        <w:t>պետական</w:t>
      </w:r>
      <w:r>
        <w:rPr>
          <w:lang w:val="hy-AM"/>
        </w:rPr>
        <w:t xml:space="preserve"> </w:t>
      </w:r>
      <w:r>
        <w:rPr>
          <w:rFonts w:cs="Sylfaen"/>
          <w:lang w:val="hy-AM"/>
        </w:rPr>
        <w:t>հաշվառումը</w:t>
      </w:r>
      <w:r>
        <w:rPr>
          <w:lang w:val="hy-AM"/>
        </w:rPr>
        <w:t xml:space="preserve">, </w:t>
      </w:r>
      <w:r>
        <w:rPr>
          <w:rFonts w:cs="Sylfaen"/>
          <w:lang w:val="hy-AM"/>
        </w:rPr>
        <w:t>պահպանումը</w:t>
      </w:r>
      <w:r>
        <w:rPr>
          <w:lang w:val="hy-AM"/>
        </w:rPr>
        <w:t xml:space="preserve">, </w:t>
      </w:r>
      <w:r>
        <w:rPr>
          <w:rFonts w:cs="Sylfaen"/>
          <w:lang w:val="hy-AM"/>
        </w:rPr>
        <w:t>օգտագործումը</w:t>
      </w:r>
      <w:r>
        <w:rPr>
          <w:lang w:val="hy-AM"/>
        </w:rPr>
        <w:t xml:space="preserve"> </w:t>
      </w:r>
      <w:r>
        <w:rPr>
          <w:rFonts w:cs="Sylfaen"/>
          <w:lang w:val="hy-AM"/>
        </w:rPr>
        <w:t>և</w:t>
      </w:r>
      <w:r>
        <w:rPr>
          <w:lang w:val="hy-AM"/>
        </w:rPr>
        <w:t xml:space="preserve"> </w:t>
      </w:r>
      <w:r>
        <w:rPr>
          <w:rFonts w:cs="Sylfaen"/>
          <w:lang w:val="hy-AM"/>
        </w:rPr>
        <w:t>հանրահռչակումը</w:t>
      </w:r>
      <w:r>
        <w:rPr>
          <w:lang w:val="hy-AM"/>
        </w:rPr>
        <w:t>:</w:t>
      </w:r>
    </w:p>
    <w:p w14:paraId="4FEF8DF2" w14:textId="77777777" w:rsidR="00DA0E15" w:rsidRDefault="00362131">
      <w:pPr>
        <w:tabs>
          <w:tab w:val="left" w:pos="450"/>
        </w:tabs>
        <w:spacing w:line="276" w:lineRule="auto"/>
        <w:ind w:firstLine="0"/>
        <w:rPr>
          <w:rFonts w:cs="Sylfaen"/>
          <w:b/>
          <w:i/>
          <w:lang w:val="hy-AM"/>
        </w:rPr>
      </w:pPr>
      <w:r>
        <w:rPr>
          <w:rFonts w:cs="Sylfaen"/>
          <w:b/>
          <w:i/>
          <w:lang w:val="hy-AM"/>
        </w:rPr>
        <w:tab/>
      </w:r>
      <w:r>
        <w:rPr>
          <w:lang w:val="hy-AM"/>
        </w:rPr>
        <w:t xml:space="preserve">Ծրագրի գծով 2022-2024 թվականներին նախատեսվում է հատկացնել, ըստ տարիների՝ </w:t>
      </w:r>
      <w:r>
        <w:rPr>
          <w:rFonts w:cs="Sylfaen"/>
          <w:lang w:val="hy-AM"/>
        </w:rPr>
        <w:t>համապատասխանաբար՝ 2,979</w:t>
      </w:r>
      <w:r>
        <w:rPr>
          <w:rFonts w:cs="Sylfaen"/>
          <w:lang w:val="af-ZA"/>
        </w:rPr>
        <w:t>.</w:t>
      </w:r>
      <w:r>
        <w:rPr>
          <w:rFonts w:cs="Sylfaen"/>
          <w:lang w:val="hy-AM"/>
        </w:rPr>
        <w:t>5; 3,120</w:t>
      </w:r>
      <w:r>
        <w:rPr>
          <w:rFonts w:cs="Sylfaen"/>
          <w:lang w:val="af-ZA"/>
        </w:rPr>
        <w:t>.8</w:t>
      </w:r>
      <w:r>
        <w:rPr>
          <w:rFonts w:cs="Sylfaen"/>
          <w:lang w:val="hy-AM"/>
        </w:rPr>
        <w:t xml:space="preserve"> և 3,097</w:t>
      </w:r>
      <w:r>
        <w:rPr>
          <w:rFonts w:cs="Sylfaen"/>
          <w:lang w:val="af-ZA"/>
        </w:rPr>
        <w:t>.7</w:t>
      </w:r>
      <w:r>
        <w:rPr>
          <w:rFonts w:cs="Sylfaen"/>
          <w:lang w:val="hy-AM"/>
        </w:rPr>
        <w:t xml:space="preserve">  մլն դրամ</w:t>
      </w:r>
      <w:r>
        <w:rPr>
          <w:lang w:val="af-ZA"/>
        </w:rPr>
        <w:t>:</w:t>
      </w:r>
    </w:p>
    <w:p w14:paraId="34255BC6" w14:textId="77777777" w:rsidR="00DA0E15" w:rsidRDefault="00362131">
      <w:pPr>
        <w:spacing w:after="0" w:line="276" w:lineRule="auto"/>
        <w:ind w:firstLine="360"/>
        <w:rPr>
          <w:b/>
          <w:i/>
          <w:spacing w:val="-2"/>
          <w:lang w:val="af-ZA"/>
        </w:rPr>
      </w:pPr>
      <w:r>
        <w:rPr>
          <w:b/>
          <w:i/>
          <w:spacing w:val="-2"/>
          <w:lang w:val="hy-AM"/>
        </w:rPr>
        <w:t xml:space="preserve"> 3.</w:t>
      </w:r>
      <w:proofErr w:type="spellStart"/>
      <w:r>
        <w:rPr>
          <w:b/>
          <w:i/>
          <w:spacing w:val="-2"/>
          <w:lang w:val="fr-FR"/>
        </w:rPr>
        <w:t>Գրահրատարակչության</w:t>
      </w:r>
      <w:proofErr w:type="spellEnd"/>
      <w:r>
        <w:rPr>
          <w:b/>
          <w:i/>
          <w:spacing w:val="-2"/>
          <w:lang w:val="fr-FR"/>
        </w:rPr>
        <w:t xml:space="preserve"> և </w:t>
      </w:r>
      <w:proofErr w:type="spellStart"/>
      <w:r>
        <w:rPr>
          <w:b/>
          <w:i/>
          <w:spacing w:val="-2"/>
          <w:lang w:val="fr-FR"/>
        </w:rPr>
        <w:t>գրադարանների</w:t>
      </w:r>
      <w:proofErr w:type="spellEnd"/>
      <w:r>
        <w:rPr>
          <w:b/>
          <w:i/>
          <w:spacing w:val="-2"/>
          <w:lang w:val="fr-FR"/>
        </w:rPr>
        <w:t xml:space="preserve"> </w:t>
      </w:r>
      <w:proofErr w:type="spellStart"/>
      <w:r>
        <w:rPr>
          <w:b/>
          <w:i/>
          <w:spacing w:val="-2"/>
          <w:lang w:val="fr-FR"/>
        </w:rPr>
        <w:t>ծրագիր</w:t>
      </w:r>
      <w:proofErr w:type="spellEnd"/>
    </w:p>
    <w:p w14:paraId="183E931F" w14:textId="77777777" w:rsidR="00DA0E15" w:rsidRDefault="00362131">
      <w:pPr>
        <w:tabs>
          <w:tab w:val="left" w:pos="360"/>
          <w:tab w:val="left" w:pos="630"/>
        </w:tabs>
        <w:spacing w:after="0" w:line="276" w:lineRule="auto"/>
        <w:ind w:firstLine="0"/>
        <w:rPr>
          <w:lang w:val="hy-AM"/>
        </w:rPr>
      </w:pPr>
      <w:r>
        <w:rPr>
          <w:lang w:val="af-ZA"/>
        </w:rPr>
        <w:tab/>
      </w:r>
      <w:r>
        <w:rPr>
          <w:lang w:val="hy-AM"/>
        </w:rPr>
        <w:t xml:space="preserve">  </w:t>
      </w:r>
      <w:r>
        <w:rPr>
          <w:rFonts w:cs="Sylfaen"/>
          <w:lang w:val="hy-AM"/>
        </w:rPr>
        <w:t>Ծրագրի նպատակն է՝</w:t>
      </w:r>
      <w:r>
        <w:rPr>
          <w:lang w:val="hy-AM"/>
        </w:rPr>
        <w:t xml:space="preserve"> գ</w:t>
      </w:r>
      <w:r>
        <w:rPr>
          <w:lang w:val="af-ZA"/>
        </w:rPr>
        <w:t>րական դաշտի բոլոր օղակների հավասարաչափ զարգաց</w:t>
      </w:r>
      <w:r>
        <w:rPr>
          <w:lang w:val="hy-AM"/>
        </w:rPr>
        <w:t>ումը</w:t>
      </w:r>
      <w:r>
        <w:rPr>
          <w:lang w:val="af-ZA"/>
        </w:rPr>
        <w:t>, գրական արտադրանքի միջոցով գրական-մշակութային ժառանգության պահպան</w:t>
      </w:r>
      <w:r>
        <w:rPr>
          <w:lang w:val="hy-AM"/>
        </w:rPr>
        <w:t>ումը</w:t>
      </w:r>
      <w:r>
        <w:rPr>
          <w:lang w:val="af-ZA"/>
        </w:rPr>
        <w:t>, զարգաց</w:t>
      </w:r>
      <w:r>
        <w:rPr>
          <w:lang w:val="hy-AM"/>
        </w:rPr>
        <w:t>ումը</w:t>
      </w:r>
      <w:r>
        <w:rPr>
          <w:lang w:val="af-ZA"/>
        </w:rPr>
        <w:t>, տարած</w:t>
      </w:r>
      <w:r>
        <w:rPr>
          <w:lang w:val="hy-AM"/>
        </w:rPr>
        <w:t>ումը</w:t>
      </w:r>
      <w:r>
        <w:rPr>
          <w:lang w:val="af-ZA"/>
        </w:rPr>
        <w:t xml:space="preserve"> և հա</w:t>
      </w:r>
      <w:r>
        <w:rPr>
          <w:lang w:val="hy-AM"/>
        </w:rPr>
        <w:t>նր</w:t>
      </w:r>
      <w:r>
        <w:rPr>
          <w:lang w:val="af-ZA"/>
        </w:rPr>
        <w:t>ահռչակ</w:t>
      </w:r>
      <w:r>
        <w:rPr>
          <w:lang w:val="hy-AM"/>
        </w:rPr>
        <w:t>ու</w:t>
      </w:r>
      <w:r>
        <w:rPr>
          <w:lang w:val="af-ZA"/>
        </w:rPr>
        <w:t>մ</w:t>
      </w:r>
      <w:r>
        <w:rPr>
          <w:lang w:val="hy-AM"/>
        </w:rPr>
        <w:t>ը</w:t>
      </w:r>
      <w:r>
        <w:rPr>
          <w:lang w:val="af-ZA"/>
        </w:rPr>
        <w:t>, քաղաքացիական հասարակության ձևավոր</w:t>
      </w:r>
      <w:r>
        <w:rPr>
          <w:lang w:val="hy-AM"/>
        </w:rPr>
        <w:t>ումը</w:t>
      </w:r>
      <w:r>
        <w:rPr>
          <w:lang w:val="af-ZA"/>
        </w:rPr>
        <w:t>, ստեղծագործական ներուժի վերարտադրման և զարգացման համար պայմանների ստեղծ</w:t>
      </w:r>
      <w:r>
        <w:rPr>
          <w:lang w:val="hy-AM"/>
        </w:rPr>
        <w:t>ումը</w:t>
      </w:r>
      <w:r>
        <w:rPr>
          <w:lang w:val="af-ZA"/>
        </w:rPr>
        <w:t>, միջազգային համագործակցության համար նպաստավոր պայմանների ստեղծ</w:t>
      </w:r>
      <w:r>
        <w:rPr>
          <w:lang w:val="hy-AM"/>
        </w:rPr>
        <w:t>ումը:</w:t>
      </w:r>
      <w:r>
        <w:rPr>
          <w:lang w:val="af-ZA"/>
        </w:rPr>
        <w:t xml:space="preserve"> </w:t>
      </w:r>
    </w:p>
    <w:p w14:paraId="339EDE16" w14:textId="77777777" w:rsidR="00DA0E15" w:rsidRDefault="00362131">
      <w:pPr>
        <w:tabs>
          <w:tab w:val="left" w:pos="360"/>
        </w:tabs>
        <w:spacing w:after="0" w:line="276" w:lineRule="auto"/>
        <w:ind w:firstLine="360"/>
        <w:rPr>
          <w:lang w:val="af-ZA"/>
        </w:rPr>
      </w:pPr>
      <w:r>
        <w:rPr>
          <w:lang w:val="hy-AM"/>
        </w:rPr>
        <w:t xml:space="preserve">Ծրագրի գծով 2022-2024 թվականներին նախատեսվում է հատկացնել, ըստ տարիների՝ </w:t>
      </w:r>
      <w:r>
        <w:rPr>
          <w:rFonts w:cs="Sylfaen"/>
          <w:lang w:val="hy-AM"/>
        </w:rPr>
        <w:t>1,671</w:t>
      </w:r>
      <w:r>
        <w:rPr>
          <w:rFonts w:cs="Sylfaen"/>
          <w:lang w:val="af-ZA"/>
        </w:rPr>
        <w:t>.2</w:t>
      </w:r>
      <w:r>
        <w:rPr>
          <w:rFonts w:cs="Sylfaen"/>
          <w:lang w:val="hy-AM"/>
        </w:rPr>
        <w:t>; 1,691</w:t>
      </w:r>
      <w:r>
        <w:rPr>
          <w:rFonts w:cs="Sylfaen"/>
          <w:lang w:val="af-ZA"/>
        </w:rPr>
        <w:t>.1</w:t>
      </w:r>
      <w:r>
        <w:rPr>
          <w:rFonts w:cs="Sylfaen"/>
          <w:lang w:val="hy-AM"/>
        </w:rPr>
        <w:t xml:space="preserve"> և 1,691</w:t>
      </w:r>
      <w:r>
        <w:rPr>
          <w:rFonts w:cs="Sylfaen"/>
          <w:lang w:val="af-ZA"/>
        </w:rPr>
        <w:t>.1</w:t>
      </w:r>
      <w:r>
        <w:rPr>
          <w:rFonts w:cs="Sylfaen"/>
          <w:lang w:val="hy-AM"/>
        </w:rPr>
        <w:t xml:space="preserve">  մլն դրամ</w:t>
      </w:r>
      <w:r>
        <w:rPr>
          <w:lang w:val="af-ZA"/>
        </w:rPr>
        <w:t>:</w:t>
      </w:r>
    </w:p>
    <w:p w14:paraId="70BAB2F4" w14:textId="77777777" w:rsidR="00DA0E15" w:rsidRDefault="00362131">
      <w:pPr>
        <w:spacing w:after="0" w:line="276" w:lineRule="auto"/>
        <w:ind w:firstLine="360"/>
        <w:rPr>
          <w:rFonts w:cs="Sylfaen"/>
          <w:b/>
          <w:i/>
          <w:lang w:val="af-ZA"/>
        </w:rPr>
      </w:pPr>
      <w:r>
        <w:rPr>
          <w:lang w:val="hy-AM"/>
        </w:rPr>
        <w:t xml:space="preserve"> </w:t>
      </w:r>
      <w:r>
        <w:rPr>
          <w:rFonts w:cs="Sylfaen"/>
          <w:b/>
          <w:i/>
          <w:lang w:val="af-ZA"/>
        </w:rPr>
        <w:t xml:space="preserve"> 4.  Արվեստների ծրագիր</w:t>
      </w:r>
    </w:p>
    <w:p w14:paraId="457026FD" w14:textId="77777777" w:rsidR="00DA0E15" w:rsidRDefault="00362131">
      <w:pPr>
        <w:tabs>
          <w:tab w:val="left" w:pos="270"/>
          <w:tab w:val="left" w:pos="450"/>
          <w:tab w:val="left" w:pos="540"/>
        </w:tabs>
        <w:ind w:firstLine="0"/>
        <w:rPr>
          <w:lang w:val="af-ZA"/>
        </w:rPr>
      </w:pPr>
      <w:r>
        <w:rPr>
          <w:lang w:val="af-ZA"/>
        </w:rPr>
        <w:tab/>
      </w:r>
      <w:r>
        <w:rPr>
          <w:lang w:val="hy-AM"/>
        </w:rPr>
        <w:t xml:space="preserve">   </w:t>
      </w:r>
      <w:r>
        <w:rPr>
          <w:rFonts w:cs="Sylfaen"/>
          <w:lang w:val="hy-AM"/>
        </w:rPr>
        <w:t>Ծրագրի նպատակն է՝</w:t>
      </w:r>
      <w:r>
        <w:rPr>
          <w:lang w:val="hy-AM"/>
        </w:rPr>
        <w:t xml:space="preserve"> </w:t>
      </w:r>
      <w:bookmarkStart w:id="26" w:name="RANGE!B23"/>
      <w:r>
        <w:rPr>
          <w:lang w:val="hy-AM"/>
        </w:rPr>
        <w:t>ն</w:t>
      </w:r>
      <w:r>
        <w:rPr>
          <w:rFonts w:cs="Sylfaen"/>
          <w:lang w:val="hy-AM"/>
        </w:rPr>
        <w:t>պաստել</w:t>
      </w:r>
      <w:r>
        <w:rPr>
          <w:lang w:val="af-ZA"/>
        </w:rPr>
        <w:t xml:space="preserve"> </w:t>
      </w:r>
      <w:r>
        <w:rPr>
          <w:rFonts w:cs="Sylfaen"/>
          <w:lang w:val="hy-AM"/>
        </w:rPr>
        <w:t>ազգային</w:t>
      </w:r>
      <w:r>
        <w:rPr>
          <w:lang w:val="af-ZA"/>
        </w:rPr>
        <w:t xml:space="preserve"> </w:t>
      </w:r>
      <w:r>
        <w:rPr>
          <w:rFonts w:cs="Sylfaen"/>
          <w:lang w:val="hy-AM"/>
        </w:rPr>
        <w:t>հենքի</w:t>
      </w:r>
      <w:r>
        <w:rPr>
          <w:lang w:val="af-ZA"/>
        </w:rPr>
        <w:t xml:space="preserve"> </w:t>
      </w:r>
      <w:r>
        <w:rPr>
          <w:rFonts w:cs="Sylfaen"/>
          <w:lang w:val="hy-AM"/>
        </w:rPr>
        <w:t>վրա</w:t>
      </w:r>
      <w:r>
        <w:rPr>
          <w:lang w:val="af-ZA"/>
        </w:rPr>
        <w:t xml:space="preserve"> </w:t>
      </w:r>
      <w:r>
        <w:rPr>
          <w:rFonts w:cs="Sylfaen"/>
          <w:lang w:val="hy-AM"/>
        </w:rPr>
        <w:t>ժամանակակից</w:t>
      </w:r>
      <w:r>
        <w:rPr>
          <w:lang w:val="af-ZA"/>
        </w:rPr>
        <w:t xml:space="preserve"> </w:t>
      </w:r>
      <w:r>
        <w:rPr>
          <w:rFonts w:cs="Sylfaen"/>
          <w:lang w:val="hy-AM"/>
        </w:rPr>
        <w:t>թատերարվեստի</w:t>
      </w:r>
      <w:r>
        <w:rPr>
          <w:lang w:val="af-ZA"/>
        </w:rPr>
        <w:t xml:space="preserve">, </w:t>
      </w:r>
      <w:r>
        <w:rPr>
          <w:rFonts w:cs="Sylfaen"/>
          <w:lang w:val="hy-AM"/>
        </w:rPr>
        <w:t>երաժշտարվեստի</w:t>
      </w:r>
      <w:r>
        <w:rPr>
          <w:lang w:val="af-ZA"/>
        </w:rPr>
        <w:t xml:space="preserve">, </w:t>
      </w:r>
      <w:r>
        <w:rPr>
          <w:rFonts w:cs="Sylfaen"/>
          <w:lang w:val="hy-AM"/>
        </w:rPr>
        <w:t>կերպարվեստի</w:t>
      </w:r>
      <w:r>
        <w:rPr>
          <w:lang w:val="af-ZA"/>
        </w:rPr>
        <w:t xml:space="preserve"> </w:t>
      </w:r>
      <w:r>
        <w:rPr>
          <w:rFonts w:cs="Sylfaen"/>
          <w:lang w:val="hy-AM"/>
        </w:rPr>
        <w:t>և</w:t>
      </w:r>
      <w:r>
        <w:rPr>
          <w:lang w:val="af-ZA"/>
        </w:rPr>
        <w:t xml:space="preserve"> </w:t>
      </w:r>
      <w:r>
        <w:rPr>
          <w:rFonts w:cs="Sylfaen"/>
          <w:lang w:val="hy-AM"/>
        </w:rPr>
        <w:t>պարարվեստի</w:t>
      </w:r>
      <w:r>
        <w:rPr>
          <w:lang w:val="af-ZA"/>
        </w:rPr>
        <w:t xml:space="preserve"> </w:t>
      </w:r>
      <w:r>
        <w:rPr>
          <w:rFonts w:cs="Sylfaen"/>
          <w:lang w:val="hy-AM"/>
        </w:rPr>
        <w:t>զարգացմանը</w:t>
      </w:r>
      <w:r>
        <w:rPr>
          <w:lang w:val="af-ZA"/>
        </w:rPr>
        <w:t xml:space="preserve"> </w:t>
      </w:r>
      <w:r>
        <w:rPr>
          <w:rFonts w:cs="Sylfaen"/>
          <w:lang w:val="hy-AM"/>
        </w:rPr>
        <w:t>և</w:t>
      </w:r>
      <w:r>
        <w:rPr>
          <w:lang w:val="af-ZA"/>
        </w:rPr>
        <w:t xml:space="preserve"> </w:t>
      </w:r>
      <w:r>
        <w:rPr>
          <w:rFonts w:cs="Sylfaen"/>
          <w:lang w:val="hy-AM"/>
        </w:rPr>
        <w:t>հանրահռչակմանը</w:t>
      </w:r>
      <w:r>
        <w:rPr>
          <w:lang w:val="hy-AM"/>
        </w:rPr>
        <w:t>:</w:t>
      </w:r>
    </w:p>
    <w:bookmarkEnd w:id="26"/>
    <w:p w14:paraId="7A94848F" w14:textId="77777777" w:rsidR="00DA0E15" w:rsidRDefault="00362131">
      <w:pPr>
        <w:tabs>
          <w:tab w:val="left" w:pos="360"/>
          <w:tab w:val="left" w:pos="720"/>
        </w:tabs>
        <w:spacing w:after="0" w:line="276" w:lineRule="auto"/>
        <w:ind w:firstLine="360"/>
        <w:rPr>
          <w:lang w:val="af-ZA"/>
        </w:rPr>
      </w:pPr>
      <w:r>
        <w:rPr>
          <w:lang w:val="hy-AM"/>
        </w:rPr>
        <w:t xml:space="preserve">  Ծրագրի գծով 2022-2024 թվականներին նախատեսվում է հատկացնել, ըստ տարիների՝ </w:t>
      </w:r>
      <w:r>
        <w:rPr>
          <w:rFonts w:cs="Sylfaen"/>
          <w:lang w:val="af-ZA"/>
        </w:rPr>
        <w:t>8</w:t>
      </w:r>
      <w:r>
        <w:rPr>
          <w:rFonts w:cs="Sylfaen"/>
          <w:lang w:val="hy-AM"/>
        </w:rPr>
        <w:t>,</w:t>
      </w:r>
      <w:r>
        <w:rPr>
          <w:rFonts w:cs="Sylfaen"/>
          <w:lang w:val="af-ZA"/>
        </w:rPr>
        <w:t>485.8</w:t>
      </w:r>
      <w:r>
        <w:rPr>
          <w:rFonts w:cs="Sylfaen"/>
          <w:lang w:val="hy-AM"/>
        </w:rPr>
        <w:t xml:space="preserve">; </w:t>
      </w:r>
      <w:r>
        <w:rPr>
          <w:rFonts w:cs="Sylfaen"/>
          <w:lang w:val="af-ZA"/>
        </w:rPr>
        <w:t>8</w:t>
      </w:r>
      <w:r>
        <w:rPr>
          <w:rFonts w:cs="Sylfaen"/>
          <w:lang w:val="hy-AM"/>
        </w:rPr>
        <w:t>,</w:t>
      </w:r>
      <w:r>
        <w:rPr>
          <w:rFonts w:cs="Sylfaen"/>
          <w:lang w:val="af-ZA"/>
        </w:rPr>
        <w:t>695.4</w:t>
      </w:r>
      <w:r>
        <w:rPr>
          <w:rFonts w:cs="Sylfaen"/>
          <w:lang w:val="hy-AM"/>
        </w:rPr>
        <w:t xml:space="preserve"> և </w:t>
      </w:r>
      <w:r>
        <w:rPr>
          <w:rFonts w:cs="Sylfaen"/>
          <w:lang w:val="af-ZA"/>
        </w:rPr>
        <w:t>8</w:t>
      </w:r>
      <w:r>
        <w:rPr>
          <w:rFonts w:cs="Sylfaen"/>
          <w:lang w:val="hy-AM"/>
        </w:rPr>
        <w:t>,</w:t>
      </w:r>
      <w:r>
        <w:rPr>
          <w:rFonts w:cs="Sylfaen"/>
          <w:lang w:val="af-ZA"/>
        </w:rPr>
        <w:t>695.4</w:t>
      </w:r>
      <w:r>
        <w:rPr>
          <w:rFonts w:cs="Sylfaen"/>
          <w:lang w:val="hy-AM"/>
        </w:rPr>
        <w:t xml:space="preserve"> մլն դրամ</w:t>
      </w:r>
      <w:r>
        <w:rPr>
          <w:lang w:val="af-ZA"/>
        </w:rPr>
        <w:t>:</w:t>
      </w:r>
    </w:p>
    <w:p w14:paraId="2EAE5B2F" w14:textId="77777777" w:rsidR="00DA0E15" w:rsidRDefault="00362131">
      <w:pPr>
        <w:spacing w:after="0" w:line="276" w:lineRule="auto"/>
        <w:ind w:firstLine="360"/>
        <w:rPr>
          <w:rFonts w:cs="Sylfaen"/>
          <w:b/>
          <w:i/>
          <w:lang w:val="af-ZA"/>
        </w:rPr>
      </w:pPr>
      <w:r>
        <w:rPr>
          <w:lang w:val="hy-AM"/>
        </w:rPr>
        <w:t xml:space="preserve">  </w:t>
      </w:r>
      <w:r>
        <w:rPr>
          <w:rFonts w:cs="Sylfaen"/>
          <w:b/>
          <w:i/>
          <w:lang w:val="hy-AM"/>
        </w:rPr>
        <w:t xml:space="preserve"> 5. Մարզերի</w:t>
      </w:r>
      <w:r>
        <w:rPr>
          <w:rFonts w:cs="Sylfaen"/>
          <w:b/>
          <w:i/>
          <w:lang w:val="af-ZA"/>
        </w:rPr>
        <w:t xml:space="preserve"> </w:t>
      </w:r>
      <w:r>
        <w:rPr>
          <w:rFonts w:cs="Sylfaen"/>
          <w:b/>
          <w:i/>
          <w:lang w:val="hy-AM"/>
        </w:rPr>
        <w:t>մշակութային</w:t>
      </w:r>
      <w:r>
        <w:rPr>
          <w:rFonts w:cs="Sylfaen"/>
          <w:b/>
          <w:i/>
          <w:lang w:val="af-ZA"/>
        </w:rPr>
        <w:t xml:space="preserve"> զարգացման ծրագիր</w:t>
      </w:r>
    </w:p>
    <w:p w14:paraId="71ECF004" w14:textId="77777777" w:rsidR="00DA0E15" w:rsidRDefault="00362131">
      <w:pPr>
        <w:spacing w:after="0" w:line="276" w:lineRule="auto"/>
        <w:ind w:firstLine="720"/>
        <w:rPr>
          <w:lang w:val="af-ZA"/>
        </w:rPr>
      </w:pPr>
      <w:r>
        <w:rPr>
          <w:rFonts w:cs="Sylfaen"/>
          <w:lang w:val="hy-AM"/>
        </w:rPr>
        <w:t>Ծրագրի նպատակն է՝</w:t>
      </w:r>
      <w:r>
        <w:rPr>
          <w:lang w:val="hy-AM"/>
        </w:rPr>
        <w:t xml:space="preserve"> մ</w:t>
      </w:r>
      <w:r>
        <w:rPr>
          <w:rFonts w:cs="Sylfaen"/>
          <w:lang w:val="hy-AM"/>
        </w:rPr>
        <w:t>արզերում</w:t>
      </w:r>
      <w:r>
        <w:rPr>
          <w:lang w:val="af-ZA"/>
        </w:rPr>
        <w:t xml:space="preserve"> </w:t>
      </w:r>
      <w:r>
        <w:rPr>
          <w:rFonts w:cs="Sylfaen"/>
          <w:lang w:val="hy-AM"/>
        </w:rPr>
        <w:t>մշակութային</w:t>
      </w:r>
      <w:r>
        <w:rPr>
          <w:lang w:val="af-ZA"/>
        </w:rPr>
        <w:t xml:space="preserve"> </w:t>
      </w:r>
      <w:r>
        <w:rPr>
          <w:rFonts w:cs="Sylfaen"/>
          <w:lang w:val="hy-AM"/>
        </w:rPr>
        <w:t>կյանքի</w:t>
      </w:r>
      <w:r>
        <w:rPr>
          <w:lang w:val="af-ZA"/>
        </w:rPr>
        <w:t xml:space="preserve"> </w:t>
      </w:r>
      <w:r>
        <w:rPr>
          <w:rFonts w:cs="Sylfaen"/>
          <w:lang w:val="hy-AM"/>
        </w:rPr>
        <w:t>և</w:t>
      </w:r>
      <w:r>
        <w:rPr>
          <w:lang w:val="af-ZA"/>
        </w:rPr>
        <w:t xml:space="preserve"> </w:t>
      </w:r>
      <w:r>
        <w:rPr>
          <w:rFonts w:cs="Sylfaen"/>
          <w:lang w:val="hy-AM"/>
        </w:rPr>
        <w:t>մշակութաստեղծ</w:t>
      </w:r>
      <w:r>
        <w:rPr>
          <w:lang w:val="af-ZA"/>
        </w:rPr>
        <w:t xml:space="preserve"> </w:t>
      </w:r>
      <w:r>
        <w:rPr>
          <w:rFonts w:cs="Sylfaen"/>
          <w:lang w:val="hy-AM"/>
        </w:rPr>
        <w:t>գործունեության</w:t>
      </w:r>
      <w:r>
        <w:rPr>
          <w:lang w:val="af-ZA"/>
        </w:rPr>
        <w:t xml:space="preserve"> </w:t>
      </w:r>
      <w:r>
        <w:rPr>
          <w:rFonts w:cs="Sylfaen"/>
          <w:lang w:val="hy-AM"/>
        </w:rPr>
        <w:t>ակտիվացումը</w:t>
      </w:r>
      <w:r>
        <w:rPr>
          <w:lang w:val="hy-AM"/>
        </w:rPr>
        <w:t>:</w:t>
      </w:r>
    </w:p>
    <w:p w14:paraId="29C0B068" w14:textId="77777777" w:rsidR="00DA0E15" w:rsidRDefault="00362131">
      <w:pPr>
        <w:spacing w:after="0" w:line="276" w:lineRule="auto"/>
        <w:ind w:firstLine="360"/>
        <w:rPr>
          <w:lang w:val="af-ZA"/>
        </w:rPr>
      </w:pPr>
      <w:r>
        <w:rPr>
          <w:b/>
          <w:i/>
          <w:lang w:val="hy-AM"/>
        </w:rPr>
        <w:t xml:space="preserve">   </w:t>
      </w:r>
      <w:r>
        <w:rPr>
          <w:lang w:val="hy-AM"/>
        </w:rPr>
        <w:t xml:space="preserve">Ծրագրի գծով 2022-2024 թվականներին նախատեսվում է հատկացնել, յուրաքանչյուր տարի՝ </w:t>
      </w:r>
      <w:r>
        <w:rPr>
          <w:rFonts w:cs="Sylfaen"/>
          <w:lang w:val="af-ZA"/>
        </w:rPr>
        <w:t>79.8</w:t>
      </w:r>
      <w:r>
        <w:rPr>
          <w:rFonts w:cs="Sylfaen"/>
          <w:lang w:val="hy-AM"/>
        </w:rPr>
        <w:t xml:space="preserve"> մլն դրամ</w:t>
      </w:r>
      <w:r>
        <w:rPr>
          <w:lang w:val="af-ZA"/>
        </w:rPr>
        <w:t>:</w:t>
      </w:r>
    </w:p>
    <w:p w14:paraId="603C4F6F" w14:textId="77777777" w:rsidR="00DA0E15" w:rsidRDefault="00362131">
      <w:pPr>
        <w:tabs>
          <w:tab w:val="left" w:pos="540"/>
        </w:tabs>
        <w:spacing w:line="276" w:lineRule="auto"/>
        <w:rPr>
          <w:b/>
          <w:i/>
          <w:lang w:val="af-ZA"/>
        </w:rPr>
      </w:pPr>
      <w:r>
        <w:rPr>
          <w:rFonts w:cs="Sylfaen"/>
          <w:b/>
          <w:i/>
          <w:lang w:val="hy-AM"/>
        </w:rPr>
        <w:t xml:space="preserve">6. </w:t>
      </w:r>
      <w:r>
        <w:rPr>
          <w:b/>
          <w:i/>
          <w:lang w:val="af-ZA"/>
        </w:rPr>
        <w:t>Մշակութային և գեղագիտական դաստիարակության ծրագիր</w:t>
      </w:r>
    </w:p>
    <w:p w14:paraId="04C0445F" w14:textId="77777777" w:rsidR="00DA0E15" w:rsidRDefault="00362131">
      <w:pPr>
        <w:tabs>
          <w:tab w:val="left" w:pos="720"/>
        </w:tabs>
        <w:spacing w:line="276" w:lineRule="auto"/>
        <w:rPr>
          <w:rFonts w:cs="GHEA Grapalat"/>
          <w:lang w:val="af-ZA"/>
        </w:rPr>
      </w:pPr>
      <w:r>
        <w:rPr>
          <w:rFonts w:cs="Sylfaen"/>
          <w:lang w:val="hy-AM"/>
        </w:rPr>
        <w:t>Ծրագրի նպատակն է՝</w:t>
      </w:r>
      <w:r>
        <w:rPr>
          <w:lang w:val="hy-AM"/>
        </w:rPr>
        <w:t xml:space="preserve"> </w:t>
      </w:r>
      <w:r>
        <w:rPr>
          <w:rFonts w:cs="GHEA Grapalat"/>
          <w:lang w:val="hy-AM"/>
        </w:rPr>
        <w:t>ե</w:t>
      </w:r>
      <w:r>
        <w:rPr>
          <w:rFonts w:cs="GHEA Grapalat"/>
          <w:lang w:val="af-ZA"/>
        </w:rPr>
        <w:t>րեխաների հոգևոր և գեղագիտական ընդունակությունների</w:t>
      </w:r>
    </w:p>
    <w:p w14:paraId="5F0BAB54" w14:textId="77777777" w:rsidR="00DA0E15" w:rsidRDefault="00362131">
      <w:pPr>
        <w:pStyle w:val="ListParagraph"/>
        <w:spacing w:line="276" w:lineRule="auto"/>
        <w:ind w:left="90"/>
        <w:rPr>
          <w:b/>
          <w:i/>
          <w:lang w:val="af-ZA"/>
        </w:rPr>
      </w:pPr>
      <w:r>
        <w:rPr>
          <w:rFonts w:cs="GHEA Grapalat"/>
          <w:lang w:val="af-ZA"/>
        </w:rPr>
        <w:t>բացահայտ</w:t>
      </w:r>
      <w:r>
        <w:rPr>
          <w:rFonts w:cs="GHEA Grapalat"/>
          <w:lang w:val="hy-AM"/>
        </w:rPr>
        <w:t>ումը</w:t>
      </w:r>
      <w:r>
        <w:rPr>
          <w:rFonts w:cs="GHEA Grapalat"/>
          <w:lang w:val="af-ZA"/>
        </w:rPr>
        <w:t xml:space="preserve"> և զարգաց</w:t>
      </w:r>
      <w:r>
        <w:rPr>
          <w:rFonts w:cs="GHEA Grapalat"/>
          <w:lang w:val="hy-AM"/>
        </w:rPr>
        <w:t>ումը:</w:t>
      </w:r>
    </w:p>
    <w:p w14:paraId="5DB8A5E8" w14:textId="77777777" w:rsidR="00DA0E15" w:rsidRDefault="00362131">
      <w:pPr>
        <w:tabs>
          <w:tab w:val="left" w:pos="360"/>
        </w:tabs>
        <w:spacing w:after="0" w:line="276" w:lineRule="auto"/>
        <w:ind w:firstLine="360"/>
        <w:rPr>
          <w:lang w:val="af-ZA"/>
        </w:rPr>
      </w:pPr>
      <w:r>
        <w:rPr>
          <w:lang w:val="hy-AM"/>
        </w:rPr>
        <w:t xml:space="preserve">   Ծրագրի գծով 2022-2024 թվականներին նախատեսվում է հատկացնել, ըստ տարիների՝ </w:t>
      </w:r>
      <w:r>
        <w:rPr>
          <w:lang w:val="af-ZA"/>
        </w:rPr>
        <w:t>570</w:t>
      </w:r>
      <w:r>
        <w:rPr>
          <w:rFonts w:cs="Sylfaen"/>
          <w:lang w:val="af-ZA"/>
        </w:rPr>
        <w:t>.4</w:t>
      </w:r>
      <w:r>
        <w:rPr>
          <w:rFonts w:cs="Sylfaen"/>
          <w:lang w:val="hy-AM"/>
        </w:rPr>
        <w:t>; 6</w:t>
      </w:r>
      <w:r>
        <w:rPr>
          <w:rFonts w:cs="Sylfaen"/>
          <w:lang w:val="af-ZA"/>
        </w:rPr>
        <w:t>08.1</w:t>
      </w:r>
      <w:r>
        <w:rPr>
          <w:rFonts w:cs="Sylfaen"/>
          <w:lang w:val="hy-AM"/>
        </w:rPr>
        <w:t xml:space="preserve"> և </w:t>
      </w:r>
      <w:r>
        <w:rPr>
          <w:rFonts w:cs="Sylfaen"/>
          <w:lang w:val="af-ZA"/>
        </w:rPr>
        <w:t>608.1</w:t>
      </w:r>
      <w:r>
        <w:rPr>
          <w:rFonts w:cs="Sylfaen"/>
          <w:lang w:val="hy-AM"/>
        </w:rPr>
        <w:t xml:space="preserve"> մլն դրամ</w:t>
      </w:r>
      <w:r>
        <w:rPr>
          <w:lang w:val="af-ZA"/>
        </w:rPr>
        <w:t>:</w:t>
      </w:r>
    </w:p>
    <w:p w14:paraId="0FC1A0CE" w14:textId="77777777" w:rsidR="00DA0E15" w:rsidRDefault="00362131">
      <w:pPr>
        <w:spacing w:line="276" w:lineRule="auto"/>
        <w:rPr>
          <w:b/>
          <w:i/>
          <w:lang w:val="pt-BR"/>
        </w:rPr>
      </w:pPr>
      <w:r>
        <w:rPr>
          <w:rFonts w:cs="Sylfaen"/>
          <w:b/>
          <w:i/>
          <w:lang w:val="hy-AM"/>
        </w:rPr>
        <w:t>7</w:t>
      </w:r>
      <w:r>
        <w:rPr>
          <w:rFonts w:cs="Sylfaen"/>
          <w:b/>
          <w:i/>
          <w:lang w:val="af-ZA"/>
        </w:rPr>
        <w:t>. Ազգային արխիվի ծրագիր</w:t>
      </w:r>
    </w:p>
    <w:p w14:paraId="1242CB6A" w14:textId="77777777" w:rsidR="00DA0E15" w:rsidRDefault="00362131">
      <w:pPr>
        <w:tabs>
          <w:tab w:val="left" w:pos="360"/>
          <w:tab w:val="left" w:pos="540"/>
        </w:tabs>
        <w:ind w:firstLine="0"/>
        <w:rPr>
          <w:lang w:val="hy-AM"/>
        </w:rPr>
      </w:pPr>
      <w:r>
        <w:rPr>
          <w:lang w:val="pt-BR"/>
        </w:rPr>
        <w:tab/>
      </w:r>
      <w:r>
        <w:rPr>
          <w:lang w:val="hy-AM"/>
        </w:rPr>
        <w:t xml:space="preserve">   </w:t>
      </w:r>
      <w:r>
        <w:rPr>
          <w:rFonts w:cs="Sylfaen"/>
          <w:lang w:val="hy-AM"/>
        </w:rPr>
        <w:t>Ծրագրի նպատակն է՝</w:t>
      </w:r>
      <w:r>
        <w:rPr>
          <w:lang w:val="hy-AM"/>
        </w:rPr>
        <w:t xml:space="preserve"> </w:t>
      </w:r>
      <w:r>
        <w:rPr>
          <w:rFonts w:cs="Sylfaen"/>
          <w:lang w:val="hy-AM"/>
        </w:rPr>
        <w:t>ՀՀ</w:t>
      </w:r>
      <w:r>
        <w:rPr>
          <w:lang w:val="pt-BR"/>
        </w:rPr>
        <w:t xml:space="preserve"> </w:t>
      </w:r>
      <w:r>
        <w:rPr>
          <w:rFonts w:cs="Sylfaen"/>
          <w:lang w:val="hy-AM"/>
        </w:rPr>
        <w:t>ազգային</w:t>
      </w:r>
      <w:r>
        <w:rPr>
          <w:lang w:val="pt-BR"/>
        </w:rPr>
        <w:t xml:space="preserve"> </w:t>
      </w:r>
      <w:r>
        <w:rPr>
          <w:rFonts w:cs="Sylfaen"/>
          <w:lang w:val="hy-AM"/>
        </w:rPr>
        <w:t>արխիվային</w:t>
      </w:r>
      <w:r>
        <w:rPr>
          <w:lang w:val="pt-BR"/>
        </w:rPr>
        <w:t xml:space="preserve"> </w:t>
      </w:r>
      <w:r>
        <w:rPr>
          <w:rFonts w:cs="Sylfaen"/>
          <w:lang w:val="hy-AM"/>
        </w:rPr>
        <w:t>հավաքածուի</w:t>
      </w:r>
      <w:r>
        <w:rPr>
          <w:lang w:val="pt-BR"/>
        </w:rPr>
        <w:t xml:space="preserve"> </w:t>
      </w:r>
      <w:r>
        <w:rPr>
          <w:rFonts w:cs="Sylfaen"/>
          <w:lang w:val="hy-AM"/>
        </w:rPr>
        <w:t>պահպանության</w:t>
      </w:r>
      <w:r>
        <w:rPr>
          <w:lang w:val="pt-BR"/>
        </w:rPr>
        <w:t xml:space="preserve">, </w:t>
      </w:r>
      <w:r>
        <w:rPr>
          <w:rFonts w:cs="Sylfaen"/>
          <w:lang w:val="hy-AM"/>
        </w:rPr>
        <w:t>համալրման</w:t>
      </w:r>
      <w:r>
        <w:rPr>
          <w:lang w:val="pt-BR"/>
        </w:rPr>
        <w:t xml:space="preserve">, </w:t>
      </w:r>
      <w:r>
        <w:rPr>
          <w:rFonts w:cs="Sylfaen"/>
          <w:lang w:val="hy-AM"/>
        </w:rPr>
        <w:t>հաշվառման</w:t>
      </w:r>
      <w:r>
        <w:rPr>
          <w:lang w:val="pt-BR"/>
        </w:rPr>
        <w:t xml:space="preserve"> </w:t>
      </w:r>
      <w:r>
        <w:rPr>
          <w:rFonts w:cs="Sylfaen"/>
          <w:lang w:val="hy-AM"/>
        </w:rPr>
        <w:t>և</w:t>
      </w:r>
      <w:r>
        <w:rPr>
          <w:lang w:val="pt-BR"/>
        </w:rPr>
        <w:t xml:space="preserve"> </w:t>
      </w:r>
      <w:r>
        <w:rPr>
          <w:rFonts w:cs="Sylfaen"/>
          <w:lang w:val="hy-AM"/>
        </w:rPr>
        <w:t>օգտագործման</w:t>
      </w:r>
      <w:r>
        <w:rPr>
          <w:lang w:val="pt-BR"/>
        </w:rPr>
        <w:t xml:space="preserve"> </w:t>
      </w:r>
      <w:r>
        <w:rPr>
          <w:rFonts w:cs="Sylfaen"/>
          <w:lang w:val="hy-AM"/>
        </w:rPr>
        <w:t>ապահովումը</w:t>
      </w:r>
      <w:r>
        <w:rPr>
          <w:lang w:val="af-ZA"/>
        </w:rPr>
        <w:t>:</w:t>
      </w:r>
    </w:p>
    <w:p w14:paraId="27826D69" w14:textId="77777777" w:rsidR="00DA0E15" w:rsidRDefault="00362131">
      <w:pPr>
        <w:spacing w:after="0" w:line="276" w:lineRule="auto"/>
        <w:ind w:firstLine="360"/>
        <w:rPr>
          <w:lang w:val="af-ZA"/>
        </w:rPr>
      </w:pPr>
      <w:r>
        <w:rPr>
          <w:lang w:val="hy-AM"/>
        </w:rPr>
        <w:t xml:space="preserve">   Ծրագրի գծով 2022-2024 թվականներին նախատեսվում է հատկացնել, յուրաքանչյուր տարի՝ </w:t>
      </w:r>
      <w:r>
        <w:rPr>
          <w:rFonts w:cs="Sylfaen"/>
          <w:lang w:val="hy-AM"/>
        </w:rPr>
        <w:t xml:space="preserve"> 590.2 մլն դրամ</w:t>
      </w:r>
      <w:r>
        <w:rPr>
          <w:lang w:val="af-ZA"/>
        </w:rPr>
        <w:t>:</w:t>
      </w:r>
    </w:p>
    <w:p w14:paraId="51AC2F0F" w14:textId="77777777" w:rsidR="00DA0E15" w:rsidRDefault="00DA0E15">
      <w:pPr>
        <w:tabs>
          <w:tab w:val="left" w:pos="851"/>
          <w:tab w:val="left" w:pos="993"/>
        </w:tabs>
        <w:spacing w:line="276" w:lineRule="auto"/>
        <w:rPr>
          <w:lang w:val="hy-AM"/>
        </w:rPr>
      </w:pPr>
    </w:p>
    <w:p w14:paraId="55962B17" w14:textId="77777777" w:rsidR="00DA0E15" w:rsidRDefault="00362131">
      <w:pPr>
        <w:tabs>
          <w:tab w:val="left" w:pos="851"/>
          <w:tab w:val="left" w:pos="993"/>
        </w:tabs>
        <w:spacing w:line="276" w:lineRule="auto"/>
        <w:rPr>
          <w:rFonts w:cs="GHEA Grapalat"/>
          <w:b/>
          <w:lang w:val="hy-AM"/>
        </w:rPr>
      </w:pPr>
      <w:r>
        <w:rPr>
          <w:rFonts w:cs="GHEA Grapalat"/>
          <w:b/>
          <w:lang w:val="hy-AM"/>
        </w:rPr>
        <w:t>Սպորտի և երիտասարդության ոլորտ</w:t>
      </w:r>
    </w:p>
    <w:p w14:paraId="7CFFE69F" w14:textId="77777777" w:rsidR="00DA0E15" w:rsidRDefault="00362131">
      <w:pPr>
        <w:pStyle w:val="ListParagraph"/>
        <w:tabs>
          <w:tab w:val="left" w:pos="180"/>
          <w:tab w:val="left" w:pos="450"/>
        </w:tabs>
        <w:ind w:left="-90"/>
        <w:rPr>
          <w:color w:val="000000"/>
          <w:shd w:val="clear" w:color="auto" w:fill="FFFFFF"/>
          <w:lang w:val="af-ZA"/>
        </w:rPr>
      </w:pPr>
      <w:r>
        <w:rPr>
          <w:color w:val="000000"/>
          <w:shd w:val="clear" w:color="auto" w:fill="FFFFFF"/>
          <w:lang w:val="af-ZA"/>
        </w:rPr>
        <w:t xml:space="preserve">     </w:t>
      </w:r>
      <w:r>
        <w:rPr>
          <w:color w:val="000000"/>
          <w:shd w:val="clear" w:color="auto" w:fill="FFFFFF"/>
          <w:lang w:val="hy-AM"/>
        </w:rPr>
        <w:t xml:space="preserve">  </w:t>
      </w:r>
      <w:r>
        <w:rPr>
          <w:color w:val="000000"/>
          <w:shd w:val="clear" w:color="auto" w:fill="FFFFFF"/>
          <w:lang w:val="af-ZA"/>
        </w:rPr>
        <w:t xml:space="preserve">Համաձայն ՀՀ կառավարության 2019 թվականի փետրվարի 8-ի N 65-Ա որոշման 4.6-րդ և 4.7-րդ կետերի՝ ՀՀ կառավարությունը նպատակ ունի՝ </w:t>
      </w:r>
    </w:p>
    <w:p w14:paraId="003F56BB" w14:textId="77777777" w:rsidR="00DA0E15" w:rsidRDefault="00362131" w:rsidP="00C0628C">
      <w:pPr>
        <w:pStyle w:val="ListParagraph"/>
        <w:numPr>
          <w:ilvl w:val="0"/>
          <w:numId w:val="21"/>
        </w:numPr>
        <w:tabs>
          <w:tab w:val="left" w:pos="0"/>
          <w:tab w:val="left" w:pos="270"/>
          <w:tab w:val="left" w:pos="450"/>
        </w:tabs>
        <w:spacing w:line="276" w:lineRule="auto"/>
        <w:rPr>
          <w:color w:val="000000"/>
          <w:shd w:val="clear" w:color="auto" w:fill="FFFFFF"/>
          <w:lang w:val="af-ZA"/>
        </w:rPr>
      </w:pPr>
      <w:r>
        <w:rPr>
          <w:b/>
          <w:color w:val="000000"/>
          <w:shd w:val="clear" w:color="auto" w:fill="FFFFFF"/>
          <w:lang w:val="af-ZA"/>
        </w:rPr>
        <w:lastRenderedPageBreak/>
        <w:t>Սպորտի ոլորտում</w:t>
      </w:r>
      <w:r>
        <w:rPr>
          <w:color w:val="000000"/>
          <w:shd w:val="clear" w:color="auto" w:fill="FFFFFF"/>
          <w:lang w:val="af-ZA"/>
        </w:rPr>
        <w:t>՝ ապահովել մանկապատանեկան սպորտի զարգացումը՝ Հայաստանի ազգային օլիմպիական կոմիտեի, մարզաձևերի ֆեդերացիաների, մարզական հասարակական կազմակերպությունների հետ համագործակցությամբ,</w:t>
      </w:r>
    </w:p>
    <w:p w14:paraId="18EEE5E1" w14:textId="77777777" w:rsidR="00DA0E15" w:rsidRDefault="00362131" w:rsidP="00C0628C">
      <w:pPr>
        <w:pStyle w:val="ListParagraph"/>
        <w:numPr>
          <w:ilvl w:val="0"/>
          <w:numId w:val="21"/>
        </w:numPr>
        <w:tabs>
          <w:tab w:val="left" w:pos="0"/>
          <w:tab w:val="left" w:pos="270"/>
          <w:tab w:val="left" w:pos="450"/>
        </w:tabs>
        <w:spacing w:line="276" w:lineRule="auto"/>
        <w:rPr>
          <w:color w:val="000000"/>
          <w:shd w:val="clear" w:color="auto" w:fill="FFFFFF"/>
          <w:lang w:val="af-ZA"/>
        </w:rPr>
      </w:pPr>
      <w:r>
        <w:rPr>
          <w:b/>
          <w:color w:val="000000"/>
          <w:shd w:val="clear" w:color="auto" w:fill="FFFFFF"/>
          <w:lang w:val="af-ZA"/>
        </w:rPr>
        <w:t>Երիտասարդության ոլորտում</w:t>
      </w:r>
      <w:r>
        <w:rPr>
          <w:color w:val="000000"/>
          <w:shd w:val="clear" w:color="auto" w:fill="FFFFFF"/>
          <w:lang w:val="af-ZA"/>
        </w:rPr>
        <w:t>՝ բարձրացնել երիտասարդների հասարակական, քաղաքական, քաղաքացիական, սոցիալ-տնտեսական և մշակութային մասնակցության մակարդակը, ինչպես նաև մշակել երիտասարդության զբաղվածության և սոցիալ-տնտեսական հիմնախնդիրների լուծման համար անհրաժեշտ մեխանիզմներ</w:t>
      </w:r>
      <w:r>
        <w:rPr>
          <w:lang w:val="hy-AM"/>
        </w:rPr>
        <w:t>:</w:t>
      </w:r>
    </w:p>
    <w:p w14:paraId="1FF5A715" w14:textId="77777777" w:rsidR="00DA0E15" w:rsidRDefault="00362131">
      <w:pPr>
        <w:shd w:val="clear" w:color="auto" w:fill="FFFFFF"/>
        <w:tabs>
          <w:tab w:val="left" w:pos="360"/>
          <w:tab w:val="left" w:pos="450"/>
          <w:tab w:val="left" w:pos="630"/>
        </w:tabs>
        <w:spacing w:after="0" w:line="276" w:lineRule="auto"/>
        <w:ind w:firstLine="375"/>
        <w:rPr>
          <w:rFonts w:cs="Sylfaen"/>
          <w:kern w:val="16"/>
          <w:lang w:val="hy-AM"/>
        </w:rPr>
      </w:pPr>
      <w:r>
        <w:rPr>
          <w:rFonts w:cs="Sylfaen"/>
          <w:kern w:val="16"/>
          <w:lang w:val="hy-AM"/>
        </w:rPr>
        <w:t xml:space="preserve">  Միաժամանակ, երիտասարդության ոլորտում Կառավարության ծրագիրը նախատեսում է ներառական երիտասարդական քաղաքականության միջոցով ստեղծել այնպիսի միջավայր, որտեղ երիտասարդները կկարողանան լիարժեք ինքնադրսևորվել և կառուցել սեփական ապագան</w:t>
      </w:r>
      <w:r>
        <w:rPr>
          <w:lang w:val="hy-AM"/>
        </w:rPr>
        <w:t>:</w:t>
      </w:r>
      <w:r>
        <w:rPr>
          <w:rFonts w:cs="Sylfaen"/>
          <w:kern w:val="16"/>
          <w:lang w:val="hy-AM"/>
        </w:rPr>
        <w:t xml:space="preserve"> </w:t>
      </w:r>
    </w:p>
    <w:p w14:paraId="2E179745" w14:textId="77777777" w:rsidR="00DA0E15" w:rsidRDefault="00362131">
      <w:pPr>
        <w:shd w:val="clear" w:color="auto" w:fill="FFFFFF"/>
        <w:spacing w:line="276" w:lineRule="auto"/>
        <w:ind w:firstLine="375"/>
        <w:rPr>
          <w:shd w:val="clear" w:color="auto" w:fill="FFFFFF"/>
          <w:lang w:val="hy-AM"/>
        </w:rPr>
      </w:pPr>
      <w:r>
        <w:rPr>
          <w:rFonts w:cs="Calibri"/>
          <w:kern w:val="16"/>
          <w:lang w:val="hy-AM"/>
        </w:rPr>
        <w:t>    </w:t>
      </w:r>
      <w:r>
        <w:rPr>
          <w:shd w:val="clear" w:color="auto" w:fill="FFFFFF"/>
          <w:lang w:val="hy-AM"/>
        </w:rPr>
        <w:t xml:space="preserve">Սպորտի և երիտասարդության ոլորտի հիմնական թիրախներն են. </w:t>
      </w:r>
    </w:p>
    <w:p w14:paraId="5A12F86C" w14:textId="77777777" w:rsidR="00DA0E15" w:rsidRDefault="00362131" w:rsidP="00C0628C">
      <w:pPr>
        <w:pStyle w:val="ListParagraph"/>
        <w:numPr>
          <w:ilvl w:val="0"/>
          <w:numId w:val="21"/>
        </w:numPr>
        <w:tabs>
          <w:tab w:val="left" w:pos="0"/>
          <w:tab w:val="left" w:pos="270"/>
          <w:tab w:val="left" w:pos="450"/>
        </w:tabs>
        <w:spacing w:line="276" w:lineRule="auto"/>
        <w:rPr>
          <w:shd w:val="clear" w:color="auto" w:fill="FFFFFF"/>
          <w:lang w:val="hy-AM"/>
        </w:rPr>
      </w:pPr>
      <w:r>
        <w:rPr>
          <w:shd w:val="clear" w:color="auto" w:fill="FFFFFF"/>
          <w:lang w:val="hy-AM"/>
        </w:rPr>
        <w:t xml:space="preserve">ՀՀ առաջնություններին, տեղական և միջազգային մարզական միջոցառումներին հայ մարզիկների մասնակցության ընդլայնումը,  </w:t>
      </w:r>
    </w:p>
    <w:p w14:paraId="24D13694" w14:textId="77777777" w:rsidR="00DA0E15" w:rsidRDefault="00362131" w:rsidP="00C0628C">
      <w:pPr>
        <w:pStyle w:val="ListParagraph"/>
        <w:numPr>
          <w:ilvl w:val="0"/>
          <w:numId w:val="21"/>
        </w:numPr>
        <w:tabs>
          <w:tab w:val="left" w:pos="0"/>
          <w:tab w:val="left" w:pos="270"/>
          <w:tab w:val="left" w:pos="450"/>
        </w:tabs>
        <w:spacing w:line="276" w:lineRule="auto"/>
        <w:rPr>
          <w:shd w:val="clear" w:color="auto" w:fill="FFFFFF"/>
          <w:lang w:val="hy-AM"/>
        </w:rPr>
      </w:pPr>
      <w:r>
        <w:rPr>
          <w:shd w:val="clear" w:color="auto" w:fill="FFFFFF"/>
          <w:lang w:val="hy-AM"/>
        </w:rPr>
        <w:t>Միջազգային մարզական միջոցառումներում հայ մարզիկների նվաճած մեդալների աճը,  սպորտի ոլորտում ՀՀ միջազգային վարկանիշի բարձրացումը,</w:t>
      </w:r>
    </w:p>
    <w:p w14:paraId="0927A276" w14:textId="77777777" w:rsidR="00DA0E15" w:rsidRDefault="00362131" w:rsidP="00C0628C">
      <w:pPr>
        <w:pStyle w:val="ListParagraph"/>
        <w:numPr>
          <w:ilvl w:val="0"/>
          <w:numId w:val="21"/>
        </w:numPr>
        <w:tabs>
          <w:tab w:val="left" w:pos="0"/>
          <w:tab w:val="left" w:pos="270"/>
          <w:tab w:val="left" w:pos="450"/>
        </w:tabs>
        <w:spacing w:line="276" w:lineRule="auto"/>
        <w:rPr>
          <w:shd w:val="clear" w:color="auto" w:fill="FFFFFF"/>
          <w:lang w:val="hy-AM"/>
        </w:rPr>
      </w:pPr>
      <w:r>
        <w:rPr>
          <w:shd w:val="clear" w:color="auto" w:fill="FFFFFF"/>
          <w:lang w:val="hy-AM"/>
        </w:rPr>
        <w:t>Մասսայական սպորտային միջոցառումներին ՀՀ համայնքների և բնակչության մասնակցության ընդլայնումը, առողջ ապրելակերպի արմատավորումը,</w:t>
      </w:r>
    </w:p>
    <w:p w14:paraId="50904269" w14:textId="77777777" w:rsidR="00DA0E15" w:rsidRDefault="00362131" w:rsidP="00C0628C">
      <w:pPr>
        <w:pStyle w:val="ListParagraph"/>
        <w:numPr>
          <w:ilvl w:val="0"/>
          <w:numId w:val="21"/>
        </w:numPr>
        <w:tabs>
          <w:tab w:val="left" w:pos="0"/>
          <w:tab w:val="left" w:pos="270"/>
          <w:tab w:val="left" w:pos="450"/>
        </w:tabs>
        <w:spacing w:line="276" w:lineRule="auto"/>
        <w:rPr>
          <w:shd w:val="clear" w:color="auto" w:fill="FFFFFF"/>
          <w:lang w:val="hy-AM"/>
        </w:rPr>
      </w:pPr>
      <w:r>
        <w:rPr>
          <w:shd w:val="clear" w:color="auto" w:fill="FFFFFF"/>
          <w:lang w:val="hy-AM"/>
        </w:rPr>
        <w:t>Հասարակական կյանքին երիտասարդների ակտիվ մասնակցությունը, երիտասարդության շրջանում առողջ ապրելակերպի, հոգևոր-մշակութային, հայրենասիրական դաստիարակության խթանումը, երիտասարդների զբաղվածության հնարավորությունների մեծացումը,</w:t>
      </w:r>
    </w:p>
    <w:p w14:paraId="4950A32A" w14:textId="77777777" w:rsidR="00DA0E15" w:rsidRDefault="00362131" w:rsidP="00C0628C">
      <w:pPr>
        <w:pStyle w:val="ListParagraph"/>
        <w:numPr>
          <w:ilvl w:val="0"/>
          <w:numId w:val="21"/>
        </w:numPr>
        <w:spacing w:line="276" w:lineRule="auto"/>
        <w:rPr>
          <w:shd w:val="clear" w:color="auto" w:fill="FFFFFF"/>
          <w:lang w:val="hy-AM"/>
        </w:rPr>
      </w:pPr>
      <w:r>
        <w:rPr>
          <w:shd w:val="clear" w:color="auto" w:fill="FFFFFF"/>
          <w:lang w:val="hy-AM"/>
        </w:rPr>
        <w:t>Երիտասարդական ծրագրերի շրջանակներում մարդկանց շահագործման (թրաֆիքինգի) կանխարգելմանն ուղղված քարոզչական միջոցառումների իրականացումը,</w:t>
      </w:r>
    </w:p>
    <w:p w14:paraId="3590671D" w14:textId="77777777" w:rsidR="00DA0E15" w:rsidRDefault="00362131" w:rsidP="00C0628C">
      <w:pPr>
        <w:pStyle w:val="ListParagraph"/>
        <w:numPr>
          <w:ilvl w:val="0"/>
          <w:numId w:val="21"/>
        </w:numPr>
        <w:spacing w:line="276" w:lineRule="auto"/>
        <w:rPr>
          <w:shd w:val="clear" w:color="auto" w:fill="FFFFFF"/>
          <w:lang w:val="hy-AM"/>
        </w:rPr>
      </w:pPr>
      <w:r>
        <w:rPr>
          <w:shd w:val="clear" w:color="auto" w:fill="FFFFFF"/>
          <w:lang w:val="hy-AM"/>
        </w:rPr>
        <w:t>«Երիտասարդ ընտանիքին՝ մատչելի բնակարան» պետական նպատակային ծրագրի համաֆինանսավորումը</w:t>
      </w:r>
      <w:r>
        <w:rPr>
          <w:lang w:val="hy-AM"/>
        </w:rPr>
        <w:t>:</w:t>
      </w:r>
    </w:p>
    <w:p w14:paraId="7FD089BD" w14:textId="77777777" w:rsidR="00DA0E15" w:rsidRDefault="00DA0E15">
      <w:pPr>
        <w:tabs>
          <w:tab w:val="left" w:pos="851"/>
          <w:tab w:val="left" w:pos="993"/>
        </w:tabs>
        <w:spacing w:line="276" w:lineRule="auto"/>
        <w:rPr>
          <w:rFonts w:cs="GHEA Grapalat"/>
          <w:b/>
          <w:lang w:val="hy-AM"/>
        </w:rPr>
      </w:pPr>
    </w:p>
    <w:p w14:paraId="7E411F6D" w14:textId="77777777" w:rsidR="00DA0E15" w:rsidRDefault="00362131">
      <w:pPr>
        <w:tabs>
          <w:tab w:val="left" w:pos="851"/>
          <w:tab w:val="left" w:pos="993"/>
        </w:tabs>
        <w:spacing w:line="276" w:lineRule="auto"/>
        <w:rPr>
          <w:rFonts w:cs="GHEA Grapalat"/>
          <w:b/>
          <w:lang w:val="hy-AM"/>
        </w:rPr>
      </w:pPr>
      <w:r>
        <w:rPr>
          <w:rFonts w:cs="GHEA Grapalat"/>
          <w:b/>
          <w:lang w:val="hy-AM"/>
        </w:rPr>
        <w:t xml:space="preserve">ՈԼՈՐՏԱՅԻՆ ԾԱԽՍԱՅԻՆ ԾՐԱԳՐԵՐԸ </w:t>
      </w:r>
    </w:p>
    <w:p w14:paraId="235F9DE6" w14:textId="77777777" w:rsidR="00DA0E15" w:rsidRDefault="00362131">
      <w:pPr>
        <w:tabs>
          <w:tab w:val="left" w:pos="360"/>
          <w:tab w:val="left" w:pos="450"/>
          <w:tab w:val="left" w:pos="720"/>
        </w:tabs>
        <w:spacing w:line="276" w:lineRule="auto"/>
        <w:ind w:firstLine="0"/>
        <w:rPr>
          <w:rFonts w:cs="Sylfaen"/>
          <w:b/>
          <w:i/>
          <w:lang w:val="hy-AM"/>
        </w:rPr>
      </w:pPr>
      <w:r>
        <w:rPr>
          <w:rFonts w:cs="Sylfaen"/>
          <w:i/>
          <w:lang w:val="hy-AM"/>
        </w:rPr>
        <w:tab/>
        <w:t xml:space="preserve"> 1</w:t>
      </w:r>
      <w:r>
        <w:rPr>
          <w:rFonts w:cs="Sylfaen"/>
          <w:lang w:val="hy-AM"/>
        </w:rPr>
        <w:t>.</w:t>
      </w:r>
      <w:r>
        <w:rPr>
          <w:rFonts w:cs="Sylfaen"/>
          <w:b/>
          <w:i/>
          <w:lang w:val="hy-AM"/>
        </w:rPr>
        <w:t xml:space="preserve">Մեծ նվաճումների սպորտ  </w:t>
      </w:r>
    </w:p>
    <w:p w14:paraId="2639396D" w14:textId="77777777" w:rsidR="00DA0E15" w:rsidRDefault="00362131">
      <w:pPr>
        <w:tabs>
          <w:tab w:val="left" w:pos="360"/>
          <w:tab w:val="left" w:pos="540"/>
          <w:tab w:val="left" w:pos="630"/>
        </w:tabs>
        <w:spacing w:line="276" w:lineRule="auto"/>
        <w:ind w:firstLine="0"/>
        <w:rPr>
          <w:rFonts w:cs="Sylfaen"/>
          <w:b/>
          <w:i/>
          <w:lang w:val="hy-AM"/>
        </w:rPr>
      </w:pPr>
      <w:r>
        <w:rPr>
          <w:rFonts w:cs="Sylfaen"/>
          <w:lang w:val="hy-AM"/>
        </w:rPr>
        <w:t xml:space="preserve">       Ծրագրի</w:t>
      </w:r>
      <w:r>
        <w:rPr>
          <w:rFonts w:cs="Times Armenian"/>
          <w:lang w:val="hy-AM"/>
        </w:rPr>
        <w:t xml:space="preserve"> նպատակն է՝</w:t>
      </w:r>
      <w:r>
        <w:rPr>
          <w:rFonts w:cs="Times Armenian"/>
          <w:b/>
          <w:lang w:val="hy-AM"/>
        </w:rPr>
        <w:t xml:space="preserve"> </w:t>
      </w:r>
      <w:r>
        <w:rPr>
          <w:rFonts w:cs="Times Armenian"/>
          <w:lang w:val="hy-AM"/>
        </w:rPr>
        <w:t>նպաստել Հայաստանում մեծ սպորտի շարունակական զարգացմանը և միջազգային հարթակներում ՀՀ դիրքի բարելավմանը</w:t>
      </w:r>
      <w:r>
        <w:rPr>
          <w:rFonts w:cs="Sylfaen"/>
          <w:kern w:val="16"/>
          <w:lang w:val="hy-AM"/>
        </w:rPr>
        <w:t xml:space="preserve">: </w:t>
      </w:r>
    </w:p>
    <w:p w14:paraId="7C5CDF43" w14:textId="77777777" w:rsidR="00DA0E15" w:rsidRDefault="00362131">
      <w:pPr>
        <w:tabs>
          <w:tab w:val="left" w:pos="450"/>
        </w:tabs>
        <w:spacing w:after="0" w:line="276" w:lineRule="auto"/>
        <w:ind w:firstLine="360"/>
        <w:rPr>
          <w:lang w:val="af-ZA"/>
        </w:rPr>
      </w:pPr>
      <w:r>
        <w:rPr>
          <w:rFonts w:cs="Sylfaen"/>
          <w:i/>
          <w:lang w:val="hy-AM"/>
        </w:rPr>
        <w:t xml:space="preserve">  </w:t>
      </w:r>
      <w:r>
        <w:rPr>
          <w:lang w:val="hy-AM"/>
        </w:rPr>
        <w:t xml:space="preserve">Ծրագրի գծով 2022-2024 թվականներին նախատեսվում է հատկացնել, ըստ տարիների՝ </w:t>
      </w:r>
      <w:r>
        <w:rPr>
          <w:rFonts w:cs="Sylfaen"/>
          <w:lang w:val="hy-AM"/>
        </w:rPr>
        <w:t xml:space="preserve"> 1,871.6; 2,223.4 և 2,229.7 մլն դրամ</w:t>
      </w:r>
      <w:r>
        <w:rPr>
          <w:lang w:val="af-ZA"/>
        </w:rPr>
        <w:t>:</w:t>
      </w:r>
    </w:p>
    <w:p w14:paraId="11EE1749" w14:textId="77777777" w:rsidR="00DA0E15" w:rsidRDefault="00362131">
      <w:pPr>
        <w:spacing w:after="0" w:line="276" w:lineRule="auto"/>
        <w:ind w:firstLine="360"/>
        <w:rPr>
          <w:lang w:val="hy-AM" w:eastAsia="ru-RU"/>
        </w:rPr>
      </w:pPr>
      <w:r>
        <w:rPr>
          <w:lang w:val="hy-AM" w:eastAsia="ru-RU"/>
        </w:rPr>
        <w:t xml:space="preserve">  </w:t>
      </w:r>
    </w:p>
    <w:p w14:paraId="76000E6D" w14:textId="77777777" w:rsidR="00DA0E15" w:rsidRDefault="00362131">
      <w:pPr>
        <w:tabs>
          <w:tab w:val="left" w:pos="360"/>
        </w:tabs>
        <w:spacing w:line="276" w:lineRule="auto"/>
        <w:rPr>
          <w:rFonts w:cs="Sylfaen"/>
          <w:b/>
          <w:i/>
          <w:lang w:val="hy-AM"/>
        </w:rPr>
      </w:pPr>
      <w:r>
        <w:rPr>
          <w:rFonts w:cs="Sylfaen"/>
          <w:b/>
          <w:i/>
          <w:lang w:val="hy-AM"/>
        </w:rPr>
        <w:t>2</w:t>
      </w:r>
      <w:r>
        <w:rPr>
          <w:rFonts w:cs="Sylfaen"/>
          <w:lang w:val="hy-AM"/>
        </w:rPr>
        <w:t>.</w:t>
      </w:r>
      <w:r>
        <w:rPr>
          <w:rFonts w:cs="Sylfaen"/>
          <w:b/>
          <w:i/>
          <w:lang w:val="hy-AM"/>
        </w:rPr>
        <w:t>Մասսայական սպորտ</w:t>
      </w:r>
    </w:p>
    <w:p w14:paraId="7B3673AA" w14:textId="77777777" w:rsidR="00DA0E15" w:rsidRDefault="00362131">
      <w:pPr>
        <w:tabs>
          <w:tab w:val="left" w:pos="540"/>
          <w:tab w:val="left" w:pos="630"/>
        </w:tabs>
        <w:spacing w:line="276" w:lineRule="auto"/>
        <w:rPr>
          <w:rFonts w:cs="Sylfaen"/>
          <w:b/>
          <w:i/>
          <w:lang w:val="hy-AM"/>
        </w:rPr>
      </w:pPr>
      <w:r>
        <w:rPr>
          <w:rFonts w:cs="Sylfaen"/>
          <w:kern w:val="16"/>
          <w:lang w:val="hy-AM"/>
        </w:rPr>
        <w:t xml:space="preserve">Մասսայական սպորտի ծրագրի նպատակն է՝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 </w:t>
      </w:r>
    </w:p>
    <w:p w14:paraId="73003B90" w14:textId="77777777" w:rsidR="00DA0E15" w:rsidRDefault="00362131">
      <w:pPr>
        <w:spacing w:after="0" w:line="276" w:lineRule="auto"/>
        <w:ind w:firstLine="360"/>
        <w:rPr>
          <w:lang w:val="af-ZA"/>
        </w:rPr>
      </w:pPr>
      <w:r>
        <w:rPr>
          <w:rFonts w:cs="Sylfaen"/>
          <w:i/>
          <w:lang w:val="hy-AM"/>
        </w:rPr>
        <w:t xml:space="preserve">    </w:t>
      </w:r>
      <w:r>
        <w:rPr>
          <w:lang w:val="hy-AM"/>
        </w:rPr>
        <w:t xml:space="preserve">Ծրագրի գծով 2022-2024 թվականներին նախատեսվում է հատկացնել, ըստ տարիների՝ </w:t>
      </w:r>
      <w:r>
        <w:rPr>
          <w:rFonts w:cs="Sylfaen"/>
          <w:lang w:val="hy-AM"/>
        </w:rPr>
        <w:t xml:space="preserve"> 1,498.9; 1,706.1 և 1,696.1  մլն դրամ</w:t>
      </w:r>
      <w:r>
        <w:rPr>
          <w:lang w:val="af-ZA"/>
        </w:rPr>
        <w:t>:</w:t>
      </w:r>
    </w:p>
    <w:p w14:paraId="6AF9F86C" w14:textId="77777777" w:rsidR="00DA0E15" w:rsidRDefault="00362131">
      <w:pPr>
        <w:tabs>
          <w:tab w:val="left" w:pos="720"/>
        </w:tabs>
        <w:spacing w:line="276" w:lineRule="auto"/>
        <w:rPr>
          <w:b/>
          <w:i/>
          <w:spacing w:val="-2"/>
          <w:lang w:val="af-ZA"/>
        </w:rPr>
      </w:pPr>
      <w:r>
        <w:rPr>
          <w:b/>
          <w:i/>
          <w:spacing w:val="-2"/>
          <w:lang w:val="hy-AM"/>
        </w:rPr>
        <w:t>3.</w:t>
      </w:r>
      <w:r>
        <w:rPr>
          <w:lang w:val="hy-AM"/>
        </w:rPr>
        <w:t xml:space="preserve"> </w:t>
      </w:r>
      <w:r>
        <w:rPr>
          <w:b/>
          <w:i/>
          <w:lang w:val="hy-AM"/>
        </w:rPr>
        <w:t xml:space="preserve">Երիտասարդության  </w:t>
      </w:r>
      <w:proofErr w:type="spellStart"/>
      <w:r>
        <w:rPr>
          <w:b/>
          <w:i/>
          <w:spacing w:val="-2"/>
          <w:lang w:val="fr-FR"/>
        </w:rPr>
        <w:t>ծրագիր</w:t>
      </w:r>
      <w:proofErr w:type="spellEnd"/>
    </w:p>
    <w:p w14:paraId="12BC43D8" w14:textId="77777777" w:rsidR="00DA0E15" w:rsidRDefault="00362131">
      <w:pPr>
        <w:tabs>
          <w:tab w:val="left" w:pos="360"/>
        </w:tabs>
        <w:spacing w:after="0" w:line="276" w:lineRule="auto"/>
        <w:ind w:firstLine="360"/>
        <w:rPr>
          <w:lang w:val="hy-AM"/>
        </w:rPr>
      </w:pPr>
      <w:r>
        <w:rPr>
          <w:lang w:val="hy-AM"/>
        </w:rPr>
        <w:lastRenderedPageBreak/>
        <w:t xml:space="preserve">   Երիտասարդության</w:t>
      </w:r>
      <w:r>
        <w:rPr>
          <w:rFonts w:cs="Sylfaen"/>
          <w:b/>
          <w:lang w:val="hy-AM"/>
        </w:rPr>
        <w:t xml:space="preserve"> </w:t>
      </w:r>
      <w:r>
        <w:rPr>
          <w:rFonts w:cs="Sylfaen"/>
          <w:lang w:val="hy-AM"/>
        </w:rPr>
        <w:t>ծ</w:t>
      </w:r>
      <w:r>
        <w:rPr>
          <w:rFonts w:cs="Sylfaen"/>
          <w:lang w:val="af-ZA"/>
        </w:rPr>
        <w:t>րագրի նպատակն</w:t>
      </w:r>
      <w:r>
        <w:rPr>
          <w:rFonts w:cs="Sylfaen"/>
          <w:kern w:val="16"/>
          <w:lang w:val="hy-AM"/>
        </w:rPr>
        <w:t xml:space="preserve"> է` նպաստել</w:t>
      </w:r>
      <w:r>
        <w:rPr>
          <w:rFonts w:cs="Sylfaen"/>
          <w:kern w:val="16"/>
          <w:lang w:val="af-ZA"/>
        </w:rPr>
        <w:t xml:space="preserve"> </w:t>
      </w:r>
      <w:r>
        <w:rPr>
          <w:rFonts w:cs="Sylfaen"/>
          <w:kern w:val="16"/>
          <w:lang w:val="hy-AM"/>
        </w:rPr>
        <w:t>սոցիալ</w:t>
      </w:r>
      <w:r>
        <w:rPr>
          <w:rFonts w:cs="Sylfaen"/>
          <w:kern w:val="16"/>
          <w:lang w:val="af-ZA"/>
        </w:rPr>
        <w:t>-</w:t>
      </w:r>
      <w:r>
        <w:rPr>
          <w:rFonts w:cs="Sylfaen"/>
          <w:kern w:val="16"/>
          <w:lang w:val="hy-AM"/>
        </w:rPr>
        <w:t>տնտեսական</w:t>
      </w:r>
      <w:r>
        <w:rPr>
          <w:rFonts w:cs="Sylfaen"/>
          <w:kern w:val="16"/>
          <w:lang w:val="af-ZA"/>
        </w:rPr>
        <w:t xml:space="preserve">, </w:t>
      </w:r>
      <w:r>
        <w:rPr>
          <w:rFonts w:cs="Sylfaen"/>
          <w:kern w:val="16"/>
          <w:lang w:val="hy-AM"/>
        </w:rPr>
        <w:t>քաղաքական</w:t>
      </w:r>
      <w:r>
        <w:rPr>
          <w:rFonts w:cs="Sylfaen"/>
          <w:kern w:val="16"/>
          <w:lang w:val="af-ZA"/>
        </w:rPr>
        <w:t xml:space="preserve"> </w:t>
      </w:r>
      <w:r>
        <w:rPr>
          <w:rFonts w:cs="Sylfaen"/>
          <w:kern w:val="16"/>
          <w:lang w:val="hy-AM"/>
        </w:rPr>
        <w:t>և</w:t>
      </w:r>
      <w:r>
        <w:rPr>
          <w:rFonts w:cs="Sylfaen"/>
          <w:kern w:val="16"/>
          <w:lang w:val="af-ZA"/>
        </w:rPr>
        <w:t xml:space="preserve"> </w:t>
      </w:r>
      <w:r>
        <w:rPr>
          <w:rFonts w:cs="Sylfaen"/>
          <w:kern w:val="16"/>
          <w:lang w:val="hy-AM"/>
        </w:rPr>
        <w:t>մշակութային</w:t>
      </w:r>
      <w:r>
        <w:rPr>
          <w:rFonts w:cs="Sylfaen"/>
          <w:kern w:val="16"/>
          <w:lang w:val="af-ZA"/>
        </w:rPr>
        <w:t xml:space="preserve"> </w:t>
      </w:r>
      <w:r>
        <w:rPr>
          <w:rFonts w:cs="Sylfaen"/>
          <w:kern w:val="16"/>
          <w:lang w:val="hy-AM"/>
        </w:rPr>
        <w:t>կյանքին</w:t>
      </w:r>
      <w:r>
        <w:rPr>
          <w:rFonts w:cs="Sylfaen"/>
          <w:kern w:val="16"/>
          <w:lang w:val="af-ZA"/>
        </w:rPr>
        <w:t xml:space="preserve"> երիտասարդների լիարժեք ներգրավմանը և նրանց ստեղծագործական ներուժի ամբողջական դրսևորմանը</w:t>
      </w:r>
      <w:r>
        <w:rPr>
          <w:rFonts w:cs="Sylfaen"/>
          <w:kern w:val="16"/>
          <w:lang w:val="hy-AM"/>
        </w:rPr>
        <w:t>:</w:t>
      </w:r>
      <w:r>
        <w:rPr>
          <w:lang w:val="af-ZA"/>
        </w:rPr>
        <w:t xml:space="preserve"> </w:t>
      </w:r>
    </w:p>
    <w:p w14:paraId="5B836BA4" w14:textId="77777777" w:rsidR="00DA0E15" w:rsidRDefault="00362131">
      <w:pPr>
        <w:spacing w:after="0" w:line="276" w:lineRule="auto"/>
        <w:ind w:firstLine="0"/>
        <w:rPr>
          <w:lang w:val="af-ZA"/>
        </w:rPr>
      </w:pPr>
      <w:r>
        <w:rPr>
          <w:lang w:val="hy-AM"/>
        </w:rPr>
        <w:t xml:space="preserve">         Ծրագրի գծով 2022-2024 թվականներին նախատեսվում է հատկացնել, ըստ տարիների՝ </w:t>
      </w:r>
      <w:r>
        <w:rPr>
          <w:rFonts w:cs="Sylfaen"/>
          <w:lang w:val="hy-AM"/>
        </w:rPr>
        <w:t xml:space="preserve"> 1,721</w:t>
      </w:r>
      <w:r>
        <w:rPr>
          <w:rFonts w:cs="Sylfaen"/>
          <w:lang w:val="af-ZA"/>
        </w:rPr>
        <w:t>.5</w:t>
      </w:r>
      <w:r>
        <w:rPr>
          <w:rFonts w:cs="Sylfaen"/>
          <w:lang w:val="hy-AM"/>
        </w:rPr>
        <w:t>; 1,846</w:t>
      </w:r>
      <w:r>
        <w:rPr>
          <w:rFonts w:cs="Sylfaen"/>
          <w:lang w:val="af-ZA"/>
        </w:rPr>
        <w:t>.</w:t>
      </w:r>
      <w:r>
        <w:rPr>
          <w:rFonts w:cs="Sylfaen"/>
          <w:lang w:val="hy-AM"/>
        </w:rPr>
        <w:t>5 և 1,846.5 մլն դրամ</w:t>
      </w:r>
      <w:r>
        <w:rPr>
          <w:lang w:val="af-ZA"/>
        </w:rPr>
        <w:t>:</w:t>
      </w:r>
    </w:p>
    <w:p w14:paraId="5BC558EE" w14:textId="77777777" w:rsidR="00DA0E15" w:rsidRDefault="00362131">
      <w:pPr>
        <w:spacing w:after="0" w:line="276" w:lineRule="auto"/>
        <w:ind w:firstLine="0"/>
        <w:rPr>
          <w:rFonts w:cs="Arial Armenian"/>
          <w:lang w:val="hy-AM"/>
        </w:rPr>
      </w:pPr>
      <w:r>
        <w:rPr>
          <w:lang w:val="hy-AM"/>
        </w:rPr>
        <w:t xml:space="preserve">         </w:t>
      </w:r>
      <w:r>
        <w:rPr>
          <w:rFonts w:cs="Arial Armenian"/>
          <w:lang w:val="hy-AM"/>
        </w:rPr>
        <w:t xml:space="preserve"> Կրթության, գիտության, մշակույթի և սպորտի նախարարության գծով 2022-2024 թվականներին նախատեսված չափաքանակները.</w:t>
      </w:r>
    </w:p>
    <w:p w14:paraId="3CF180F2" w14:textId="77777777" w:rsidR="00DA0E15" w:rsidRDefault="00DA0E15">
      <w:pPr>
        <w:pStyle w:val="ListParagraph"/>
        <w:tabs>
          <w:tab w:val="left" w:pos="851"/>
          <w:tab w:val="left" w:pos="993"/>
        </w:tabs>
        <w:spacing w:line="276" w:lineRule="auto"/>
        <w:ind w:left="90" w:hanging="516"/>
        <w:rPr>
          <w:rFonts w:cs="Arial Armenian"/>
          <w:lang w:val="hy-AM"/>
        </w:rPr>
      </w:pPr>
    </w:p>
    <w:p w14:paraId="17EC9FA1" w14:textId="77777777" w:rsidR="00DA0E15" w:rsidRDefault="00362131">
      <w:pPr>
        <w:pStyle w:val="ListParagraph"/>
        <w:tabs>
          <w:tab w:val="left" w:pos="851"/>
          <w:tab w:val="left" w:pos="993"/>
        </w:tabs>
        <w:spacing w:line="276" w:lineRule="auto"/>
        <w:ind w:left="90" w:hanging="516"/>
        <w:rPr>
          <w:rFonts w:cs="Sylfaen"/>
          <w:lang w:val="hy-AM"/>
        </w:rPr>
      </w:pPr>
      <w:r>
        <w:rPr>
          <w:rFonts w:cs="Arial Armenian"/>
          <w:lang w:val="hy-AM"/>
        </w:rPr>
        <w:tab/>
        <w:t xml:space="preserve">2022 թվականի համար՝ </w:t>
      </w:r>
      <w:r w:rsidRPr="007912E2">
        <w:rPr>
          <w:rFonts w:cs="Sylfaen"/>
          <w:b/>
          <w:lang w:val="hy-AM"/>
        </w:rPr>
        <w:t>178,626.1</w:t>
      </w:r>
      <w:r>
        <w:rPr>
          <w:rFonts w:cs="Sylfaen"/>
          <w:lang w:val="hy-AM"/>
        </w:rPr>
        <w:t xml:space="preserve"> մլն դրամ,</w:t>
      </w:r>
    </w:p>
    <w:p w14:paraId="6BB4A38D" w14:textId="77777777" w:rsidR="00DA0E15" w:rsidRDefault="00362131">
      <w:pPr>
        <w:pStyle w:val="ListParagraph"/>
        <w:tabs>
          <w:tab w:val="left" w:pos="851"/>
          <w:tab w:val="left" w:pos="993"/>
        </w:tabs>
        <w:spacing w:line="276" w:lineRule="auto"/>
        <w:ind w:left="90" w:hanging="516"/>
        <w:rPr>
          <w:rFonts w:cs="Sylfaen"/>
          <w:lang w:val="hy-AM"/>
        </w:rPr>
      </w:pPr>
      <w:r>
        <w:rPr>
          <w:rFonts w:cs="Sylfaen"/>
          <w:lang w:val="hy-AM"/>
        </w:rPr>
        <w:tab/>
        <w:t xml:space="preserve">2023 </w:t>
      </w:r>
      <w:r>
        <w:rPr>
          <w:rFonts w:cs="Arial Armenian"/>
          <w:lang w:val="hy-AM"/>
        </w:rPr>
        <w:t xml:space="preserve">թվականի համար՝ </w:t>
      </w:r>
      <w:r w:rsidRPr="007912E2">
        <w:rPr>
          <w:rFonts w:cs="Arial Armenian"/>
          <w:b/>
          <w:lang w:val="hy-AM"/>
        </w:rPr>
        <w:t>175</w:t>
      </w:r>
      <w:r w:rsidRPr="007912E2">
        <w:rPr>
          <w:rFonts w:cs="Sylfaen"/>
          <w:b/>
          <w:lang w:val="hy-AM"/>
        </w:rPr>
        <w:t>,132.3</w:t>
      </w:r>
      <w:r>
        <w:rPr>
          <w:rFonts w:cs="Sylfaen"/>
          <w:lang w:val="hy-AM"/>
        </w:rPr>
        <w:t xml:space="preserve"> մլն դրամ,</w:t>
      </w:r>
    </w:p>
    <w:p w14:paraId="0BF33DAE" w14:textId="77777777" w:rsidR="00DA0E15" w:rsidRDefault="00362131">
      <w:pPr>
        <w:pStyle w:val="ListParagraph"/>
        <w:tabs>
          <w:tab w:val="left" w:pos="851"/>
          <w:tab w:val="left" w:pos="993"/>
        </w:tabs>
        <w:spacing w:line="276" w:lineRule="auto"/>
        <w:ind w:left="90" w:hanging="516"/>
        <w:rPr>
          <w:lang w:val="hy-AM"/>
        </w:rPr>
      </w:pPr>
      <w:r>
        <w:rPr>
          <w:rFonts w:cs="Arial Armenian"/>
          <w:lang w:val="hy-AM"/>
        </w:rPr>
        <w:tab/>
        <w:t xml:space="preserve">2024 թվականի համար՝ </w:t>
      </w:r>
      <w:r w:rsidRPr="007912E2">
        <w:rPr>
          <w:rFonts w:cs="Arial Armenian"/>
          <w:b/>
          <w:lang w:val="hy-AM"/>
        </w:rPr>
        <w:t>174</w:t>
      </w:r>
      <w:r w:rsidRPr="007912E2">
        <w:rPr>
          <w:rFonts w:cs="Sylfaen"/>
          <w:b/>
          <w:lang w:val="hy-AM"/>
        </w:rPr>
        <w:t>,577.7</w:t>
      </w:r>
      <w:r>
        <w:rPr>
          <w:rFonts w:cs="Sylfaen"/>
          <w:lang w:val="hy-AM"/>
        </w:rPr>
        <w:t xml:space="preserve"> մլն դրամ:</w:t>
      </w:r>
    </w:p>
    <w:p w14:paraId="6EB7C02F" w14:textId="096598C7" w:rsidR="00DA0E15" w:rsidRDefault="00362131" w:rsidP="00F57F67">
      <w:pPr>
        <w:pStyle w:val="ListParagraph"/>
        <w:tabs>
          <w:tab w:val="left" w:pos="851"/>
          <w:tab w:val="left" w:pos="993"/>
        </w:tabs>
        <w:spacing w:after="0" w:line="276" w:lineRule="auto"/>
        <w:ind w:left="90" w:hanging="516"/>
        <w:rPr>
          <w:rFonts w:cs="Tahoma"/>
          <w:lang w:val="hy-AM"/>
        </w:rPr>
      </w:pPr>
      <w:r>
        <w:rPr>
          <w:rFonts w:cs="Arial Armenian"/>
          <w:lang w:val="hy-AM"/>
        </w:rPr>
        <w:tab/>
      </w:r>
      <w:bookmarkEnd w:id="6"/>
      <w:bookmarkEnd w:id="7"/>
      <w:bookmarkEnd w:id="8"/>
      <w:bookmarkEnd w:id="11"/>
      <w:bookmarkEnd w:id="12"/>
      <w:bookmarkEnd w:id="13"/>
      <w:bookmarkEnd w:id="14"/>
      <w:bookmarkEnd w:id="16"/>
      <w:bookmarkEnd w:id="17"/>
      <w:bookmarkEnd w:id="18"/>
      <w:bookmarkEnd w:id="24"/>
      <w:bookmarkEnd w:id="25"/>
    </w:p>
    <w:sectPr w:rsidR="00DA0E15" w:rsidSect="00F57F67">
      <w:footerReference w:type="even" r:id="rId9"/>
      <w:pgSz w:w="11907" w:h="16840"/>
      <w:pgMar w:top="567" w:right="1134" w:bottom="1134" w:left="837" w:header="561"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E1251" w14:textId="77777777" w:rsidR="00E3470D" w:rsidRDefault="00E3470D">
      <w:pPr>
        <w:spacing w:line="240" w:lineRule="auto"/>
      </w:pPr>
      <w:r>
        <w:separator/>
      </w:r>
    </w:p>
  </w:endnote>
  <w:endnote w:type="continuationSeparator" w:id="0">
    <w:p w14:paraId="5F2555CC" w14:textId="77777777" w:rsidR="00E3470D" w:rsidRDefault="00E34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ussian Baltic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 Unicode">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09A05" w14:textId="77777777" w:rsidR="005849E3" w:rsidRDefault="005849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59C173C1" w14:textId="77777777" w:rsidR="005849E3" w:rsidRDefault="005849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50EAE" w14:textId="77777777" w:rsidR="00E3470D" w:rsidRDefault="00E3470D">
      <w:pPr>
        <w:spacing w:before="0" w:after="0" w:line="240" w:lineRule="auto"/>
      </w:pPr>
      <w:r>
        <w:separator/>
      </w:r>
    </w:p>
  </w:footnote>
  <w:footnote w:type="continuationSeparator" w:id="0">
    <w:p w14:paraId="052BE4E6" w14:textId="77777777" w:rsidR="00E3470D" w:rsidRDefault="00E3470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2ndheading"/>
      <w:lvlText w:val=""/>
      <w:lvlJc w:val="left"/>
      <w:pPr>
        <w:tabs>
          <w:tab w:val="left" w:pos="643"/>
        </w:tabs>
        <w:ind w:left="643" w:hanging="360"/>
      </w:pPr>
      <w:rPr>
        <w:rFonts w:ascii="Symbol" w:hAnsi="Symbol" w:hint="default"/>
      </w:rPr>
    </w:lvl>
  </w:abstractNum>
  <w:abstractNum w:abstractNumId="1"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2" w15:restartNumberingAfterBreak="0">
    <w:nsid w:val="034817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033D1"/>
    <w:multiLevelType w:val="multilevel"/>
    <w:tmpl w:val="03F033D1"/>
    <w:lvl w:ilvl="0">
      <w:start w:val="1"/>
      <w:numFmt w:val="bullet"/>
      <w:pStyle w:val="num0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4153C66"/>
    <w:multiLevelType w:val="multilevel"/>
    <w:tmpl w:val="04153C66"/>
    <w:lvl w:ilvl="0">
      <w:start w:val="1"/>
      <w:numFmt w:val="decimal"/>
      <w:lvlText w:val="%1."/>
      <w:lvlJc w:val="left"/>
      <w:pPr>
        <w:ind w:left="786"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5" w15:restartNumberingAfterBreak="0">
    <w:nsid w:val="04641FC6"/>
    <w:multiLevelType w:val="multilevel"/>
    <w:tmpl w:val="04641FC6"/>
    <w:lvl w:ilvl="0">
      <w:start w:val="1"/>
      <w:numFmt w:val="bullet"/>
      <w:lvlText w:val="-"/>
      <w:lvlJc w:val="left"/>
      <w:pPr>
        <w:ind w:left="720" w:hanging="360"/>
      </w:pPr>
      <w:rPr>
        <w:rFonts w:ascii="Times Armenian" w:eastAsia="Times New Roman" w:hAnsi="Times Armenian" w:cs="Times New Roman"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B45AF4"/>
    <w:multiLevelType w:val="multilevel"/>
    <w:tmpl w:val="06B45AF4"/>
    <w:lvl w:ilvl="0">
      <w:start w:val="1"/>
      <w:numFmt w:val="decimal"/>
      <w:lvlText w:val="%1."/>
      <w:lvlJc w:val="left"/>
      <w:pPr>
        <w:ind w:left="1170" w:hanging="360"/>
      </w:pPr>
      <w:rPr>
        <w:rFonts w:cs="Sylfae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084C7D3A"/>
    <w:multiLevelType w:val="multilevel"/>
    <w:tmpl w:val="084C7D3A"/>
    <w:lvl w:ilvl="0">
      <w:start w:val="1"/>
      <w:numFmt w:val="decimal"/>
      <w:lvlText w:val="%1."/>
      <w:lvlJc w:val="left"/>
      <w:pPr>
        <w:ind w:left="720" w:hanging="360"/>
      </w:pPr>
      <w:rPr>
        <w:rFonts w:cs="Sylfaen" w:hint="default"/>
      </w:rPr>
    </w:lvl>
    <w:lvl w:ilvl="1">
      <w:start w:val="2"/>
      <w:numFmt w:val="decimal"/>
      <w:isLgl/>
      <w:lvlText w:val="%1.%2."/>
      <w:lvlJc w:val="left"/>
      <w:pPr>
        <w:ind w:left="990"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8" w15:restartNumberingAfterBreak="0">
    <w:nsid w:val="08832E5D"/>
    <w:multiLevelType w:val="hybridMultilevel"/>
    <w:tmpl w:val="1F8E07B2"/>
    <w:lvl w:ilvl="0" w:tplc="A05A480C">
      <w:start w:val="1"/>
      <w:numFmt w:val="decimal"/>
      <w:pStyle w:val="1"/>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0B613926"/>
    <w:multiLevelType w:val="hybridMultilevel"/>
    <w:tmpl w:val="44D616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0C75171F"/>
    <w:multiLevelType w:val="hybridMultilevel"/>
    <w:tmpl w:val="6FD0E6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0CED22CD"/>
    <w:multiLevelType w:val="multilevel"/>
    <w:tmpl w:val="0CED22CD"/>
    <w:lvl w:ilvl="0">
      <w:start w:val="1"/>
      <w:numFmt w:val="decimal"/>
      <w:pStyle w:val="Style4"/>
      <w:lvlText w:val="´²ÄÆÜ %1."/>
      <w:lvlJc w:val="left"/>
      <w:pPr>
        <w:tabs>
          <w:tab w:val="left" w:pos="1531"/>
        </w:tabs>
        <w:ind w:left="1531" w:hanging="1531"/>
      </w:pPr>
      <w:rPr>
        <w:rFonts w:hint="default"/>
      </w:rPr>
    </w:lvl>
    <w:lvl w:ilvl="1">
      <w:start w:val="1"/>
      <w:numFmt w:val="decimal"/>
      <w:lvlRestart w:val="0"/>
      <w:pStyle w:val="annexedhead"/>
      <w:lvlText w:val="¶ÈàôÊ %2."/>
      <w:lvlJc w:val="left"/>
      <w:pPr>
        <w:tabs>
          <w:tab w:val="left" w:pos="1440"/>
        </w:tabs>
        <w:ind w:left="737" w:hanging="737"/>
      </w:pPr>
      <w:rPr>
        <w:rFonts w:hint="default"/>
      </w:rPr>
    </w:lvl>
    <w:lvl w:ilvl="2">
      <w:start w:val="1"/>
      <w:numFmt w:val="decimal"/>
      <w:pStyle w:val="StyleHeading3CenteredtextLinespacingsingle"/>
      <w:lvlText w:val="%2.%3."/>
      <w:lvlJc w:val="left"/>
      <w:pPr>
        <w:tabs>
          <w:tab w:val="left" w:pos="737"/>
        </w:tabs>
        <w:ind w:left="737" w:hanging="737"/>
      </w:pPr>
      <w:rPr>
        <w:rFonts w:hint="default"/>
      </w:rPr>
    </w:lvl>
    <w:lvl w:ilvl="3">
      <w:start w:val="1"/>
      <w:numFmt w:val="decimal"/>
      <w:lvlText w:val="%2.%3.%4."/>
      <w:lvlJc w:val="left"/>
      <w:pPr>
        <w:tabs>
          <w:tab w:val="left" w:pos="737"/>
        </w:tabs>
        <w:ind w:left="737" w:hanging="737"/>
      </w:pPr>
      <w:rPr>
        <w:rFonts w:hint="default"/>
      </w:rPr>
    </w:lvl>
    <w:lvl w:ilvl="4">
      <w:start w:val="1"/>
      <w:numFmt w:val="decimal"/>
      <w:lvlText w:val="%2.%3.%4.%5."/>
      <w:lvlJc w:val="left"/>
      <w:pPr>
        <w:tabs>
          <w:tab w:val="left" w:pos="907"/>
        </w:tabs>
        <w:ind w:left="907" w:hanging="907"/>
      </w:pPr>
      <w:rPr>
        <w:rFonts w:hint="default"/>
      </w:rPr>
    </w:lvl>
    <w:lvl w:ilvl="5">
      <w:start w:val="1"/>
      <w:numFmt w:val="decimal"/>
      <w:lvlText w:val="%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2" w15:restartNumberingAfterBreak="0">
    <w:nsid w:val="0FCB0450"/>
    <w:multiLevelType w:val="hybridMultilevel"/>
    <w:tmpl w:val="35F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00A40"/>
    <w:multiLevelType w:val="multilevel"/>
    <w:tmpl w:val="16100A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16160D04"/>
    <w:multiLevelType w:val="hybridMultilevel"/>
    <w:tmpl w:val="DC44A106"/>
    <w:lvl w:ilvl="0" w:tplc="7E840DCE">
      <w:start w:val="2024"/>
      <w:numFmt w:val="decimal"/>
      <w:lvlText w:val="%1"/>
      <w:lvlJc w:val="left"/>
      <w:pPr>
        <w:ind w:left="939" w:hanging="495"/>
      </w:pPr>
      <w:rPr>
        <w:rFonts w:cs="Arial Armenian"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5" w15:restartNumberingAfterBreak="0">
    <w:nsid w:val="17B77B63"/>
    <w:multiLevelType w:val="multilevel"/>
    <w:tmpl w:val="17B77B6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1A961462"/>
    <w:multiLevelType w:val="multilevel"/>
    <w:tmpl w:val="1A9614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1B4274B2"/>
    <w:multiLevelType w:val="hybridMultilevel"/>
    <w:tmpl w:val="8D88153E"/>
    <w:lvl w:ilvl="0" w:tplc="4A3EAB78">
      <w:numFmt w:val="bullet"/>
      <w:lvlText w:val="-"/>
      <w:lvlJc w:val="left"/>
      <w:pPr>
        <w:tabs>
          <w:tab w:val="num" w:pos="750"/>
        </w:tabs>
        <w:ind w:left="750" w:hanging="390"/>
      </w:pPr>
      <w:rPr>
        <w:rFonts w:ascii="Arial LatArm" w:eastAsia="Times New Roman" w:hAnsi="Arial LatArm"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DEB690F"/>
    <w:multiLevelType w:val="multilevel"/>
    <w:tmpl w:val="1DEB690F"/>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9" w15:restartNumberingAfterBreak="0">
    <w:nsid w:val="1F511889"/>
    <w:multiLevelType w:val="multilevel"/>
    <w:tmpl w:val="EC6C7DC8"/>
    <w:lvl w:ilvl="0">
      <w:start w:val="2"/>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755021"/>
    <w:multiLevelType w:val="multilevel"/>
    <w:tmpl w:val="207550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2A707DA"/>
    <w:multiLevelType w:val="hybridMultilevel"/>
    <w:tmpl w:val="E7566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AD5C9D"/>
    <w:multiLevelType w:val="multilevel"/>
    <w:tmpl w:val="862A8F70"/>
    <w:lvl w:ilvl="0">
      <w:start w:val="1"/>
      <w:numFmt w:val="decimal"/>
      <w:pStyle w:val="a"/>
      <w:lvlText w:val="%1."/>
      <w:lvlJc w:val="right"/>
      <w:pPr>
        <w:ind w:left="360" w:hanging="360"/>
      </w:pPr>
      <w:rPr>
        <w:rFonts w:hint="default"/>
      </w:rPr>
    </w:lvl>
    <w:lvl w:ilvl="1">
      <w:start w:val="1"/>
      <w:numFmt w:val="decimal"/>
      <w:pStyle w:val="a0"/>
      <w:lvlText w:val="%1.%2."/>
      <w:lvlJc w:val="left"/>
      <w:pPr>
        <w:ind w:left="1062" w:hanging="432"/>
      </w:pPr>
      <w:rPr>
        <w:rFonts w:hint="default"/>
        <w:sz w:val="28"/>
        <w:szCs w:val="28"/>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4C13DF6"/>
    <w:multiLevelType w:val="multilevel"/>
    <w:tmpl w:val="4F5A80D2"/>
    <w:lvl w:ilvl="0">
      <w:start w:val="1"/>
      <w:numFmt w:val="decimal"/>
      <w:lvlText w:val="Գլուխ %1."/>
      <w:lvlJc w:val="left"/>
      <w:pPr>
        <w:ind w:left="8866" w:hanging="360"/>
      </w:pPr>
      <w:rPr>
        <w:rFonts w:ascii="GHEA Grapalat" w:hAnsi="GHEA Grapalat" w:hint="default"/>
        <w:b/>
        <w:i w:val="0"/>
        <w:sz w:val="26"/>
        <w:szCs w:val="26"/>
      </w:rPr>
    </w:lvl>
    <w:lvl w:ilvl="1">
      <w:start w:val="1"/>
      <w:numFmt w:val="decimal"/>
      <w:lvlText w:val="%1.%2."/>
      <w:lvlJc w:val="left"/>
      <w:pPr>
        <w:ind w:left="9080" w:hanging="432"/>
      </w:pPr>
      <w:rPr>
        <w:b/>
        <w:bCs w:val="0"/>
      </w:rPr>
    </w:lvl>
    <w:lvl w:ilvl="2">
      <w:start w:val="1"/>
      <w:numFmt w:val="decimal"/>
      <w:lvlText w:val="%1.%2.%3."/>
      <w:lvlJc w:val="left"/>
      <w:pPr>
        <w:ind w:left="9162" w:hanging="504"/>
      </w:pPr>
    </w:lvl>
    <w:lvl w:ilvl="3">
      <w:start w:val="1"/>
      <w:numFmt w:val="decimal"/>
      <w:lvlText w:val="%1.%2.%3.%4."/>
      <w:lvlJc w:val="left"/>
      <w:pPr>
        <w:ind w:left="9666" w:hanging="648"/>
      </w:pPr>
    </w:lvl>
    <w:lvl w:ilvl="4">
      <w:start w:val="1"/>
      <w:numFmt w:val="decimal"/>
      <w:lvlText w:val="%1.%2.%3.%4.%5."/>
      <w:lvlJc w:val="left"/>
      <w:pPr>
        <w:ind w:left="10170" w:hanging="792"/>
      </w:pPr>
    </w:lvl>
    <w:lvl w:ilvl="5">
      <w:start w:val="1"/>
      <w:numFmt w:val="decimal"/>
      <w:lvlText w:val="%1.%2.%3.%4.%5.%6."/>
      <w:lvlJc w:val="left"/>
      <w:pPr>
        <w:ind w:left="10674" w:hanging="936"/>
      </w:pPr>
    </w:lvl>
    <w:lvl w:ilvl="6">
      <w:start w:val="1"/>
      <w:numFmt w:val="decimal"/>
      <w:lvlText w:val="%1.%2.%3.%4.%5.%6.%7."/>
      <w:lvlJc w:val="left"/>
      <w:pPr>
        <w:ind w:left="11178" w:hanging="1080"/>
      </w:pPr>
    </w:lvl>
    <w:lvl w:ilvl="7">
      <w:start w:val="1"/>
      <w:numFmt w:val="decimal"/>
      <w:lvlText w:val="%1.%2.%3.%4.%5.%6.%7.%8."/>
      <w:lvlJc w:val="left"/>
      <w:pPr>
        <w:ind w:left="11682" w:hanging="1224"/>
      </w:pPr>
    </w:lvl>
    <w:lvl w:ilvl="8">
      <w:start w:val="1"/>
      <w:numFmt w:val="decimal"/>
      <w:lvlText w:val="%1.%2.%3.%4.%5.%6.%7.%8.%9."/>
      <w:lvlJc w:val="left"/>
      <w:pPr>
        <w:ind w:left="12258" w:hanging="1440"/>
      </w:pPr>
    </w:lvl>
  </w:abstractNum>
  <w:abstractNum w:abstractNumId="24" w15:restartNumberingAfterBreak="0">
    <w:nsid w:val="26AF3749"/>
    <w:multiLevelType w:val="multilevel"/>
    <w:tmpl w:val="26AF3749"/>
    <w:lvl w:ilvl="0">
      <w:start w:val="1"/>
      <w:numFmt w:val="bullet"/>
      <w:lvlText w:val="-"/>
      <w:lvlJc w:val="left"/>
      <w:pPr>
        <w:tabs>
          <w:tab w:val="left" w:pos="9008"/>
        </w:tabs>
        <w:ind w:left="9008" w:hanging="360"/>
      </w:pPr>
      <w:rPr>
        <w:rFonts w:ascii="Times Armenian" w:eastAsia="Times New Roman" w:hAnsi="Times Armenian" w:cs="Times New Roman" w:hint="default"/>
        <w:b w:val="0"/>
      </w:rPr>
    </w:lvl>
    <w:lvl w:ilvl="1">
      <w:start w:val="1"/>
      <w:numFmt w:val="bullet"/>
      <w:lvlText w:val="o"/>
      <w:lvlJc w:val="left"/>
      <w:pPr>
        <w:tabs>
          <w:tab w:val="left" w:pos="1440"/>
        </w:tabs>
        <w:ind w:left="1440" w:hanging="360"/>
      </w:pPr>
      <w:rPr>
        <w:rFonts w:ascii="Courier New" w:hAnsi="Courier New" w:cs="Arial Armeni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Armeni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Armeni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25" w15:restartNumberingAfterBreak="0">
    <w:nsid w:val="2C0D17E8"/>
    <w:multiLevelType w:val="multilevel"/>
    <w:tmpl w:val="2C0D17E8"/>
    <w:lvl w:ilvl="0">
      <w:start w:val="110"/>
      <w:numFmt w:val="bullet"/>
      <w:pStyle w:val="ListBullet2"/>
      <w:lvlText w:val="-"/>
      <w:lvlJc w:val="left"/>
      <w:pPr>
        <w:tabs>
          <w:tab w:val="left" w:pos="1575"/>
        </w:tabs>
        <w:ind w:left="1575" w:hanging="975"/>
      </w:pPr>
      <w:rPr>
        <w:rFonts w:ascii="Times Armenian" w:eastAsia="Times New Roman" w:hAnsi="Times Armeni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26" w15:restartNumberingAfterBreak="0">
    <w:nsid w:val="2C5E40CC"/>
    <w:multiLevelType w:val="multilevel"/>
    <w:tmpl w:val="2C5E40CC"/>
    <w:lvl w:ilvl="0">
      <w:numFmt w:val="bullet"/>
      <w:lvlText w:val="-"/>
      <w:lvlJc w:val="left"/>
      <w:pPr>
        <w:ind w:left="1080" w:hanging="360"/>
      </w:pPr>
      <w:rPr>
        <w:rFonts w:ascii="Cambria Math" w:eastAsia="Times New Roman" w:hAnsi="Cambria Math"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2EC57CAF"/>
    <w:multiLevelType w:val="multilevel"/>
    <w:tmpl w:val="86E8E9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42235AC"/>
    <w:multiLevelType w:val="hybridMultilevel"/>
    <w:tmpl w:val="4F4A4EE6"/>
    <w:lvl w:ilvl="0" w:tplc="04090001">
      <w:start w:val="1"/>
      <w:numFmt w:val="bullet"/>
      <w:lvlText w:val=""/>
      <w:lvlJc w:val="left"/>
      <w:pPr>
        <w:ind w:left="1440" w:hanging="360"/>
      </w:pPr>
      <w:rPr>
        <w:rFonts w:ascii="Symbol" w:hAnsi="Symbol" w:hint="default"/>
      </w:rPr>
    </w:lvl>
    <w:lvl w:ilvl="1" w:tplc="4FEEEB46">
      <w:start w:val="1"/>
      <w:numFmt w:val="bullet"/>
      <w:lvlText w:val="-"/>
      <w:lvlJc w:val="left"/>
      <w:pPr>
        <w:ind w:left="2160" w:hanging="360"/>
      </w:pPr>
      <w:rPr>
        <w:rFonts w:ascii="MS Reference Sans Serif" w:hAnsi="MS Reference Sans Serif"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6895908"/>
    <w:multiLevelType w:val="multilevel"/>
    <w:tmpl w:val="36895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8B70647"/>
    <w:multiLevelType w:val="multilevel"/>
    <w:tmpl w:val="38B70647"/>
    <w:lvl w:ilvl="0">
      <w:start w:val="1"/>
      <w:numFmt w:val="decimal"/>
      <w:pStyle w:val="StyleGHEAGrapalatJustifiedBefore12p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D45687"/>
    <w:multiLevelType w:val="multilevel"/>
    <w:tmpl w:val="4B346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a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D75F1D"/>
    <w:multiLevelType w:val="hybridMultilevel"/>
    <w:tmpl w:val="A90CB496"/>
    <w:lvl w:ilvl="0" w:tplc="865009B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936805"/>
    <w:multiLevelType w:val="multilevel"/>
    <w:tmpl w:val="3D9368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E0D40F5"/>
    <w:multiLevelType w:val="hybridMultilevel"/>
    <w:tmpl w:val="EBA60766"/>
    <w:lvl w:ilvl="0" w:tplc="04090001">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793821"/>
    <w:multiLevelType w:val="hybridMultilevel"/>
    <w:tmpl w:val="355C92D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nsolas" w:hAnsi="Consola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nsolas" w:hAnsi="Consola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nsolas" w:hAnsi="Consola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FD92906"/>
    <w:multiLevelType w:val="hybridMultilevel"/>
    <w:tmpl w:val="EC62FA08"/>
    <w:lvl w:ilvl="0" w:tplc="55B69B90">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413714AE"/>
    <w:multiLevelType w:val="hybridMultilevel"/>
    <w:tmpl w:val="F3466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A329F3"/>
    <w:multiLevelType w:val="multilevel"/>
    <w:tmpl w:val="42A329F3"/>
    <w:lvl w:ilvl="0">
      <w:start w:val="1"/>
      <w:numFmt w:val="decimal"/>
      <w:pStyle w:val="StyleGHEAGrapalatJustifiedAfter6ptLinespacingMultip"/>
      <w:lvlText w:val="%1)"/>
      <w:lvlJc w:val="left"/>
      <w:pPr>
        <w:ind w:left="1008" w:hanging="360"/>
      </w:pPr>
    </w:lvl>
    <w:lvl w:ilvl="1">
      <w:start w:val="7"/>
      <w:numFmt w:val="decimal"/>
      <w:lvlText w:val="%2."/>
      <w:lvlJc w:val="left"/>
      <w:pPr>
        <w:tabs>
          <w:tab w:val="left" w:pos="1728"/>
        </w:tabs>
        <w:ind w:left="1728" w:hanging="360"/>
      </w:pPr>
      <w:rPr>
        <w:rFonts w:hint="default"/>
      </w:r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39" w15:restartNumberingAfterBreak="0">
    <w:nsid w:val="44857514"/>
    <w:multiLevelType w:val="hybridMultilevel"/>
    <w:tmpl w:val="CDBC651C"/>
    <w:lvl w:ilvl="0" w:tplc="3998D056">
      <w:start w:val="1"/>
      <w:numFmt w:val="decimal"/>
      <w:lvlText w:val="Գծապատկեր %1."/>
      <w:lvlJc w:val="left"/>
      <w:pPr>
        <w:ind w:left="720" w:hanging="360"/>
      </w:pPr>
      <w:rPr>
        <w:rFonts w:hint="default"/>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5A38FD"/>
    <w:multiLevelType w:val="hybridMultilevel"/>
    <w:tmpl w:val="F5625D2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A60E9F"/>
    <w:multiLevelType w:val="multilevel"/>
    <w:tmpl w:val="46A60E9F"/>
    <w:lvl w:ilvl="0">
      <w:start w:val="5"/>
      <w:numFmt w:val="decimal"/>
      <w:lvlText w:val="%1."/>
      <w:lvlJc w:val="left"/>
      <w:pPr>
        <w:ind w:left="1066" w:hanging="360"/>
      </w:pPr>
      <w:rPr>
        <w:rFonts w:cs="Arial"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42" w15:restartNumberingAfterBreak="0">
    <w:nsid w:val="4728094A"/>
    <w:multiLevelType w:val="hybridMultilevel"/>
    <w:tmpl w:val="2ADCA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9E327F"/>
    <w:multiLevelType w:val="hybridMultilevel"/>
    <w:tmpl w:val="F512520E"/>
    <w:lvl w:ilvl="0" w:tplc="87E86318">
      <w:numFmt w:val="bullet"/>
      <w:lvlText w:val="-"/>
      <w:lvlJc w:val="left"/>
      <w:pPr>
        <w:ind w:left="718" w:hanging="360"/>
      </w:pPr>
      <w:rPr>
        <w:rFonts w:ascii="GHEA Grapalat" w:eastAsia="Times New Roman" w:hAnsi="GHEA Grapalat" w:cs="Sylfae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4" w15:restartNumberingAfterBreak="0">
    <w:nsid w:val="4F8B4BBF"/>
    <w:multiLevelType w:val="hybridMultilevel"/>
    <w:tmpl w:val="4D4CDFE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524D0ED6"/>
    <w:multiLevelType w:val="hybridMultilevel"/>
    <w:tmpl w:val="A2DAF0E2"/>
    <w:lvl w:ilvl="0" w:tplc="4A3EAB78">
      <w:numFmt w:val="bullet"/>
      <w:lvlText w:val="-"/>
      <w:lvlJc w:val="left"/>
      <w:pPr>
        <w:ind w:left="720" w:hanging="360"/>
      </w:pPr>
      <w:rPr>
        <w:rFonts w:ascii="Arial LatArm" w:eastAsia="Times New Roman" w:hAnsi="Arial LatArm"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E65301"/>
    <w:multiLevelType w:val="hybridMultilevel"/>
    <w:tmpl w:val="4DF8768E"/>
    <w:lvl w:ilvl="0" w:tplc="8C6C9F6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6247228"/>
    <w:multiLevelType w:val="multilevel"/>
    <w:tmpl w:val="56247228"/>
    <w:lvl w:ilvl="0">
      <w:numFmt w:val="bullet"/>
      <w:pStyle w:val="a3"/>
      <w:lvlText w:val="-"/>
      <w:lvlJc w:val="left"/>
      <w:pPr>
        <w:tabs>
          <w:tab w:val="left" w:pos="360"/>
        </w:tabs>
        <w:ind w:left="0" w:firstLine="0"/>
      </w:pPr>
      <w:rPr>
        <w:rFonts w:ascii="Times Armenian" w:eastAsia="Times New Roman" w:hAnsi="Times Armeni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8" w15:restartNumberingAfterBreak="0">
    <w:nsid w:val="58981591"/>
    <w:multiLevelType w:val="multilevel"/>
    <w:tmpl w:val="58981591"/>
    <w:lvl w:ilvl="0">
      <w:start w:val="1"/>
      <w:numFmt w:val="bullet"/>
      <w:pStyle w:val="ListDash"/>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9" w15:restartNumberingAfterBreak="0">
    <w:nsid w:val="58C13503"/>
    <w:multiLevelType w:val="hybridMultilevel"/>
    <w:tmpl w:val="DA06CEA8"/>
    <w:lvl w:ilvl="0" w:tplc="87E86318">
      <w:numFmt w:val="bullet"/>
      <w:lvlText w:val="-"/>
      <w:lvlJc w:val="left"/>
      <w:pPr>
        <w:ind w:left="720" w:hanging="360"/>
      </w:pPr>
      <w:rPr>
        <w:rFonts w:ascii="GHEA Grapalat" w:eastAsia="Times New Roman"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0F2997"/>
    <w:multiLevelType w:val="multilevel"/>
    <w:tmpl w:val="5B0F2997"/>
    <w:lvl w:ilvl="0">
      <w:start w:val="1"/>
      <w:numFmt w:val="bullet"/>
      <w:pStyle w:val="CM31"/>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51" w15:restartNumberingAfterBreak="0">
    <w:nsid w:val="5B4826EC"/>
    <w:multiLevelType w:val="hybridMultilevel"/>
    <w:tmpl w:val="D77AE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4A6EA8"/>
    <w:multiLevelType w:val="multilevel"/>
    <w:tmpl w:val="5B4A6EA8"/>
    <w:lvl w:ilvl="0">
      <w:start w:val="1"/>
      <w:numFmt w:val="decimal"/>
      <w:pStyle w:val="Numberedtext"/>
      <w:lvlText w:val="%1."/>
      <w:lvlJc w:val="left"/>
      <w:pPr>
        <w:tabs>
          <w:tab w:val="left" w:pos="1004"/>
        </w:tabs>
        <w:ind w:left="1004" w:hanging="284"/>
      </w:pPr>
      <w:rPr>
        <w:rFonts w:cs="Times New Roman" w:hint="default"/>
      </w:rPr>
    </w:lvl>
    <w:lvl w:ilvl="1">
      <w:start w:val="1"/>
      <w:numFmt w:val="lowerLetter"/>
      <w:lvlText w:val="%2."/>
      <w:lvlJc w:val="left"/>
      <w:pPr>
        <w:tabs>
          <w:tab w:val="left" w:pos="1287"/>
        </w:tabs>
        <w:ind w:left="1287" w:hanging="283"/>
      </w:pPr>
      <w:rPr>
        <w:rFonts w:cs="Times New Roman" w:hint="default"/>
      </w:rPr>
    </w:lvl>
    <w:lvl w:ilvl="2">
      <w:start w:val="1"/>
      <w:numFmt w:val="lowerRoman"/>
      <w:lvlText w:val="%3."/>
      <w:lvlJc w:val="left"/>
      <w:pPr>
        <w:tabs>
          <w:tab w:val="left" w:pos="1571"/>
        </w:tabs>
        <w:ind w:left="1571" w:hanging="284"/>
      </w:pPr>
      <w:rPr>
        <w:rFonts w:cs="Times New Roman" w:hint="default"/>
      </w:rPr>
    </w:lvl>
    <w:lvl w:ilvl="3">
      <w:start w:val="1"/>
      <w:numFmt w:val="none"/>
      <w:lvlText w:val=""/>
      <w:lvlJc w:val="left"/>
      <w:pPr>
        <w:tabs>
          <w:tab w:val="left" w:pos="1571"/>
        </w:tabs>
        <w:ind w:left="1571"/>
      </w:pPr>
      <w:rPr>
        <w:rFonts w:cs="Times New Roman" w:hint="default"/>
      </w:rPr>
    </w:lvl>
    <w:lvl w:ilvl="4">
      <w:start w:val="1"/>
      <w:numFmt w:val="none"/>
      <w:lvlText w:val=""/>
      <w:lvlJc w:val="left"/>
      <w:pPr>
        <w:tabs>
          <w:tab w:val="left" w:pos="1571"/>
        </w:tabs>
        <w:ind w:left="1571"/>
      </w:pPr>
      <w:rPr>
        <w:rFonts w:cs="Times New Roman" w:hint="default"/>
      </w:rPr>
    </w:lvl>
    <w:lvl w:ilvl="5">
      <w:start w:val="1"/>
      <w:numFmt w:val="none"/>
      <w:lvlText w:val=""/>
      <w:lvlJc w:val="left"/>
      <w:pPr>
        <w:tabs>
          <w:tab w:val="left" w:pos="1571"/>
        </w:tabs>
        <w:ind w:left="1571"/>
      </w:pPr>
      <w:rPr>
        <w:rFonts w:cs="Times New Roman" w:hint="default"/>
      </w:rPr>
    </w:lvl>
    <w:lvl w:ilvl="6">
      <w:start w:val="1"/>
      <w:numFmt w:val="none"/>
      <w:lvlText w:val=""/>
      <w:lvlJc w:val="left"/>
      <w:pPr>
        <w:tabs>
          <w:tab w:val="left" w:pos="1571"/>
        </w:tabs>
        <w:ind w:left="1571"/>
      </w:pPr>
      <w:rPr>
        <w:rFonts w:cs="Times New Roman" w:hint="default"/>
      </w:rPr>
    </w:lvl>
    <w:lvl w:ilvl="7">
      <w:start w:val="1"/>
      <w:numFmt w:val="none"/>
      <w:lvlText w:val=""/>
      <w:lvlJc w:val="left"/>
      <w:pPr>
        <w:tabs>
          <w:tab w:val="left" w:pos="1571"/>
        </w:tabs>
        <w:ind w:left="1571"/>
      </w:pPr>
      <w:rPr>
        <w:rFonts w:cs="Times New Roman" w:hint="default"/>
      </w:rPr>
    </w:lvl>
    <w:lvl w:ilvl="8">
      <w:start w:val="1"/>
      <w:numFmt w:val="none"/>
      <w:lvlRestart w:val="0"/>
      <w:lvlText w:val=""/>
      <w:lvlJc w:val="left"/>
      <w:pPr>
        <w:tabs>
          <w:tab w:val="left" w:pos="1571"/>
        </w:tabs>
        <w:ind w:left="1571"/>
      </w:pPr>
      <w:rPr>
        <w:rFonts w:cs="Times New Roman" w:hint="default"/>
      </w:rPr>
    </w:lvl>
  </w:abstractNum>
  <w:abstractNum w:abstractNumId="53" w15:restartNumberingAfterBreak="0">
    <w:nsid w:val="5DAB251E"/>
    <w:multiLevelType w:val="multilevel"/>
    <w:tmpl w:val="5DAB251E"/>
    <w:lvl w:ilvl="0">
      <w:start w:val="1"/>
      <w:numFmt w:val="bullet"/>
      <w:lvlText w:val=""/>
      <w:lvlJc w:val="left"/>
      <w:pPr>
        <w:ind w:left="1215" w:hanging="360"/>
      </w:pPr>
      <w:rPr>
        <w:rFonts w:ascii="Symbol" w:hAnsi="Symbol" w:hint="default"/>
      </w:rPr>
    </w:lvl>
    <w:lvl w:ilvl="1">
      <w:start w:val="1"/>
      <w:numFmt w:val="bullet"/>
      <w:lvlText w:val="o"/>
      <w:lvlJc w:val="left"/>
      <w:pPr>
        <w:ind w:left="1935" w:hanging="360"/>
      </w:pPr>
      <w:rPr>
        <w:rFonts w:ascii="Courier New" w:hAnsi="Courier New" w:cs="Courier New" w:hint="default"/>
      </w:rPr>
    </w:lvl>
    <w:lvl w:ilvl="2">
      <w:start w:val="1"/>
      <w:numFmt w:val="bullet"/>
      <w:lvlText w:val=""/>
      <w:lvlJc w:val="left"/>
      <w:pPr>
        <w:ind w:left="2655" w:hanging="360"/>
      </w:pPr>
      <w:rPr>
        <w:rFonts w:ascii="Wingdings" w:hAnsi="Wingdings" w:hint="default"/>
      </w:rPr>
    </w:lvl>
    <w:lvl w:ilvl="3">
      <w:start w:val="1"/>
      <w:numFmt w:val="bullet"/>
      <w:lvlText w:val=""/>
      <w:lvlJc w:val="left"/>
      <w:pPr>
        <w:ind w:left="3375" w:hanging="360"/>
      </w:pPr>
      <w:rPr>
        <w:rFonts w:ascii="Symbol" w:hAnsi="Symbol" w:hint="default"/>
      </w:rPr>
    </w:lvl>
    <w:lvl w:ilvl="4">
      <w:start w:val="1"/>
      <w:numFmt w:val="bullet"/>
      <w:lvlText w:val="o"/>
      <w:lvlJc w:val="left"/>
      <w:pPr>
        <w:ind w:left="4095" w:hanging="360"/>
      </w:pPr>
      <w:rPr>
        <w:rFonts w:ascii="Courier New" w:hAnsi="Courier New" w:cs="Courier New" w:hint="default"/>
      </w:rPr>
    </w:lvl>
    <w:lvl w:ilvl="5">
      <w:start w:val="1"/>
      <w:numFmt w:val="bullet"/>
      <w:lvlText w:val=""/>
      <w:lvlJc w:val="left"/>
      <w:pPr>
        <w:ind w:left="4815" w:hanging="360"/>
      </w:pPr>
      <w:rPr>
        <w:rFonts w:ascii="Wingdings" w:hAnsi="Wingdings" w:hint="default"/>
      </w:rPr>
    </w:lvl>
    <w:lvl w:ilvl="6">
      <w:start w:val="1"/>
      <w:numFmt w:val="bullet"/>
      <w:lvlText w:val=""/>
      <w:lvlJc w:val="left"/>
      <w:pPr>
        <w:ind w:left="5535" w:hanging="360"/>
      </w:pPr>
      <w:rPr>
        <w:rFonts w:ascii="Symbol" w:hAnsi="Symbol" w:hint="default"/>
      </w:rPr>
    </w:lvl>
    <w:lvl w:ilvl="7">
      <w:start w:val="1"/>
      <w:numFmt w:val="bullet"/>
      <w:lvlText w:val="o"/>
      <w:lvlJc w:val="left"/>
      <w:pPr>
        <w:ind w:left="6255" w:hanging="360"/>
      </w:pPr>
      <w:rPr>
        <w:rFonts w:ascii="Courier New" w:hAnsi="Courier New" w:cs="Courier New" w:hint="default"/>
      </w:rPr>
    </w:lvl>
    <w:lvl w:ilvl="8">
      <w:start w:val="1"/>
      <w:numFmt w:val="bullet"/>
      <w:lvlText w:val=""/>
      <w:lvlJc w:val="left"/>
      <w:pPr>
        <w:ind w:left="6975" w:hanging="360"/>
      </w:pPr>
      <w:rPr>
        <w:rFonts w:ascii="Wingdings" w:hAnsi="Wingdings" w:hint="default"/>
      </w:rPr>
    </w:lvl>
  </w:abstractNum>
  <w:abstractNum w:abstractNumId="54" w15:restartNumberingAfterBreak="0">
    <w:nsid w:val="5F7C6FDB"/>
    <w:multiLevelType w:val="multilevel"/>
    <w:tmpl w:val="5F7C6FDB"/>
    <w:lvl w:ilvl="0">
      <w:start w:val="1"/>
      <w:numFmt w:val="decimal"/>
      <w:pStyle w:val="BodyText1"/>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5" w15:restartNumberingAfterBreak="0">
    <w:nsid w:val="63FE55BC"/>
    <w:multiLevelType w:val="hybridMultilevel"/>
    <w:tmpl w:val="E1F4075E"/>
    <w:lvl w:ilvl="0" w:tplc="FBD83468">
      <w:start w:val="1"/>
      <w:numFmt w:val="decimal"/>
      <w:lvlText w:val="%1)"/>
      <w:lvlJc w:val="left"/>
      <w:pPr>
        <w:ind w:left="855" w:hanging="360"/>
      </w:pPr>
      <w:rPr>
        <w:rFonts w:ascii="GHEA Grapalat" w:eastAsia="Times New Roman" w:hAnsi="GHEA Grapalat" w:cs="Times New Roman"/>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6" w15:restartNumberingAfterBreak="0">
    <w:nsid w:val="67D47274"/>
    <w:multiLevelType w:val="multilevel"/>
    <w:tmpl w:val="67D4727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84565AF"/>
    <w:multiLevelType w:val="hybridMultilevel"/>
    <w:tmpl w:val="027E157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8" w15:restartNumberingAfterBreak="0">
    <w:nsid w:val="68AC5AA9"/>
    <w:multiLevelType w:val="hybridMultilevel"/>
    <w:tmpl w:val="8FA8CD6E"/>
    <w:lvl w:ilvl="0" w:tplc="71F082C8">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9" w15:restartNumberingAfterBreak="0">
    <w:nsid w:val="6ABB4524"/>
    <w:multiLevelType w:val="multilevel"/>
    <w:tmpl w:val="6ABB4524"/>
    <w:lvl w:ilvl="0">
      <w:start w:val="1"/>
      <w:numFmt w:val="bullet"/>
      <w:pStyle w:val="Bullet"/>
      <w:lvlText w:val=""/>
      <w:lvlJc w:val="left"/>
      <w:pPr>
        <w:tabs>
          <w:tab w:val="left" w:pos="720"/>
        </w:tabs>
        <w:ind w:left="72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60" w15:restartNumberingAfterBreak="0">
    <w:nsid w:val="70780DDC"/>
    <w:multiLevelType w:val="hybridMultilevel"/>
    <w:tmpl w:val="A4CCC222"/>
    <w:lvl w:ilvl="0" w:tplc="4A3EAB78">
      <w:numFmt w:val="bullet"/>
      <w:lvlText w:val="-"/>
      <w:lvlJc w:val="left"/>
      <w:pPr>
        <w:ind w:left="1287" w:hanging="360"/>
      </w:pPr>
      <w:rPr>
        <w:rFonts w:ascii="Arial LatArm" w:eastAsia="Times New Roman" w:hAnsi="Arial LatArm"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7A47583E"/>
    <w:multiLevelType w:val="hybridMultilevel"/>
    <w:tmpl w:val="02B41A44"/>
    <w:lvl w:ilvl="0" w:tplc="04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25"/>
  </w:num>
  <w:num w:numId="2">
    <w:abstractNumId w:val="1"/>
  </w:num>
  <w:num w:numId="3">
    <w:abstractNumId w:val="59"/>
  </w:num>
  <w:num w:numId="4">
    <w:abstractNumId w:val="54"/>
  </w:num>
  <w:num w:numId="5">
    <w:abstractNumId w:val="47"/>
  </w:num>
  <w:num w:numId="6">
    <w:abstractNumId w:val="48"/>
  </w:num>
  <w:num w:numId="7">
    <w:abstractNumId w:val="0"/>
  </w:num>
  <w:num w:numId="8">
    <w:abstractNumId w:val="50"/>
  </w:num>
  <w:num w:numId="9">
    <w:abstractNumId w:val="11"/>
  </w:num>
  <w:num w:numId="10">
    <w:abstractNumId w:val="3"/>
  </w:num>
  <w:num w:numId="11">
    <w:abstractNumId w:val="52"/>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7"/>
  </w:num>
  <w:num w:numId="15">
    <w:abstractNumId w:val="18"/>
  </w:num>
  <w:num w:numId="16">
    <w:abstractNumId w:val="33"/>
  </w:num>
  <w:num w:numId="17">
    <w:abstractNumId w:val="56"/>
  </w:num>
  <w:num w:numId="18">
    <w:abstractNumId w:val="41"/>
  </w:num>
  <w:num w:numId="19">
    <w:abstractNumId w:val="24"/>
  </w:num>
  <w:num w:numId="20">
    <w:abstractNumId w:val="5"/>
  </w:num>
  <w:num w:numId="21">
    <w:abstractNumId w:val="29"/>
  </w:num>
  <w:num w:numId="22">
    <w:abstractNumId w:val="13"/>
  </w:num>
  <w:num w:numId="23">
    <w:abstractNumId w:val="15"/>
  </w:num>
  <w:num w:numId="24">
    <w:abstractNumId w:val="6"/>
  </w:num>
  <w:num w:numId="25">
    <w:abstractNumId w:val="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53"/>
  </w:num>
  <w:num w:numId="29">
    <w:abstractNumId w:val="20"/>
  </w:num>
  <w:num w:numId="30">
    <w:abstractNumId w:val="14"/>
  </w:num>
  <w:num w:numId="31">
    <w:abstractNumId w:val="51"/>
  </w:num>
  <w:num w:numId="32">
    <w:abstractNumId w:val="37"/>
  </w:num>
  <w:num w:numId="33">
    <w:abstractNumId w:val="40"/>
  </w:num>
  <w:num w:numId="34">
    <w:abstractNumId w:val="17"/>
  </w:num>
  <w:num w:numId="35">
    <w:abstractNumId w:val="49"/>
  </w:num>
  <w:num w:numId="36">
    <w:abstractNumId w:val="43"/>
  </w:num>
  <w:num w:numId="37">
    <w:abstractNumId w:val="45"/>
  </w:num>
  <w:num w:numId="38">
    <w:abstractNumId w:val="60"/>
  </w:num>
  <w:num w:numId="39">
    <w:abstractNumId w:val="55"/>
  </w:num>
  <w:num w:numId="40">
    <w:abstractNumId w:val="57"/>
  </w:num>
  <w:num w:numId="41">
    <w:abstractNumId w:val="44"/>
  </w:num>
  <w:num w:numId="42">
    <w:abstractNumId w:val="21"/>
  </w:num>
  <w:num w:numId="43">
    <w:abstractNumId w:val="35"/>
  </w:num>
  <w:num w:numId="44">
    <w:abstractNumId w:val="34"/>
  </w:num>
  <w:num w:numId="45">
    <w:abstractNumId w:val="46"/>
  </w:num>
  <w:num w:numId="46">
    <w:abstractNumId w:val="28"/>
  </w:num>
  <w:num w:numId="47">
    <w:abstractNumId w:val="12"/>
  </w:num>
  <w:num w:numId="48">
    <w:abstractNumId w:val="32"/>
  </w:num>
  <w:num w:numId="49">
    <w:abstractNumId w:val="36"/>
  </w:num>
  <w:num w:numId="50">
    <w:abstractNumId w:val="22"/>
  </w:num>
  <w:num w:numId="51">
    <w:abstractNumId w:val="31"/>
  </w:num>
  <w:num w:numId="52">
    <w:abstractNumId w:val="58"/>
  </w:num>
  <w:num w:numId="53">
    <w:abstractNumId w:val="8"/>
  </w:num>
  <w:num w:numId="54">
    <w:abstractNumId w:val="9"/>
  </w:num>
  <w:num w:numId="55">
    <w:abstractNumId w:val="10"/>
  </w:num>
  <w:num w:numId="56">
    <w:abstractNumId w:val="19"/>
  </w:num>
  <w:num w:numId="57">
    <w:abstractNumId w:val="42"/>
  </w:num>
  <w:num w:numId="58">
    <w:abstractNumId w:val="61"/>
  </w:num>
  <w:num w:numId="59">
    <w:abstractNumId w:val="30"/>
  </w:num>
  <w:num w:numId="60">
    <w:abstractNumId w:val="39"/>
  </w:num>
  <w:num w:numId="61">
    <w:abstractNumId w:val="23"/>
  </w:num>
  <w:num w:numId="62">
    <w:abstractNumId w:val="2"/>
  </w:num>
  <w:num w:numId="63">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141"/>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88"/>
    <w:rsid w:val="000005FE"/>
    <w:rsid w:val="000008C3"/>
    <w:rsid w:val="00000BD5"/>
    <w:rsid w:val="00001434"/>
    <w:rsid w:val="000024FA"/>
    <w:rsid w:val="00002C52"/>
    <w:rsid w:val="00002DCC"/>
    <w:rsid w:val="0000313E"/>
    <w:rsid w:val="000035F3"/>
    <w:rsid w:val="00003621"/>
    <w:rsid w:val="00003865"/>
    <w:rsid w:val="00003F59"/>
    <w:rsid w:val="00004370"/>
    <w:rsid w:val="000044C4"/>
    <w:rsid w:val="00004A96"/>
    <w:rsid w:val="00004AEC"/>
    <w:rsid w:val="000052BD"/>
    <w:rsid w:val="000055DF"/>
    <w:rsid w:val="0000644E"/>
    <w:rsid w:val="00006489"/>
    <w:rsid w:val="000064D0"/>
    <w:rsid w:val="00006CBF"/>
    <w:rsid w:val="00006D48"/>
    <w:rsid w:val="00006FCA"/>
    <w:rsid w:val="000072EB"/>
    <w:rsid w:val="00007732"/>
    <w:rsid w:val="00007867"/>
    <w:rsid w:val="00007B16"/>
    <w:rsid w:val="00007B72"/>
    <w:rsid w:val="00007C68"/>
    <w:rsid w:val="00007DB5"/>
    <w:rsid w:val="00007E7E"/>
    <w:rsid w:val="00007F82"/>
    <w:rsid w:val="0001003F"/>
    <w:rsid w:val="00010E8E"/>
    <w:rsid w:val="00011594"/>
    <w:rsid w:val="0001159F"/>
    <w:rsid w:val="000117CE"/>
    <w:rsid w:val="00011929"/>
    <w:rsid w:val="00011E91"/>
    <w:rsid w:val="00011E94"/>
    <w:rsid w:val="00012040"/>
    <w:rsid w:val="000120C5"/>
    <w:rsid w:val="0001230D"/>
    <w:rsid w:val="00012DCA"/>
    <w:rsid w:val="000134EE"/>
    <w:rsid w:val="00013556"/>
    <w:rsid w:val="00013860"/>
    <w:rsid w:val="00013CB6"/>
    <w:rsid w:val="0001446B"/>
    <w:rsid w:val="0001465C"/>
    <w:rsid w:val="00014BC2"/>
    <w:rsid w:val="0001518B"/>
    <w:rsid w:val="00015E16"/>
    <w:rsid w:val="00016106"/>
    <w:rsid w:val="00016DF1"/>
    <w:rsid w:val="0001764B"/>
    <w:rsid w:val="00017776"/>
    <w:rsid w:val="0001789E"/>
    <w:rsid w:val="00017C97"/>
    <w:rsid w:val="000207D8"/>
    <w:rsid w:val="00021193"/>
    <w:rsid w:val="000211FE"/>
    <w:rsid w:val="00021385"/>
    <w:rsid w:val="0002175F"/>
    <w:rsid w:val="00021865"/>
    <w:rsid w:val="00021890"/>
    <w:rsid w:val="000218DB"/>
    <w:rsid w:val="00021A3F"/>
    <w:rsid w:val="00021CE8"/>
    <w:rsid w:val="00021EDA"/>
    <w:rsid w:val="00022087"/>
    <w:rsid w:val="000220F0"/>
    <w:rsid w:val="00022681"/>
    <w:rsid w:val="00023502"/>
    <w:rsid w:val="0002352D"/>
    <w:rsid w:val="00023CEE"/>
    <w:rsid w:val="000240E8"/>
    <w:rsid w:val="00024613"/>
    <w:rsid w:val="0002480D"/>
    <w:rsid w:val="0002485B"/>
    <w:rsid w:val="000259FD"/>
    <w:rsid w:val="00025E2D"/>
    <w:rsid w:val="000265BB"/>
    <w:rsid w:val="00026778"/>
    <w:rsid w:val="0002687E"/>
    <w:rsid w:val="00026CAE"/>
    <w:rsid w:val="00026E6D"/>
    <w:rsid w:val="00027014"/>
    <w:rsid w:val="00027348"/>
    <w:rsid w:val="0002739E"/>
    <w:rsid w:val="00027410"/>
    <w:rsid w:val="00027621"/>
    <w:rsid w:val="00027752"/>
    <w:rsid w:val="000278B1"/>
    <w:rsid w:val="00027E37"/>
    <w:rsid w:val="00031AED"/>
    <w:rsid w:val="00031E0D"/>
    <w:rsid w:val="00032117"/>
    <w:rsid w:val="00032478"/>
    <w:rsid w:val="000326B7"/>
    <w:rsid w:val="000327D5"/>
    <w:rsid w:val="00032D62"/>
    <w:rsid w:val="00032DE2"/>
    <w:rsid w:val="00032E20"/>
    <w:rsid w:val="0003365B"/>
    <w:rsid w:val="00033AB2"/>
    <w:rsid w:val="00033C41"/>
    <w:rsid w:val="000347FC"/>
    <w:rsid w:val="000348C0"/>
    <w:rsid w:val="0003498C"/>
    <w:rsid w:val="000349F1"/>
    <w:rsid w:val="000351CF"/>
    <w:rsid w:val="0003569C"/>
    <w:rsid w:val="000356B2"/>
    <w:rsid w:val="0003671D"/>
    <w:rsid w:val="00036D08"/>
    <w:rsid w:val="00036DEF"/>
    <w:rsid w:val="00037389"/>
    <w:rsid w:val="0003753C"/>
    <w:rsid w:val="00037649"/>
    <w:rsid w:val="00037699"/>
    <w:rsid w:val="00037B0E"/>
    <w:rsid w:val="000402B9"/>
    <w:rsid w:val="0004081B"/>
    <w:rsid w:val="000408C8"/>
    <w:rsid w:val="00040B73"/>
    <w:rsid w:val="00041070"/>
    <w:rsid w:val="000415EC"/>
    <w:rsid w:val="0004168F"/>
    <w:rsid w:val="000417B7"/>
    <w:rsid w:val="00041C62"/>
    <w:rsid w:val="00041E53"/>
    <w:rsid w:val="000420B9"/>
    <w:rsid w:val="00042F8A"/>
    <w:rsid w:val="00043BEA"/>
    <w:rsid w:val="000440EC"/>
    <w:rsid w:val="00044DDB"/>
    <w:rsid w:val="000453D7"/>
    <w:rsid w:val="00045882"/>
    <w:rsid w:val="00045A2F"/>
    <w:rsid w:val="00045AD9"/>
    <w:rsid w:val="00045D88"/>
    <w:rsid w:val="00045F29"/>
    <w:rsid w:val="000461CA"/>
    <w:rsid w:val="00046215"/>
    <w:rsid w:val="000462A1"/>
    <w:rsid w:val="000468EF"/>
    <w:rsid w:val="00046F0D"/>
    <w:rsid w:val="00047138"/>
    <w:rsid w:val="0004719F"/>
    <w:rsid w:val="00047B1D"/>
    <w:rsid w:val="00050379"/>
    <w:rsid w:val="00050447"/>
    <w:rsid w:val="0005057E"/>
    <w:rsid w:val="00050680"/>
    <w:rsid w:val="00050ACB"/>
    <w:rsid w:val="00051149"/>
    <w:rsid w:val="00051357"/>
    <w:rsid w:val="00051D7F"/>
    <w:rsid w:val="00051FBD"/>
    <w:rsid w:val="00052321"/>
    <w:rsid w:val="000524F8"/>
    <w:rsid w:val="000527DE"/>
    <w:rsid w:val="00052861"/>
    <w:rsid w:val="00052CA4"/>
    <w:rsid w:val="00052F01"/>
    <w:rsid w:val="00053B43"/>
    <w:rsid w:val="00053C5A"/>
    <w:rsid w:val="0005403B"/>
    <w:rsid w:val="000546CD"/>
    <w:rsid w:val="000546EA"/>
    <w:rsid w:val="00054B4E"/>
    <w:rsid w:val="00054E88"/>
    <w:rsid w:val="000553FB"/>
    <w:rsid w:val="00055E86"/>
    <w:rsid w:val="000564D6"/>
    <w:rsid w:val="00056745"/>
    <w:rsid w:val="00056F9E"/>
    <w:rsid w:val="0005710D"/>
    <w:rsid w:val="000577AC"/>
    <w:rsid w:val="00057C3D"/>
    <w:rsid w:val="00057E05"/>
    <w:rsid w:val="000600C9"/>
    <w:rsid w:val="00060564"/>
    <w:rsid w:val="00060808"/>
    <w:rsid w:val="00060A13"/>
    <w:rsid w:val="00060A6E"/>
    <w:rsid w:val="00060F9E"/>
    <w:rsid w:val="00061181"/>
    <w:rsid w:val="0006187C"/>
    <w:rsid w:val="00061B0E"/>
    <w:rsid w:val="00061DB0"/>
    <w:rsid w:val="00061F03"/>
    <w:rsid w:val="0006210F"/>
    <w:rsid w:val="00062173"/>
    <w:rsid w:val="00062286"/>
    <w:rsid w:val="00062642"/>
    <w:rsid w:val="0006297A"/>
    <w:rsid w:val="000629E1"/>
    <w:rsid w:val="000631E2"/>
    <w:rsid w:val="000631F3"/>
    <w:rsid w:val="00063238"/>
    <w:rsid w:val="00063B02"/>
    <w:rsid w:val="000643F9"/>
    <w:rsid w:val="0006487C"/>
    <w:rsid w:val="000649E3"/>
    <w:rsid w:val="00064C59"/>
    <w:rsid w:val="00064CBE"/>
    <w:rsid w:val="00064ED0"/>
    <w:rsid w:val="0006508A"/>
    <w:rsid w:val="00065D00"/>
    <w:rsid w:val="00065F27"/>
    <w:rsid w:val="00066B3C"/>
    <w:rsid w:val="000678BC"/>
    <w:rsid w:val="00067E28"/>
    <w:rsid w:val="000706A7"/>
    <w:rsid w:val="00070A9D"/>
    <w:rsid w:val="00070EF0"/>
    <w:rsid w:val="00070FC8"/>
    <w:rsid w:val="00071184"/>
    <w:rsid w:val="0007141A"/>
    <w:rsid w:val="000714BE"/>
    <w:rsid w:val="00071818"/>
    <w:rsid w:val="00072207"/>
    <w:rsid w:val="000723A0"/>
    <w:rsid w:val="00072496"/>
    <w:rsid w:val="0007268E"/>
    <w:rsid w:val="00072EAD"/>
    <w:rsid w:val="00072FA7"/>
    <w:rsid w:val="00073298"/>
    <w:rsid w:val="00073861"/>
    <w:rsid w:val="00073B6E"/>
    <w:rsid w:val="00074E12"/>
    <w:rsid w:val="00074FD2"/>
    <w:rsid w:val="00075109"/>
    <w:rsid w:val="000752DC"/>
    <w:rsid w:val="00075B95"/>
    <w:rsid w:val="00076105"/>
    <w:rsid w:val="00076112"/>
    <w:rsid w:val="0007613A"/>
    <w:rsid w:val="00076497"/>
    <w:rsid w:val="00076562"/>
    <w:rsid w:val="0007671B"/>
    <w:rsid w:val="00077B04"/>
    <w:rsid w:val="00080937"/>
    <w:rsid w:val="00080A63"/>
    <w:rsid w:val="00080D96"/>
    <w:rsid w:val="00080EF2"/>
    <w:rsid w:val="000812D1"/>
    <w:rsid w:val="000812D6"/>
    <w:rsid w:val="00081C12"/>
    <w:rsid w:val="00081DE7"/>
    <w:rsid w:val="00082001"/>
    <w:rsid w:val="00082325"/>
    <w:rsid w:val="0008236C"/>
    <w:rsid w:val="000824E0"/>
    <w:rsid w:val="00082A34"/>
    <w:rsid w:val="00082AC2"/>
    <w:rsid w:val="00082B19"/>
    <w:rsid w:val="0008305A"/>
    <w:rsid w:val="0008337F"/>
    <w:rsid w:val="00083803"/>
    <w:rsid w:val="00083B66"/>
    <w:rsid w:val="0008464C"/>
    <w:rsid w:val="000853EF"/>
    <w:rsid w:val="0008572F"/>
    <w:rsid w:val="00085771"/>
    <w:rsid w:val="00085DF5"/>
    <w:rsid w:val="00085E91"/>
    <w:rsid w:val="00086338"/>
    <w:rsid w:val="000873CF"/>
    <w:rsid w:val="00087427"/>
    <w:rsid w:val="000875F4"/>
    <w:rsid w:val="00087831"/>
    <w:rsid w:val="00087FA2"/>
    <w:rsid w:val="00090A40"/>
    <w:rsid w:val="00090A7A"/>
    <w:rsid w:val="00090B4A"/>
    <w:rsid w:val="00090F10"/>
    <w:rsid w:val="00090F5B"/>
    <w:rsid w:val="000914F1"/>
    <w:rsid w:val="0009159D"/>
    <w:rsid w:val="000915C8"/>
    <w:rsid w:val="00091E21"/>
    <w:rsid w:val="0009275C"/>
    <w:rsid w:val="00092B01"/>
    <w:rsid w:val="00092E94"/>
    <w:rsid w:val="00093084"/>
    <w:rsid w:val="000930F2"/>
    <w:rsid w:val="0009351A"/>
    <w:rsid w:val="00093CAD"/>
    <w:rsid w:val="00093CE8"/>
    <w:rsid w:val="00094365"/>
    <w:rsid w:val="0009439C"/>
    <w:rsid w:val="00094C48"/>
    <w:rsid w:val="000952AF"/>
    <w:rsid w:val="000954FC"/>
    <w:rsid w:val="00095ACA"/>
    <w:rsid w:val="000961E7"/>
    <w:rsid w:val="00096964"/>
    <w:rsid w:val="00096A0B"/>
    <w:rsid w:val="00096B18"/>
    <w:rsid w:val="00096BF2"/>
    <w:rsid w:val="00097247"/>
    <w:rsid w:val="000974A2"/>
    <w:rsid w:val="00097B73"/>
    <w:rsid w:val="000A001F"/>
    <w:rsid w:val="000A00E3"/>
    <w:rsid w:val="000A0253"/>
    <w:rsid w:val="000A036D"/>
    <w:rsid w:val="000A072B"/>
    <w:rsid w:val="000A0885"/>
    <w:rsid w:val="000A13D1"/>
    <w:rsid w:val="000A1498"/>
    <w:rsid w:val="000A28D7"/>
    <w:rsid w:val="000A2BEC"/>
    <w:rsid w:val="000A2E66"/>
    <w:rsid w:val="000A30E9"/>
    <w:rsid w:val="000A39B3"/>
    <w:rsid w:val="000A3B4D"/>
    <w:rsid w:val="000A482A"/>
    <w:rsid w:val="000A4D9F"/>
    <w:rsid w:val="000A50AD"/>
    <w:rsid w:val="000A5B81"/>
    <w:rsid w:val="000A5D60"/>
    <w:rsid w:val="000A5F91"/>
    <w:rsid w:val="000A645E"/>
    <w:rsid w:val="000A64B6"/>
    <w:rsid w:val="000A6767"/>
    <w:rsid w:val="000A7C38"/>
    <w:rsid w:val="000A7FCA"/>
    <w:rsid w:val="000B00C3"/>
    <w:rsid w:val="000B0A94"/>
    <w:rsid w:val="000B0ACF"/>
    <w:rsid w:val="000B0D87"/>
    <w:rsid w:val="000B1087"/>
    <w:rsid w:val="000B1E12"/>
    <w:rsid w:val="000B2212"/>
    <w:rsid w:val="000B2742"/>
    <w:rsid w:val="000B3017"/>
    <w:rsid w:val="000B33AF"/>
    <w:rsid w:val="000B3914"/>
    <w:rsid w:val="000B3B29"/>
    <w:rsid w:val="000B3FB8"/>
    <w:rsid w:val="000B4186"/>
    <w:rsid w:val="000B4406"/>
    <w:rsid w:val="000B4469"/>
    <w:rsid w:val="000B44D9"/>
    <w:rsid w:val="000B4BB4"/>
    <w:rsid w:val="000B515B"/>
    <w:rsid w:val="000B5329"/>
    <w:rsid w:val="000B5416"/>
    <w:rsid w:val="000B575A"/>
    <w:rsid w:val="000B5824"/>
    <w:rsid w:val="000B5D7E"/>
    <w:rsid w:val="000B6417"/>
    <w:rsid w:val="000B70DE"/>
    <w:rsid w:val="000B71B3"/>
    <w:rsid w:val="000B7388"/>
    <w:rsid w:val="000B776A"/>
    <w:rsid w:val="000C0254"/>
    <w:rsid w:val="000C0A42"/>
    <w:rsid w:val="000C0B83"/>
    <w:rsid w:val="000C140D"/>
    <w:rsid w:val="000C167F"/>
    <w:rsid w:val="000C17F0"/>
    <w:rsid w:val="000C18CA"/>
    <w:rsid w:val="000C1A6D"/>
    <w:rsid w:val="000C1A7C"/>
    <w:rsid w:val="000C1C7D"/>
    <w:rsid w:val="000C1CB3"/>
    <w:rsid w:val="000C1D38"/>
    <w:rsid w:val="000C1DAB"/>
    <w:rsid w:val="000C2344"/>
    <w:rsid w:val="000C26A1"/>
    <w:rsid w:val="000C26D6"/>
    <w:rsid w:val="000C2840"/>
    <w:rsid w:val="000C2953"/>
    <w:rsid w:val="000C2F9B"/>
    <w:rsid w:val="000C3354"/>
    <w:rsid w:val="000C4060"/>
    <w:rsid w:val="000C452C"/>
    <w:rsid w:val="000C458F"/>
    <w:rsid w:val="000C4710"/>
    <w:rsid w:val="000C4CD2"/>
    <w:rsid w:val="000C50BA"/>
    <w:rsid w:val="000C514C"/>
    <w:rsid w:val="000C531F"/>
    <w:rsid w:val="000C5407"/>
    <w:rsid w:val="000C6173"/>
    <w:rsid w:val="000C61DF"/>
    <w:rsid w:val="000C6B74"/>
    <w:rsid w:val="000C7250"/>
    <w:rsid w:val="000C77CB"/>
    <w:rsid w:val="000C78A2"/>
    <w:rsid w:val="000C7BC1"/>
    <w:rsid w:val="000D02E1"/>
    <w:rsid w:val="000D0369"/>
    <w:rsid w:val="000D0675"/>
    <w:rsid w:val="000D0C1A"/>
    <w:rsid w:val="000D0D77"/>
    <w:rsid w:val="000D1518"/>
    <w:rsid w:val="000D179A"/>
    <w:rsid w:val="000D1A88"/>
    <w:rsid w:val="000D1D14"/>
    <w:rsid w:val="000D1E6C"/>
    <w:rsid w:val="000D2265"/>
    <w:rsid w:val="000D2DBD"/>
    <w:rsid w:val="000D2FDE"/>
    <w:rsid w:val="000D30F6"/>
    <w:rsid w:val="000D34FC"/>
    <w:rsid w:val="000D368E"/>
    <w:rsid w:val="000D3D8C"/>
    <w:rsid w:val="000D3E50"/>
    <w:rsid w:val="000D3EB7"/>
    <w:rsid w:val="000D3EE7"/>
    <w:rsid w:val="000D42B5"/>
    <w:rsid w:val="000D5910"/>
    <w:rsid w:val="000D5D33"/>
    <w:rsid w:val="000D5EE1"/>
    <w:rsid w:val="000D6104"/>
    <w:rsid w:val="000D6179"/>
    <w:rsid w:val="000D68C6"/>
    <w:rsid w:val="000D6AF1"/>
    <w:rsid w:val="000D7621"/>
    <w:rsid w:val="000E1348"/>
    <w:rsid w:val="000E14AD"/>
    <w:rsid w:val="000E1E11"/>
    <w:rsid w:val="000E1FE9"/>
    <w:rsid w:val="000E2105"/>
    <w:rsid w:val="000E2224"/>
    <w:rsid w:val="000E27C9"/>
    <w:rsid w:val="000E2832"/>
    <w:rsid w:val="000E288D"/>
    <w:rsid w:val="000E2909"/>
    <w:rsid w:val="000E38DE"/>
    <w:rsid w:val="000E3DDC"/>
    <w:rsid w:val="000E492A"/>
    <w:rsid w:val="000E5432"/>
    <w:rsid w:val="000E5745"/>
    <w:rsid w:val="000E5D4D"/>
    <w:rsid w:val="000E60F9"/>
    <w:rsid w:val="000E6222"/>
    <w:rsid w:val="000E696B"/>
    <w:rsid w:val="000E715A"/>
    <w:rsid w:val="000E782E"/>
    <w:rsid w:val="000F0242"/>
    <w:rsid w:val="000F052B"/>
    <w:rsid w:val="000F0810"/>
    <w:rsid w:val="000F08E8"/>
    <w:rsid w:val="000F0B28"/>
    <w:rsid w:val="000F0B9C"/>
    <w:rsid w:val="000F0EE0"/>
    <w:rsid w:val="000F165C"/>
    <w:rsid w:val="000F18CC"/>
    <w:rsid w:val="000F1B4F"/>
    <w:rsid w:val="000F20F7"/>
    <w:rsid w:val="000F2396"/>
    <w:rsid w:val="000F2663"/>
    <w:rsid w:val="000F2A73"/>
    <w:rsid w:val="000F2D42"/>
    <w:rsid w:val="000F3318"/>
    <w:rsid w:val="000F37C6"/>
    <w:rsid w:val="000F39F6"/>
    <w:rsid w:val="000F4784"/>
    <w:rsid w:val="000F4C26"/>
    <w:rsid w:val="000F4CC2"/>
    <w:rsid w:val="000F5552"/>
    <w:rsid w:val="000F5619"/>
    <w:rsid w:val="000F6011"/>
    <w:rsid w:val="000F648D"/>
    <w:rsid w:val="000F71DF"/>
    <w:rsid w:val="000F724A"/>
    <w:rsid w:val="000F77B8"/>
    <w:rsid w:val="000F7F02"/>
    <w:rsid w:val="0010040F"/>
    <w:rsid w:val="00100A88"/>
    <w:rsid w:val="001014AD"/>
    <w:rsid w:val="001015B9"/>
    <w:rsid w:val="0010162A"/>
    <w:rsid w:val="0010162B"/>
    <w:rsid w:val="00101F94"/>
    <w:rsid w:val="00102779"/>
    <w:rsid w:val="00102CF9"/>
    <w:rsid w:val="001031A7"/>
    <w:rsid w:val="001038CC"/>
    <w:rsid w:val="001039A1"/>
    <w:rsid w:val="00103A1E"/>
    <w:rsid w:val="00103F16"/>
    <w:rsid w:val="001049EE"/>
    <w:rsid w:val="00104A56"/>
    <w:rsid w:val="00104FD4"/>
    <w:rsid w:val="0010543C"/>
    <w:rsid w:val="00105849"/>
    <w:rsid w:val="00105C05"/>
    <w:rsid w:val="00105D83"/>
    <w:rsid w:val="0010624B"/>
    <w:rsid w:val="00106BF7"/>
    <w:rsid w:val="00106DFC"/>
    <w:rsid w:val="00107064"/>
    <w:rsid w:val="00107322"/>
    <w:rsid w:val="00107425"/>
    <w:rsid w:val="0010765C"/>
    <w:rsid w:val="001076F3"/>
    <w:rsid w:val="00107C4E"/>
    <w:rsid w:val="00110ABA"/>
    <w:rsid w:val="00110C23"/>
    <w:rsid w:val="00110ED4"/>
    <w:rsid w:val="00111755"/>
    <w:rsid w:val="0011181A"/>
    <w:rsid w:val="00111853"/>
    <w:rsid w:val="00111B50"/>
    <w:rsid w:val="00111C4F"/>
    <w:rsid w:val="00111CDD"/>
    <w:rsid w:val="00112801"/>
    <w:rsid w:val="00113025"/>
    <w:rsid w:val="001134DC"/>
    <w:rsid w:val="001135F1"/>
    <w:rsid w:val="00113656"/>
    <w:rsid w:val="001137FF"/>
    <w:rsid w:val="001139A7"/>
    <w:rsid w:val="00113E83"/>
    <w:rsid w:val="00113E91"/>
    <w:rsid w:val="001143CC"/>
    <w:rsid w:val="00114446"/>
    <w:rsid w:val="00114744"/>
    <w:rsid w:val="001147F4"/>
    <w:rsid w:val="00114AB2"/>
    <w:rsid w:val="00114C47"/>
    <w:rsid w:val="0011564D"/>
    <w:rsid w:val="001159A3"/>
    <w:rsid w:val="00115A2F"/>
    <w:rsid w:val="00115B50"/>
    <w:rsid w:val="00115C08"/>
    <w:rsid w:val="00115E50"/>
    <w:rsid w:val="00115EAD"/>
    <w:rsid w:val="001162C2"/>
    <w:rsid w:val="0011738A"/>
    <w:rsid w:val="001174E9"/>
    <w:rsid w:val="0011764D"/>
    <w:rsid w:val="001179F9"/>
    <w:rsid w:val="00117A7F"/>
    <w:rsid w:val="0012003A"/>
    <w:rsid w:val="00120183"/>
    <w:rsid w:val="0012048A"/>
    <w:rsid w:val="00120588"/>
    <w:rsid w:val="00120918"/>
    <w:rsid w:val="001209A9"/>
    <w:rsid w:val="00120BBF"/>
    <w:rsid w:val="00121153"/>
    <w:rsid w:val="0012137E"/>
    <w:rsid w:val="0012190B"/>
    <w:rsid w:val="0012200C"/>
    <w:rsid w:val="00122AF7"/>
    <w:rsid w:val="00122C6D"/>
    <w:rsid w:val="00122C8F"/>
    <w:rsid w:val="00122D37"/>
    <w:rsid w:val="00122E57"/>
    <w:rsid w:val="00122F73"/>
    <w:rsid w:val="001234B6"/>
    <w:rsid w:val="0012361D"/>
    <w:rsid w:val="00123B92"/>
    <w:rsid w:val="001241FA"/>
    <w:rsid w:val="00124229"/>
    <w:rsid w:val="00124552"/>
    <w:rsid w:val="00124594"/>
    <w:rsid w:val="00124B37"/>
    <w:rsid w:val="00125570"/>
    <w:rsid w:val="001257D1"/>
    <w:rsid w:val="001266FC"/>
    <w:rsid w:val="00126860"/>
    <w:rsid w:val="0012744D"/>
    <w:rsid w:val="001276B1"/>
    <w:rsid w:val="001277A7"/>
    <w:rsid w:val="00127D54"/>
    <w:rsid w:val="00127D74"/>
    <w:rsid w:val="00127F86"/>
    <w:rsid w:val="00130EA4"/>
    <w:rsid w:val="001310CD"/>
    <w:rsid w:val="001310D3"/>
    <w:rsid w:val="00131827"/>
    <w:rsid w:val="0013192E"/>
    <w:rsid w:val="0013204A"/>
    <w:rsid w:val="001322C2"/>
    <w:rsid w:val="00132426"/>
    <w:rsid w:val="0013252A"/>
    <w:rsid w:val="001326E3"/>
    <w:rsid w:val="001328FB"/>
    <w:rsid w:val="00132C3B"/>
    <w:rsid w:val="001334AE"/>
    <w:rsid w:val="00133699"/>
    <w:rsid w:val="0013393C"/>
    <w:rsid w:val="0013405A"/>
    <w:rsid w:val="00134914"/>
    <w:rsid w:val="00134CAA"/>
    <w:rsid w:val="00134F7E"/>
    <w:rsid w:val="001353C8"/>
    <w:rsid w:val="00135A94"/>
    <w:rsid w:val="0013704B"/>
    <w:rsid w:val="001377A2"/>
    <w:rsid w:val="00137AD1"/>
    <w:rsid w:val="001402F9"/>
    <w:rsid w:val="001407E0"/>
    <w:rsid w:val="0014082C"/>
    <w:rsid w:val="00140878"/>
    <w:rsid w:val="00140CFC"/>
    <w:rsid w:val="00140EDF"/>
    <w:rsid w:val="00141223"/>
    <w:rsid w:val="00141283"/>
    <w:rsid w:val="00141835"/>
    <w:rsid w:val="001419DA"/>
    <w:rsid w:val="00141A4D"/>
    <w:rsid w:val="00142702"/>
    <w:rsid w:val="00142969"/>
    <w:rsid w:val="001429CD"/>
    <w:rsid w:val="00142BA0"/>
    <w:rsid w:val="00142C23"/>
    <w:rsid w:val="00142FCD"/>
    <w:rsid w:val="001430CB"/>
    <w:rsid w:val="0014330A"/>
    <w:rsid w:val="00143552"/>
    <w:rsid w:val="001435AC"/>
    <w:rsid w:val="00143A4B"/>
    <w:rsid w:val="00143A88"/>
    <w:rsid w:val="00143E2A"/>
    <w:rsid w:val="00143EAC"/>
    <w:rsid w:val="00144014"/>
    <w:rsid w:val="001440CA"/>
    <w:rsid w:val="001450AD"/>
    <w:rsid w:val="00145A62"/>
    <w:rsid w:val="00145B3E"/>
    <w:rsid w:val="00145E8F"/>
    <w:rsid w:val="0014617A"/>
    <w:rsid w:val="0014624E"/>
    <w:rsid w:val="00146700"/>
    <w:rsid w:val="00146A53"/>
    <w:rsid w:val="00146C6E"/>
    <w:rsid w:val="00146D97"/>
    <w:rsid w:val="0014795A"/>
    <w:rsid w:val="0014799E"/>
    <w:rsid w:val="00147A6F"/>
    <w:rsid w:val="00147D36"/>
    <w:rsid w:val="0015024D"/>
    <w:rsid w:val="001502AA"/>
    <w:rsid w:val="001505CB"/>
    <w:rsid w:val="00150CC6"/>
    <w:rsid w:val="00151153"/>
    <w:rsid w:val="001512AC"/>
    <w:rsid w:val="0015146A"/>
    <w:rsid w:val="001516A7"/>
    <w:rsid w:val="001516BE"/>
    <w:rsid w:val="00151838"/>
    <w:rsid w:val="00151DF4"/>
    <w:rsid w:val="00151E7F"/>
    <w:rsid w:val="001521E1"/>
    <w:rsid w:val="00152D14"/>
    <w:rsid w:val="00152FCA"/>
    <w:rsid w:val="00153163"/>
    <w:rsid w:val="0015329E"/>
    <w:rsid w:val="00153818"/>
    <w:rsid w:val="00153B37"/>
    <w:rsid w:val="001540E6"/>
    <w:rsid w:val="00155376"/>
    <w:rsid w:val="001554F4"/>
    <w:rsid w:val="00155508"/>
    <w:rsid w:val="0015558B"/>
    <w:rsid w:val="00155D71"/>
    <w:rsid w:val="00155D97"/>
    <w:rsid w:val="00156104"/>
    <w:rsid w:val="001567B6"/>
    <w:rsid w:val="00156B22"/>
    <w:rsid w:val="00156D75"/>
    <w:rsid w:val="00156E92"/>
    <w:rsid w:val="00157347"/>
    <w:rsid w:val="00157502"/>
    <w:rsid w:val="0015778E"/>
    <w:rsid w:val="00157B13"/>
    <w:rsid w:val="001602BE"/>
    <w:rsid w:val="001605EC"/>
    <w:rsid w:val="00160749"/>
    <w:rsid w:val="001609FC"/>
    <w:rsid w:val="00160B2B"/>
    <w:rsid w:val="00160EB7"/>
    <w:rsid w:val="00160F5F"/>
    <w:rsid w:val="001616E4"/>
    <w:rsid w:val="001617CE"/>
    <w:rsid w:val="00161801"/>
    <w:rsid w:val="00161AEE"/>
    <w:rsid w:val="001620B9"/>
    <w:rsid w:val="001620E4"/>
    <w:rsid w:val="001624AB"/>
    <w:rsid w:val="00162924"/>
    <w:rsid w:val="00162AD0"/>
    <w:rsid w:val="0016395D"/>
    <w:rsid w:val="00163A3C"/>
    <w:rsid w:val="0016487B"/>
    <w:rsid w:val="001649D0"/>
    <w:rsid w:val="00164B77"/>
    <w:rsid w:val="00165310"/>
    <w:rsid w:val="001654A8"/>
    <w:rsid w:val="00165632"/>
    <w:rsid w:val="00165FCB"/>
    <w:rsid w:val="001660D6"/>
    <w:rsid w:val="001665A5"/>
    <w:rsid w:val="0016680F"/>
    <w:rsid w:val="00166ACC"/>
    <w:rsid w:val="00167269"/>
    <w:rsid w:val="00167830"/>
    <w:rsid w:val="00167E7D"/>
    <w:rsid w:val="0017063A"/>
    <w:rsid w:val="001706D4"/>
    <w:rsid w:val="0017082A"/>
    <w:rsid w:val="00170E4C"/>
    <w:rsid w:val="001716C4"/>
    <w:rsid w:val="00171B20"/>
    <w:rsid w:val="00171BF5"/>
    <w:rsid w:val="00171FF9"/>
    <w:rsid w:val="00172016"/>
    <w:rsid w:val="00172560"/>
    <w:rsid w:val="00172C94"/>
    <w:rsid w:val="00172CC5"/>
    <w:rsid w:val="00173296"/>
    <w:rsid w:val="00173586"/>
    <w:rsid w:val="00173FEB"/>
    <w:rsid w:val="001743BD"/>
    <w:rsid w:val="00174A30"/>
    <w:rsid w:val="00174B20"/>
    <w:rsid w:val="00174DD9"/>
    <w:rsid w:val="0017547F"/>
    <w:rsid w:val="0017581E"/>
    <w:rsid w:val="00175C03"/>
    <w:rsid w:val="00175EA8"/>
    <w:rsid w:val="001760AB"/>
    <w:rsid w:val="001762DC"/>
    <w:rsid w:val="00176304"/>
    <w:rsid w:val="00176EE6"/>
    <w:rsid w:val="001776A8"/>
    <w:rsid w:val="00180A3A"/>
    <w:rsid w:val="00180DA0"/>
    <w:rsid w:val="00181042"/>
    <w:rsid w:val="00181208"/>
    <w:rsid w:val="00182452"/>
    <w:rsid w:val="00182A3E"/>
    <w:rsid w:val="00182B09"/>
    <w:rsid w:val="00182E0D"/>
    <w:rsid w:val="00183659"/>
    <w:rsid w:val="00183AEA"/>
    <w:rsid w:val="00184036"/>
    <w:rsid w:val="00184299"/>
    <w:rsid w:val="00184521"/>
    <w:rsid w:val="001846EF"/>
    <w:rsid w:val="001848C0"/>
    <w:rsid w:val="001849C6"/>
    <w:rsid w:val="00184BC0"/>
    <w:rsid w:val="00184CBA"/>
    <w:rsid w:val="00184E89"/>
    <w:rsid w:val="00184F02"/>
    <w:rsid w:val="00184F10"/>
    <w:rsid w:val="0018507D"/>
    <w:rsid w:val="00185188"/>
    <w:rsid w:val="001851FE"/>
    <w:rsid w:val="00185752"/>
    <w:rsid w:val="00185FE1"/>
    <w:rsid w:val="00186049"/>
    <w:rsid w:val="00186BB6"/>
    <w:rsid w:val="00186BCC"/>
    <w:rsid w:val="00187206"/>
    <w:rsid w:val="00187492"/>
    <w:rsid w:val="0018761B"/>
    <w:rsid w:val="001877FE"/>
    <w:rsid w:val="0018789D"/>
    <w:rsid w:val="00187AA6"/>
    <w:rsid w:val="00190000"/>
    <w:rsid w:val="001902BB"/>
    <w:rsid w:val="00190B36"/>
    <w:rsid w:val="001911DA"/>
    <w:rsid w:val="001918A2"/>
    <w:rsid w:val="00192498"/>
    <w:rsid w:val="001926FE"/>
    <w:rsid w:val="00192843"/>
    <w:rsid w:val="00192AF5"/>
    <w:rsid w:val="00192B0B"/>
    <w:rsid w:val="00192FFE"/>
    <w:rsid w:val="001937BF"/>
    <w:rsid w:val="00193B7F"/>
    <w:rsid w:val="0019437A"/>
    <w:rsid w:val="001953EF"/>
    <w:rsid w:val="00195ACC"/>
    <w:rsid w:val="00196700"/>
    <w:rsid w:val="00196739"/>
    <w:rsid w:val="00196826"/>
    <w:rsid w:val="001968E0"/>
    <w:rsid w:val="001969D3"/>
    <w:rsid w:val="0019725A"/>
    <w:rsid w:val="001972A8"/>
    <w:rsid w:val="001974D9"/>
    <w:rsid w:val="001977DD"/>
    <w:rsid w:val="0019782E"/>
    <w:rsid w:val="0019788F"/>
    <w:rsid w:val="00197980"/>
    <w:rsid w:val="00197E64"/>
    <w:rsid w:val="001A0085"/>
    <w:rsid w:val="001A0093"/>
    <w:rsid w:val="001A0CD8"/>
    <w:rsid w:val="001A1369"/>
    <w:rsid w:val="001A1914"/>
    <w:rsid w:val="001A1B96"/>
    <w:rsid w:val="001A1FEC"/>
    <w:rsid w:val="001A263D"/>
    <w:rsid w:val="001A2B7B"/>
    <w:rsid w:val="001A2C62"/>
    <w:rsid w:val="001A2D4A"/>
    <w:rsid w:val="001A3444"/>
    <w:rsid w:val="001A37F1"/>
    <w:rsid w:val="001A3977"/>
    <w:rsid w:val="001A3AFF"/>
    <w:rsid w:val="001A3B7D"/>
    <w:rsid w:val="001A3E52"/>
    <w:rsid w:val="001A3FF3"/>
    <w:rsid w:val="001A41AA"/>
    <w:rsid w:val="001A441C"/>
    <w:rsid w:val="001A459D"/>
    <w:rsid w:val="001A4AC4"/>
    <w:rsid w:val="001A4C14"/>
    <w:rsid w:val="001A51B6"/>
    <w:rsid w:val="001A560E"/>
    <w:rsid w:val="001A59B7"/>
    <w:rsid w:val="001A6CBD"/>
    <w:rsid w:val="001A6DC5"/>
    <w:rsid w:val="001A744C"/>
    <w:rsid w:val="001A7525"/>
    <w:rsid w:val="001A7914"/>
    <w:rsid w:val="001B00E2"/>
    <w:rsid w:val="001B04BA"/>
    <w:rsid w:val="001B0518"/>
    <w:rsid w:val="001B0709"/>
    <w:rsid w:val="001B097C"/>
    <w:rsid w:val="001B0A43"/>
    <w:rsid w:val="001B0E4D"/>
    <w:rsid w:val="001B10F0"/>
    <w:rsid w:val="001B1109"/>
    <w:rsid w:val="001B1143"/>
    <w:rsid w:val="001B1486"/>
    <w:rsid w:val="001B1A9B"/>
    <w:rsid w:val="001B1C29"/>
    <w:rsid w:val="001B1F61"/>
    <w:rsid w:val="001B21D0"/>
    <w:rsid w:val="001B2312"/>
    <w:rsid w:val="001B2343"/>
    <w:rsid w:val="001B2434"/>
    <w:rsid w:val="001B2491"/>
    <w:rsid w:val="001B24EB"/>
    <w:rsid w:val="001B265C"/>
    <w:rsid w:val="001B26BF"/>
    <w:rsid w:val="001B2B31"/>
    <w:rsid w:val="001B2E8D"/>
    <w:rsid w:val="001B2ED8"/>
    <w:rsid w:val="001B3270"/>
    <w:rsid w:val="001B34FC"/>
    <w:rsid w:val="001B4143"/>
    <w:rsid w:val="001B41C6"/>
    <w:rsid w:val="001B4704"/>
    <w:rsid w:val="001B4B71"/>
    <w:rsid w:val="001B4E79"/>
    <w:rsid w:val="001B541F"/>
    <w:rsid w:val="001B57F3"/>
    <w:rsid w:val="001B5CF2"/>
    <w:rsid w:val="001B5E85"/>
    <w:rsid w:val="001B628F"/>
    <w:rsid w:val="001B65FF"/>
    <w:rsid w:val="001B6A6C"/>
    <w:rsid w:val="001B6E97"/>
    <w:rsid w:val="001B6EF3"/>
    <w:rsid w:val="001B7DC7"/>
    <w:rsid w:val="001C0435"/>
    <w:rsid w:val="001C0630"/>
    <w:rsid w:val="001C07F9"/>
    <w:rsid w:val="001C0804"/>
    <w:rsid w:val="001C08A3"/>
    <w:rsid w:val="001C0AA6"/>
    <w:rsid w:val="001C0CFC"/>
    <w:rsid w:val="001C0EC8"/>
    <w:rsid w:val="001C0F12"/>
    <w:rsid w:val="001C12CF"/>
    <w:rsid w:val="001C1ADE"/>
    <w:rsid w:val="001C1BB8"/>
    <w:rsid w:val="001C20F2"/>
    <w:rsid w:val="001C25F6"/>
    <w:rsid w:val="001C2743"/>
    <w:rsid w:val="001C27FF"/>
    <w:rsid w:val="001C3097"/>
    <w:rsid w:val="001C3206"/>
    <w:rsid w:val="001C3917"/>
    <w:rsid w:val="001C391F"/>
    <w:rsid w:val="001C3C86"/>
    <w:rsid w:val="001C40E5"/>
    <w:rsid w:val="001C4147"/>
    <w:rsid w:val="001C4223"/>
    <w:rsid w:val="001C491F"/>
    <w:rsid w:val="001C4ABD"/>
    <w:rsid w:val="001C52AD"/>
    <w:rsid w:val="001C57FF"/>
    <w:rsid w:val="001C584E"/>
    <w:rsid w:val="001C5A29"/>
    <w:rsid w:val="001C5C0D"/>
    <w:rsid w:val="001C602A"/>
    <w:rsid w:val="001C61F1"/>
    <w:rsid w:val="001C62F8"/>
    <w:rsid w:val="001C6561"/>
    <w:rsid w:val="001C6FA0"/>
    <w:rsid w:val="001C7DB1"/>
    <w:rsid w:val="001D0413"/>
    <w:rsid w:val="001D07E3"/>
    <w:rsid w:val="001D09CC"/>
    <w:rsid w:val="001D0D05"/>
    <w:rsid w:val="001D14AB"/>
    <w:rsid w:val="001D15A7"/>
    <w:rsid w:val="001D1A1E"/>
    <w:rsid w:val="001D1ED7"/>
    <w:rsid w:val="001D1EF3"/>
    <w:rsid w:val="001D2150"/>
    <w:rsid w:val="001D2CE1"/>
    <w:rsid w:val="001D2E19"/>
    <w:rsid w:val="001D2ED4"/>
    <w:rsid w:val="001D317E"/>
    <w:rsid w:val="001D3687"/>
    <w:rsid w:val="001D388A"/>
    <w:rsid w:val="001D38BE"/>
    <w:rsid w:val="001D3A8F"/>
    <w:rsid w:val="001D3B5C"/>
    <w:rsid w:val="001D424D"/>
    <w:rsid w:val="001D437C"/>
    <w:rsid w:val="001D454C"/>
    <w:rsid w:val="001D4C83"/>
    <w:rsid w:val="001D4CA1"/>
    <w:rsid w:val="001D5292"/>
    <w:rsid w:val="001D5966"/>
    <w:rsid w:val="001D5988"/>
    <w:rsid w:val="001D6296"/>
    <w:rsid w:val="001D679E"/>
    <w:rsid w:val="001D6ACE"/>
    <w:rsid w:val="001D6AD0"/>
    <w:rsid w:val="001D6E18"/>
    <w:rsid w:val="001D763C"/>
    <w:rsid w:val="001D7B4D"/>
    <w:rsid w:val="001D7B9E"/>
    <w:rsid w:val="001E0F39"/>
    <w:rsid w:val="001E1BBB"/>
    <w:rsid w:val="001E1D83"/>
    <w:rsid w:val="001E20AB"/>
    <w:rsid w:val="001E21C7"/>
    <w:rsid w:val="001E2C3B"/>
    <w:rsid w:val="001E3096"/>
    <w:rsid w:val="001E322D"/>
    <w:rsid w:val="001E33BC"/>
    <w:rsid w:val="001E3D85"/>
    <w:rsid w:val="001E3DF5"/>
    <w:rsid w:val="001E3EC3"/>
    <w:rsid w:val="001E44F0"/>
    <w:rsid w:val="001E4698"/>
    <w:rsid w:val="001E4858"/>
    <w:rsid w:val="001E4A63"/>
    <w:rsid w:val="001E512F"/>
    <w:rsid w:val="001E51C9"/>
    <w:rsid w:val="001E52AC"/>
    <w:rsid w:val="001E53A7"/>
    <w:rsid w:val="001E607A"/>
    <w:rsid w:val="001E61DC"/>
    <w:rsid w:val="001E6772"/>
    <w:rsid w:val="001E6ECF"/>
    <w:rsid w:val="001E7093"/>
    <w:rsid w:val="001E70AA"/>
    <w:rsid w:val="001E744B"/>
    <w:rsid w:val="001E79B8"/>
    <w:rsid w:val="001E7A72"/>
    <w:rsid w:val="001E7BC8"/>
    <w:rsid w:val="001E7C14"/>
    <w:rsid w:val="001E7EBB"/>
    <w:rsid w:val="001F0627"/>
    <w:rsid w:val="001F0817"/>
    <w:rsid w:val="001F0B51"/>
    <w:rsid w:val="001F11DC"/>
    <w:rsid w:val="001F1992"/>
    <w:rsid w:val="001F19F6"/>
    <w:rsid w:val="001F24A7"/>
    <w:rsid w:val="001F28C1"/>
    <w:rsid w:val="001F2AA6"/>
    <w:rsid w:val="001F2AB8"/>
    <w:rsid w:val="001F2D46"/>
    <w:rsid w:val="001F2FF8"/>
    <w:rsid w:val="001F321B"/>
    <w:rsid w:val="001F3BA2"/>
    <w:rsid w:val="001F3D8F"/>
    <w:rsid w:val="001F3EEC"/>
    <w:rsid w:val="001F4033"/>
    <w:rsid w:val="001F4521"/>
    <w:rsid w:val="001F4AAA"/>
    <w:rsid w:val="001F4B29"/>
    <w:rsid w:val="001F4D35"/>
    <w:rsid w:val="001F4E17"/>
    <w:rsid w:val="001F5412"/>
    <w:rsid w:val="001F549A"/>
    <w:rsid w:val="001F5502"/>
    <w:rsid w:val="001F5CD8"/>
    <w:rsid w:val="001F640D"/>
    <w:rsid w:val="001F65C5"/>
    <w:rsid w:val="001F677D"/>
    <w:rsid w:val="001F6CF1"/>
    <w:rsid w:val="001F72EE"/>
    <w:rsid w:val="001F743C"/>
    <w:rsid w:val="001F7C07"/>
    <w:rsid w:val="00200056"/>
    <w:rsid w:val="002000D9"/>
    <w:rsid w:val="002001B3"/>
    <w:rsid w:val="002004F8"/>
    <w:rsid w:val="002005E3"/>
    <w:rsid w:val="00200648"/>
    <w:rsid w:val="002007A4"/>
    <w:rsid w:val="00200CB9"/>
    <w:rsid w:val="00200E09"/>
    <w:rsid w:val="00201348"/>
    <w:rsid w:val="00201868"/>
    <w:rsid w:val="00201DEA"/>
    <w:rsid w:val="00201F23"/>
    <w:rsid w:val="00201F72"/>
    <w:rsid w:val="00201FBC"/>
    <w:rsid w:val="00202405"/>
    <w:rsid w:val="0020267B"/>
    <w:rsid w:val="00202CE6"/>
    <w:rsid w:val="00202ED6"/>
    <w:rsid w:val="00203081"/>
    <w:rsid w:val="00203400"/>
    <w:rsid w:val="00203660"/>
    <w:rsid w:val="00203AC1"/>
    <w:rsid w:val="00203EBA"/>
    <w:rsid w:val="00204311"/>
    <w:rsid w:val="00204C41"/>
    <w:rsid w:val="00204E30"/>
    <w:rsid w:val="00204F44"/>
    <w:rsid w:val="00205F59"/>
    <w:rsid w:val="00206834"/>
    <w:rsid w:val="00206B26"/>
    <w:rsid w:val="00206C71"/>
    <w:rsid w:val="00206D91"/>
    <w:rsid w:val="00207043"/>
    <w:rsid w:val="00207157"/>
    <w:rsid w:val="002073D8"/>
    <w:rsid w:val="0020762E"/>
    <w:rsid w:val="002077A5"/>
    <w:rsid w:val="00207932"/>
    <w:rsid w:val="00207F4A"/>
    <w:rsid w:val="00210347"/>
    <w:rsid w:val="002103B9"/>
    <w:rsid w:val="0021078E"/>
    <w:rsid w:val="002107F6"/>
    <w:rsid w:val="00210CE3"/>
    <w:rsid w:val="002112B1"/>
    <w:rsid w:val="0021135B"/>
    <w:rsid w:val="00211872"/>
    <w:rsid w:val="002122CA"/>
    <w:rsid w:val="002128D4"/>
    <w:rsid w:val="00213300"/>
    <w:rsid w:val="00213402"/>
    <w:rsid w:val="0021342D"/>
    <w:rsid w:val="00213A83"/>
    <w:rsid w:val="00213C8E"/>
    <w:rsid w:val="00213F53"/>
    <w:rsid w:val="00213FE6"/>
    <w:rsid w:val="002145A1"/>
    <w:rsid w:val="002147E0"/>
    <w:rsid w:val="0021570E"/>
    <w:rsid w:val="00215754"/>
    <w:rsid w:val="002159DB"/>
    <w:rsid w:val="00215B39"/>
    <w:rsid w:val="002165F9"/>
    <w:rsid w:val="002166B7"/>
    <w:rsid w:val="00216A81"/>
    <w:rsid w:val="00216B36"/>
    <w:rsid w:val="00216EFC"/>
    <w:rsid w:val="00216FA8"/>
    <w:rsid w:val="00217137"/>
    <w:rsid w:val="0021756F"/>
    <w:rsid w:val="00217700"/>
    <w:rsid w:val="002179E8"/>
    <w:rsid w:val="00217F9D"/>
    <w:rsid w:val="0022015E"/>
    <w:rsid w:val="0022027D"/>
    <w:rsid w:val="00220358"/>
    <w:rsid w:val="002208A9"/>
    <w:rsid w:val="00220D0D"/>
    <w:rsid w:val="0022134B"/>
    <w:rsid w:val="002214C0"/>
    <w:rsid w:val="002219C5"/>
    <w:rsid w:val="00221D56"/>
    <w:rsid w:val="00221DB4"/>
    <w:rsid w:val="00221ECC"/>
    <w:rsid w:val="00222155"/>
    <w:rsid w:val="002221D8"/>
    <w:rsid w:val="0022260F"/>
    <w:rsid w:val="00222A16"/>
    <w:rsid w:val="002230A4"/>
    <w:rsid w:val="002235EF"/>
    <w:rsid w:val="00223DC9"/>
    <w:rsid w:val="00224117"/>
    <w:rsid w:val="002244AB"/>
    <w:rsid w:val="00225357"/>
    <w:rsid w:val="002255B3"/>
    <w:rsid w:val="0022581D"/>
    <w:rsid w:val="002259B0"/>
    <w:rsid w:val="00225D51"/>
    <w:rsid w:val="00226006"/>
    <w:rsid w:val="00226082"/>
    <w:rsid w:val="002261D2"/>
    <w:rsid w:val="00226330"/>
    <w:rsid w:val="00226593"/>
    <w:rsid w:val="00226605"/>
    <w:rsid w:val="0022687C"/>
    <w:rsid w:val="0022706B"/>
    <w:rsid w:val="00227258"/>
    <w:rsid w:val="00227588"/>
    <w:rsid w:val="002276CB"/>
    <w:rsid w:val="002278A3"/>
    <w:rsid w:val="00227A35"/>
    <w:rsid w:val="00230DFA"/>
    <w:rsid w:val="00230E20"/>
    <w:rsid w:val="00230FF8"/>
    <w:rsid w:val="00231073"/>
    <w:rsid w:val="00231539"/>
    <w:rsid w:val="00231696"/>
    <w:rsid w:val="002316B2"/>
    <w:rsid w:val="0023224F"/>
    <w:rsid w:val="0023226D"/>
    <w:rsid w:val="00232B0B"/>
    <w:rsid w:val="00233DC5"/>
    <w:rsid w:val="00233FFB"/>
    <w:rsid w:val="00234078"/>
    <w:rsid w:val="002344BE"/>
    <w:rsid w:val="00234514"/>
    <w:rsid w:val="00234D6A"/>
    <w:rsid w:val="00235158"/>
    <w:rsid w:val="0023677A"/>
    <w:rsid w:val="00237123"/>
    <w:rsid w:val="0023727D"/>
    <w:rsid w:val="00237364"/>
    <w:rsid w:val="00237DDF"/>
    <w:rsid w:val="00237EB0"/>
    <w:rsid w:val="00240E46"/>
    <w:rsid w:val="0024111E"/>
    <w:rsid w:val="00241974"/>
    <w:rsid w:val="002420C8"/>
    <w:rsid w:val="00242273"/>
    <w:rsid w:val="00242464"/>
    <w:rsid w:val="002425F3"/>
    <w:rsid w:val="00242607"/>
    <w:rsid w:val="0024292C"/>
    <w:rsid w:val="00242DA0"/>
    <w:rsid w:val="002431EA"/>
    <w:rsid w:val="00243768"/>
    <w:rsid w:val="00243B34"/>
    <w:rsid w:val="002448A5"/>
    <w:rsid w:val="00245125"/>
    <w:rsid w:val="002456DF"/>
    <w:rsid w:val="00245753"/>
    <w:rsid w:val="00245D43"/>
    <w:rsid w:val="00246188"/>
    <w:rsid w:val="00246196"/>
    <w:rsid w:val="002461C5"/>
    <w:rsid w:val="002464BB"/>
    <w:rsid w:val="0024667B"/>
    <w:rsid w:val="00246704"/>
    <w:rsid w:val="00246983"/>
    <w:rsid w:val="00246BB6"/>
    <w:rsid w:val="0024766C"/>
    <w:rsid w:val="002479B8"/>
    <w:rsid w:val="002479BF"/>
    <w:rsid w:val="00247B9E"/>
    <w:rsid w:val="00247D80"/>
    <w:rsid w:val="00247ED6"/>
    <w:rsid w:val="00251139"/>
    <w:rsid w:val="002514AD"/>
    <w:rsid w:val="00251668"/>
    <w:rsid w:val="00251C6E"/>
    <w:rsid w:val="002520B3"/>
    <w:rsid w:val="00252566"/>
    <w:rsid w:val="002528D7"/>
    <w:rsid w:val="00252DE3"/>
    <w:rsid w:val="00253133"/>
    <w:rsid w:val="0025408A"/>
    <w:rsid w:val="00254150"/>
    <w:rsid w:val="00254712"/>
    <w:rsid w:val="00254B09"/>
    <w:rsid w:val="00254CBA"/>
    <w:rsid w:val="00254F1C"/>
    <w:rsid w:val="0025531B"/>
    <w:rsid w:val="00255E9A"/>
    <w:rsid w:val="002562AB"/>
    <w:rsid w:val="002565D5"/>
    <w:rsid w:val="00256654"/>
    <w:rsid w:val="00256D0D"/>
    <w:rsid w:val="00256F6E"/>
    <w:rsid w:val="00257655"/>
    <w:rsid w:val="00257ABE"/>
    <w:rsid w:val="00257BCE"/>
    <w:rsid w:val="00257E12"/>
    <w:rsid w:val="00257ED7"/>
    <w:rsid w:val="002606C7"/>
    <w:rsid w:val="002606F5"/>
    <w:rsid w:val="00260BB3"/>
    <w:rsid w:val="002611A6"/>
    <w:rsid w:val="00261229"/>
    <w:rsid w:val="00261288"/>
    <w:rsid w:val="002619C3"/>
    <w:rsid w:val="002620E2"/>
    <w:rsid w:val="00262169"/>
    <w:rsid w:val="00262425"/>
    <w:rsid w:val="002624EC"/>
    <w:rsid w:val="0026292E"/>
    <w:rsid w:val="00262FF8"/>
    <w:rsid w:val="00263928"/>
    <w:rsid w:val="002645D9"/>
    <w:rsid w:val="002647A0"/>
    <w:rsid w:val="00264BF4"/>
    <w:rsid w:val="0026520C"/>
    <w:rsid w:val="0026557C"/>
    <w:rsid w:val="002655F0"/>
    <w:rsid w:val="002659D0"/>
    <w:rsid w:val="00265BAB"/>
    <w:rsid w:val="00265CED"/>
    <w:rsid w:val="00265E16"/>
    <w:rsid w:val="00265F9B"/>
    <w:rsid w:val="0026641C"/>
    <w:rsid w:val="0026693E"/>
    <w:rsid w:val="00266B75"/>
    <w:rsid w:val="002670FA"/>
    <w:rsid w:val="00267363"/>
    <w:rsid w:val="002678B8"/>
    <w:rsid w:val="00267BE4"/>
    <w:rsid w:val="00267FB9"/>
    <w:rsid w:val="0027114B"/>
    <w:rsid w:val="00271549"/>
    <w:rsid w:val="00271BEC"/>
    <w:rsid w:val="0027207A"/>
    <w:rsid w:val="00272290"/>
    <w:rsid w:val="00272EF5"/>
    <w:rsid w:val="00272FC3"/>
    <w:rsid w:val="00273C94"/>
    <w:rsid w:val="002742AA"/>
    <w:rsid w:val="00274C59"/>
    <w:rsid w:val="00274D75"/>
    <w:rsid w:val="00275036"/>
    <w:rsid w:val="002756F8"/>
    <w:rsid w:val="00275A27"/>
    <w:rsid w:val="00276002"/>
    <w:rsid w:val="00276122"/>
    <w:rsid w:val="00276BBA"/>
    <w:rsid w:val="00276EA4"/>
    <w:rsid w:val="002778DE"/>
    <w:rsid w:val="002779CC"/>
    <w:rsid w:val="00280A02"/>
    <w:rsid w:val="00281277"/>
    <w:rsid w:val="00281431"/>
    <w:rsid w:val="00281826"/>
    <w:rsid w:val="00281999"/>
    <w:rsid w:val="00281EB0"/>
    <w:rsid w:val="00282029"/>
    <w:rsid w:val="00282BD7"/>
    <w:rsid w:val="00282C56"/>
    <w:rsid w:val="00282C62"/>
    <w:rsid w:val="002830FF"/>
    <w:rsid w:val="00283E13"/>
    <w:rsid w:val="00283F84"/>
    <w:rsid w:val="002840DD"/>
    <w:rsid w:val="002843E3"/>
    <w:rsid w:val="0028460B"/>
    <w:rsid w:val="0028470F"/>
    <w:rsid w:val="002847CB"/>
    <w:rsid w:val="00284996"/>
    <w:rsid w:val="0028499F"/>
    <w:rsid w:val="00285429"/>
    <w:rsid w:val="00286390"/>
    <w:rsid w:val="002864F1"/>
    <w:rsid w:val="00286678"/>
    <w:rsid w:val="00286876"/>
    <w:rsid w:val="00286AF0"/>
    <w:rsid w:val="0028728D"/>
    <w:rsid w:val="00287402"/>
    <w:rsid w:val="002902A0"/>
    <w:rsid w:val="002905E1"/>
    <w:rsid w:val="00290B1B"/>
    <w:rsid w:val="00290EAB"/>
    <w:rsid w:val="00290ED7"/>
    <w:rsid w:val="00291042"/>
    <w:rsid w:val="002911BC"/>
    <w:rsid w:val="002911F1"/>
    <w:rsid w:val="002917FD"/>
    <w:rsid w:val="00291F2C"/>
    <w:rsid w:val="00292077"/>
    <w:rsid w:val="002920E8"/>
    <w:rsid w:val="00292227"/>
    <w:rsid w:val="0029274A"/>
    <w:rsid w:val="00292802"/>
    <w:rsid w:val="00292830"/>
    <w:rsid w:val="00292896"/>
    <w:rsid w:val="002929F9"/>
    <w:rsid w:val="00292AC7"/>
    <w:rsid w:val="00292CF1"/>
    <w:rsid w:val="002936E7"/>
    <w:rsid w:val="00293769"/>
    <w:rsid w:val="0029382F"/>
    <w:rsid w:val="00293C61"/>
    <w:rsid w:val="00294289"/>
    <w:rsid w:val="00294798"/>
    <w:rsid w:val="00296581"/>
    <w:rsid w:val="0029690D"/>
    <w:rsid w:val="00297487"/>
    <w:rsid w:val="00297C90"/>
    <w:rsid w:val="002A0244"/>
    <w:rsid w:val="002A04BF"/>
    <w:rsid w:val="002A0A8B"/>
    <w:rsid w:val="002A0D89"/>
    <w:rsid w:val="002A17CE"/>
    <w:rsid w:val="002A209C"/>
    <w:rsid w:val="002A2609"/>
    <w:rsid w:val="002A28EA"/>
    <w:rsid w:val="002A2E9C"/>
    <w:rsid w:val="002A3A3D"/>
    <w:rsid w:val="002A3A57"/>
    <w:rsid w:val="002A3C21"/>
    <w:rsid w:val="002A3EDA"/>
    <w:rsid w:val="002A3FFB"/>
    <w:rsid w:val="002A4075"/>
    <w:rsid w:val="002A445E"/>
    <w:rsid w:val="002A4886"/>
    <w:rsid w:val="002A4D1F"/>
    <w:rsid w:val="002A4F6A"/>
    <w:rsid w:val="002A504D"/>
    <w:rsid w:val="002A51B1"/>
    <w:rsid w:val="002A5329"/>
    <w:rsid w:val="002A5DFD"/>
    <w:rsid w:val="002A6746"/>
    <w:rsid w:val="002A693C"/>
    <w:rsid w:val="002A696C"/>
    <w:rsid w:val="002A6B99"/>
    <w:rsid w:val="002A7072"/>
    <w:rsid w:val="002A766B"/>
    <w:rsid w:val="002A7CF1"/>
    <w:rsid w:val="002A7FAE"/>
    <w:rsid w:val="002B005F"/>
    <w:rsid w:val="002B03FD"/>
    <w:rsid w:val="002B0B4A"/>
    <w:rsid w:val="002B0D77"/>
    <w:rsid w:val="002B0E16"/>
    <w:rsid w:val="002B0F12"/>
    <w:rsid w:val="002B1326"/>
    <w:rsid w:val="002B1566"/>
    <w:rsid w:val="002B17BA"/>
    <w:rsid w:val="002B1933"/>
    <w:rsid w:val="002B19C5"/>
    <w:rsid w:val="002B1A16"/>
    <w:rsid w:val="002B1E1B"/>
    <w:rsid w:val="002B1EBA"/>
    <w:rsid w:val="002B1FE2"/>
    <w:rsid w:val="002B2211"/>
    <w:rsid w:val="002B224A"/>
    <w:rsid w:val="002B2EA4"/>
    <w:rsid w:val="002B30CA"/>
    <w:rsid w:val="002B346E"/>
    <w:rsid w:val="002B3666"/>
    <w:rsid w:val="002B463E"/>
    <w:rsid w:val="002B555E"/>
    <w:rsid w:val="002B5A4F"/>
    <w:rsid w:val="002B63A3"/>
    <w:rsid w:val="002B6A33"/>
    <w:rsid w:val="002B7E24"/>
    <w:rsid w:val="002B7FAE"/>
    <w:rsid w:val="002C0098"/>
    <w:rsid w:val="002C10D5"/>
    <w:rsid w:val="002C12E1"/>
    <w:rsid w:val="002C2546"/>
    <w:rsid w:val="002C2BE4"/>
    <w:rsid w:val="002C2FF5"/>
    <w:rsid w:val="002C3076"/>
    <w:rsid w:val="002C30A4"/>
    <w:rsid w:val="002C32CD"/>
    <w:rsid w:val="002C3C62"/>
    <w:rsid w:val="002C3C73"/>
    <w:rsid w:val="002C410A"/>
    <w:rsid w:val="002C435E"/>
    <w:rsid w:val="002C46EC"/>
    <w:rsid w:val="002C4AEC"/>
    <w:rsid w:val="002C4CEB"/>
    <w:rsid w:val="002C4CEE"/>
    <w:rsid w:val="002C4E70"/>
    <w:rsid w:val="002C527F"/>
    <w:rsid w:val="002C5387"/>
    <w:rsid w:val="002C54A9"/>
    <w:rsid w:val="002C54E4"/>
    <w:rsid w:val="002C5D5D"/>
    <w:rsid w:val="002C5DCC"/>
    <w:rsid w:val="002C5E92"/>
    <w:rsid w:val="002C5EE6"/>
    <w:rsid w:val="002C61DD"/>
    <w:rsid w:val="002C62E4"/>
    <w:rsid w:val="002C6318"/>
    <w:rsid w:val="002C6710"/>
    <w:rsid w:val="002C734A"/>
    <w:rsid w:val="002C74DB"/>
    <w:rsid w:val="002C771B"/>
    <w:rsid w:val="002C7D1C"/>
    <w:rsid w:val="002C7EE3"/>
    <w:rsid w:val="002D0386"/>
    <w:rsid w:val="002D03AA"/>
    <w:rsid w:val="002D057C"/>
    <w:rsid w:val="002D058A"/>
    <w:rsid w:val="002D0678"/>
    <w:rsid w:val="002D083D"/>
    <w:rsid w:val="002D101A"/>
    <w:rsid w:val="002D13CA"/>
    <w:rsid w:val="002D1E67"/>
    <w:rsid w:val="002D2C99"/>
    <w:rsid w:val="002D2ED7"/>
    <w:rsid w:val="002D3568"/>
    <w:rsid w:val="002D38B6"/>
    <w:rsid w:val="002D4254"/>
    <w:rsid w:val="002D42A2"/>
    <w:rsid w:val="002D433D"/>
    <w:rsid w:val="002D44D4"/>
    <w:rsid w:val="002D478B"/>
    <w:rsid w:val="002D47CA"/>
    <w:rsid w:val="002D48E7"/>
    <w:rsid w:val="002D4979"/>
    <w:rsid w:val="002D5DC0"/>
    <w:rsid w:val="002D5EA9"/>
    <w:rsid w:val="002D6432"/>
    <w:rsid w:val="002D651B"/>
    <w:rsid w:val="002D6A0A"/>
    <w:rsid w:val="002D6B7E"/>
    <w:rsid w:val="002D6C5B"/>
    <w:rsid w:val="002D70E4"/>
    <w:rsid w:val="002E0135"/>
    <w:rsid w:val="002E07A2"/>
    <w:rsid w:val="002E096D"/>
    <w:rsid w:val="002E0ECD"/>
    <w:rsid w:val="002E1979"/>
    <w:rsid w:val="002E1E6A"/>
    <w:rsid w:val="002E1E83"/>
    <w:rsid w:val="002E2141"/>
    <w:rsid w:val="002E28CF"/>
    <w:rsid w:val="002E33FE"/>
    <w:rsid w:val="002E3493"/>
    <w:rsid w:val="002E3937"/>
    <w:rsid w:val="002E3C89"/>
    <w:rsid w:val="002E3EA0"/>
    <w:rsid w:val="002E3EE2"/>
    <w:rsid w:val="002E3F50"/>
    <w:rsid w:val="002E41A0"/>
    <w:rsid w:val="002E4283"/>
    <w:rsid w:val="002E42BA"/>
    <w:rsid w:val="002E4468"/>
    <w:rsid w:val="002E4517"/>
    <w:rsid w:val="002E4632"/>
    <w:rsid w:val="002E4681"/>
    <w:rsid w:val="002E51B2"/>
    <w:rsid w:val="002E544E"/>
    <w:rsid w:val="002E5B73"/>
    <w:rsid w:val="002E6078"/>
    <w:rsid w:val="002E697D"/>
    <w:rsid w:val="002E6C5C"/>
    <w:rsid w:val="002E6FB8"/>
    <w:rsid w:val="002E7051"/>
    <w:rsid w:val="002E7C06"/>
    <w:rsid w:val="002E7DDA"/>
    <w:rsid w:val="002E7F9E"/>
    <w:rsid w:val="002E7FB5"/>
    <w:rsid w:val="002F04FF"/>
    <w:rsid w:val="002F0901"/>
    <w:rsid w:val="002F14BC"/>
    <w:rsid w:val="002F1722"/>
    <w:rsid w:val="002F198C"/>
    <w:rsid w:val="002F199B"/>
    <w:rsid w:val="002F1DEF"/>
    <w:rsid w:val="002F2053"/>
    <w:rsid w:val="002F21F7"/>
    <w:rsid w:val="002F28FF"/>
    <w:rsid w:val="002F2980"/>
    <w:rsid w:val="002F2C37"/>
    <w:rsid w:val="002F314A"/>
    <w:rsid w:val="002F3158"/>
    <w:rsid w:val="002F333E"/>
    <w:rsid w:val="002F3594"/>
    <w:rsid w:val="002F3606"/>
    <w:rsid w:val="002F36B8"/>
    <w:rsid w:val="002F384F"/>
    <w:rsid w:val="002F3E89"/>
    <w:rsid w:val="002F446D"/>
    <w:rsid w:val="002F4B7A"/>
    <w:rsid w:val="002F4CC8"/>
    <w:rsid w:val="002F507B"/>
    <w:rsid w:val="002F5432"/>
    <w:rsid w:val="002F5D73"/>
    <w:rsid w:val="002F6336"/>
    <w:rsid w:val="002F7980"/>
    <w:rsid w:val="00300383"/>
    <w:rsid w:val="00300B3A"/>
    <w:rsid w:val="00300D4B"/>
    <w:rsid w:val="00300DFD"/>
    <w:rsid w:val="00300E5A"/>
    <w:rsid w:val="00301443"/>
    <w:rsid w:val="003015D7"/>
    <w:rsid w:val="00301716"/>
    <w:rsid w:val="00301878"/>
    <w:rsid w:val="00301D61"/>
    <w:rsid w:val="00301E90"/>
    <w:rsid w:val="00302CDF"/>
    <w:rsid w:val="00302D0C"/>
    <w:rsid w:val="00302D0E"/>
    <w:rsid w:val="00302EBC"/>
    <w:rsid w:val="00303169"/>
    <w:rsid w:val="00303922"/>
    <w:rsid w:val="003041BC"/>
    <w:rsid w:val="003045E0"/>
    <w:rsid w:val="00305148"/>
    <w:rsid w:val="0030545B"/>
    <w:rsid w:val="00305BB2"/>
    <w:rsid w:val="00305DEE"/>
    <w:rsid w:val="00306375"/>
    <w:rsid w:val="003063A6"/>
    <w:rsid w:val="00306617"/>
    <w:rsid w:val="003067AF"/>
    <w:rsid w:val="00306E99"/>
    <w:rsid w:val="00306EF2"/>
    <w:rsid w:val="00307D30"/>
    <w:rsid w:val="0031090F"/>
    <w:rsid w:val="003109A2"/>
    <w:rsid w:val="00310DA0"/>
    <w:rsid w:val="003111B3"/>
    <w:rsid w:val="00311A69"/>
    <w:rsid w:val="00311C40"/>
    <w:rsid w:val="00311D12"/>
    <w:rsid w:val="00312648"/>
    <w:rsid w:val="00312953"/>
    <w:rsid w:val="0031346C"/>
    <w:rsid w:val="00313C48"/>
    <w:rsid w:val="003149E0"/>
    <w:rsid w:val="00314D85"/>
    <w:rsid w:val="0031508A"/>
    <w:rsid w:val="00316498"/>
    <w:rsid w:val="00316801"/>
    <w:rsid w:val="00316B7D"/>
    <w:rsid w:val="003173B8"/>
    <w:rsid w:val="00317BE2"/>
    <w:rsid w:val="00317C5F"/>
    <w:rsid w:val="00317E60"/>
    <w:rsid w:val="00317FC3"/>
    <w:rsid w:val="003202E6"/>
    <w:rsid w:val="00320628"/>
    <w:rsid w:val="0032117D"/>
    <w:rsid w:val="003217BB"/>
    <w:rsid w:val="00321DD0"/>
    <w:rsid w:val="00321EE1"/>
    <w:rsid w:val="00322457"/>
    <w:rsid w:val="00322473"/>
    <w:rsid w:val="00322B5A"/>
    <w:rsid w:val="00322F58"/>
    <w:rsid w:val="00323005"/>
    <w:rsid w:val="00323193"/>
    <w:rsid w:val="003234F5"/>
    <w:rsid w:val="003236AB"/>
    <w:rsid w:val="00323912"/>
    <w:rsid w:val="00323979"/>
    <w:rsid w:val="00323A11"/>
    <w:rsid w:val="00323A3E"/>
    <w:rsid w:val="003241E1"/>
    <w:rsid w:val="00325362"/>
    <w:rsid w:val="00326B88"/>
    <w:rsid w:val="00326F57"/>
    <w:rsid w:val="0032710C"/>
    <w:rsid w:val="00327D12"/>
    <w:rsid w:val="00330645"/>
    <w:rsid w:val="00330901"/>
    <w:rsid w:val="003313E9"/>
    <w:rsid w:val="0033140E"/>
    <w:rsid w:val="003314EB"/>
    <w:rsid w:val="0033173F"/>
    <w:rsid w:val="00331BC5"/>
    <w:rsid w:val="00331F6E"/>
    <w:rsid w:val="00332120"/>
    <w:rsid w:val="003322CA"/>
    <w:rsid w:val="00332689"/>
    <w:rsid w:val="00332DB9"/>
    <w:rsid w:val="00332F86"/>
    <w:rsid w:val="00333C04"/>
    <w:rsid w:val="003345D2"/>
    <w:rsid w:val="00334CF8"/>
    <w:rsid w:val="00334D20"/>
    <w:rsid w:val="00334E5F"/>
    <w:rsid w:val="00334EFE"/>
    <w:rsid w:val="00335159"/>
    <w:rsid w:val="00335719"/>
    <w:rsid w:val="00335C4A"/>
    <w:rsid w:val="0033652C"/>
    <w:rsid w:val="0033666B"/>
    <w:rsid w:val="00336A4D"/>
    <w:rsid w:val="00337023"/>
    <w:rsid w:val="00337865"/>
    <w:rsid w:val="00340306"/>
    <w:rsid w:val="00340471"/>
    <w:rsid w:val="003408CF"/>
    <w:rsid w:val="00340CB9"/>
    <w:rsid w:val="00340F36"/>
    <w:rsid w:val="0034104C"/>
    <w:rsid w:val="00341185"/>
    <w:rsid w:val="00341B57"/>
    <w:rsid w:val="003420DA"/>
    <w:rsid w:val="0034243E"/>
    <w:rsid w:val="003425E3"/>
    <w:rsid w:val="003427CF"/>
    <w:rsid w:val="00343192"/>
    <w:rsid w:val="00343290"/>
    <w:rsid w:val="00343314"/>
    <w:rsid w:val="0034338E"/>
    <w:rsid w:val="003435E7"/>
    <w:rsid w:val="00343B2B"/>
    <w:rsid w:val="00343B6F"/>
    <w:rsid w:val="00343C12"/>
    <w:rsid w:val="00344540"/>
    <w:rsid w:val="00344F44"/>
    <w:rsid w:val="00344FB7"/>
    <w:rsid w:val="00345889"/>
    <w:rsid w:val="00345C9E"/>
    <w:rsid w:val="00345CA4"/>
    <w:rsid w:val="00346179"/>
    <w:rsid w:val="00346F95"/>
    <w:rsid w:val="00346FAF"/>
    <w:rsid w:val="0034727F"/>
    <w:rsid w:val="0035033F"/>
    <w:rsid w:val="003504D4"/>
    <w:rsid w:val="003505A5"/>
    <w:rsid w:val="00350908"/>
    <w:rsid w:val="0035094D"/>
    <w:rsid w:val="003509B7"/>
    <w:rsid w:val="00350C59"/>
    <w:rsid w:val="00350C69"/>
    <w:rsid w:val="00350D3A"/>
    <w:rsid w:val="00351B3F"/>
    <w:rsid w:val="00351C08"/>
    <w:rsid w:val="00351CA4"/>
    <w:rsid w:val="00351CBD"/>
    <w:rsid w:val="00352123"/>
    <w:rsid w:val="0035239C"/>
    <w:rsid w:val="003529C1"/>
    <w:rsid w:val="00352BDD"/>
    <w:rsid w:val="00352DC3"/>
    <w:rsid w:val="00352F08"/>
    <w:rsid w:val="0035397B"/>
    <w:rsid w:val="0035491A"/>
    <w:rsid w:val="00354AEC"/>
    <w:rsid w:val="00354BA6"/>
    <w:rsid w:val="00354D5B"/>
    <w:rsid w:val="003551AB"/>
    <w:rsid w:val="003555BF"/>
    <w:rsid w:val="003555F1"/>
    <w:rsid w:val="00355B18"/>
    <w:rsid w:val="003561C9"/>
    <w:rsid w:val="00356214"/>
    <w:rsid w:val="00356237"/>
    <w:rsid w:val="003562E3"/>
    <w:rsid w:val="003564FF"/>
    <w:rsid w:val="0035650B"/>
    <w:rsid w:val="00356611"/>
    <w:rsid w:val="00356EC5"/>
    <w:rsid w:val="00357088"/>
    <w:rsid w:val="00357627"/>
    <w:rsid w:val="0035792C"/>
    <w:rsid w:val="0035798D"/>
    <w:rsid w:val="003605CD"/>
    <w:rsid w:val="003606CE"/>
    <w:rsid w:val="003606E3"/>
    <w:rsid w:val="00361C14"/>
    <w:rsid w:val="00361DFA"/>
    <w:rsid w:val="00362131"/>
    <w:rsid w:val="00362316"/>
    <w:rsid w:val="003623D3"/>
    <w:rsid w:val="003626C1"/>
    <w:rsid w:val="003627B7"/>
    <w:rsid w:val="00362F2A"/>
    <w:rsid w:val="003634AA"/>
    <w:rsid w:val="0036357E"/>
    <w:rsid w:val="003638B2"/>
    <w:rsid w:val="00363E3A"/>
    <w:rsid w:val="00363E4C"/>
    <w:rsid w:val="003642AD"/>
    <w:rsid w:val="003646A9"/>
    <w:rsid w:val="003648AF"/>
    <w:rsid w:val="00364CCB"/>
    <w:rsid w:val="00365BAE"/>
    <w:rsid w:val="00365C1C"/>
    <w:rsid w:val="00365C51"/>
    <w:rsid w:val="00366049"/>
    <w:rsid w:val="003660A4"/>
    <w:rsid w:val="003660C1"/>
    <w:rsid w:val="003662FB"/>
    <w:rsid w:val="003663CC"/>
    <w:rsid w:val="00366703"/>
    <w:rsid w:val="003668B7"/>
    <w:rsid w:val="00366923"/>
    <w:rsid w:val="00366E98"/>
    <w:rsid w:val="00367AC5"/>
    <w:rsid w:val="00370941"/>
    <w:rsid w:val="00370B4B"/>
    <w:rsid w:val="00370D42"/>
    <w:rsid w:val="00370EBD"/>
    <w:rsid w:val="00370EFE"/>
    <w:rsid w:val="003714CE"/>
    <w:rsid w:val="0037186C"/>
    <w:rsid w:val="00371C18"/>
    <w:rsid w:val="00372C15"/>
    <w:rsid w:val="00372CB0"/>
    <w:rsid w:val="00373C04"/>
    <w:rsid w:val="00373EED"/>
    <w:rsid w:val="003746C6"/>
    <w:rsid w:val="0037481F"/>
    <w:rsid w:val="00374D1B"/>
    <w:rsid w:val="003752D1"/>
    <w:rsid w:val="00375842"/>
    <w:rsid w:val="003758BC"/>
    <w:rsid w:val="00375B50"/>
    <w:rsid w:val="00375FF5"/>
    <w:rsid w:val="00376D1C"/>
    <w:rsid w:val="00377356"/>
    <w:rsid w:val="00380750"/>
    <w:rsid w:val="00380917"/>
    <w:rsid w:val="00380974"/>
    <w:rsid w:val="00380B81"/>
    <w:rsid w:val="00380CE4"/>
    <w:rsid w:val="00380D41"/>
    <w:rsid w:val="00380EB6"/>
    <w:rsid w:val="00381518"/>
    <w:rsid w:val="00381918"/>
    <w:rsid w:val="00381A3E"/>
    <w:rsid w:val="00381C5E"/>
    <w:rsid w:val="00381D44"/>
    <w:rsid w:val="00381E13"/>
    <w:rsid w:val="00381F72"/>
    <w:rsid w:val="00382CF0"/>
    <w:rsid w:val="00383124"/>
    <w:rsid w:val="00383300"/>
    <w:rsid w:val="00383377"/>
    <w:rsid w:val="00383968"/>
    <w:rsid w:val="003842F0"/>
    <w:rsid w:val="00384867"/>
    <w:rsid w:val="003852C5"/>
    <w:rsid w:val="003853C0"/>
    <w:rsid w:val="003858CC"/>
    <w:rsid w:val="00385AAA"/>
    <w:rsid w:val="00385BFD"/>
    <w:rsid w:val="00385DAC"/>
    <w:rsid w:val="003866FA"/>
    <w:rsid w:val="00386C44"/>
    <w:rsid w:val="003870C4"/>
    <w:rsid w:val="003870FD"/>
    <w:rsid w:val="00387529"/>
    <w:rsid w:val="00387576"/>
    <w:rsid w:val="003879BD"/>
    <w:rsid w:val="00387BA2"/>
    <w:rsid w:val="00387D17"/>
    <w:rsid w:val="00387FDE"/>
    <w:rsid w:val="0039013E"/>
    <w:rsid w:val="00390E25"/>
    <w:rsid w:val="00391160"/>
    <w:rsid w:val="003913BD"/>
    <w:rsid w:val="003915B9"/>
    <w:rsid w:val="00391BD7"/>
    <w:rsid w:val="00391CF5"/>
    <w:rsid w:val="00391D73"/>
    <w:rsid w:val="00392705"/>
    <w:rsid w:val="00392C98"/>
    <w:rsid w:val="00392F81"/>
    <w:rsid w:val="003939BE"/>
    <w:rsid w:val="00393A40"/>
    <w:rsid w:val="00393D0F"/>
    <w:rsid w:val="00394133"/>
    <w:rsid w:val="00394F50"/>
    <w:rsid w:val="00395271"/>
    <w:rsid w:val="00395492"/>
    <w:rsid w:val="00395541"/>
    <w:rsid w:val="003956FC"/>
    <w:rsid w:val="00395D43"/>
    <w:rsid w:val="00395DC8"/>
    <w:rsid w:val="003961CE"/>
    <w:rsid w:val="00396B97"/>
    <w:rsid w:val="0039701E"/>
    <w:rsid w:val="00397469"/>
    <w:rsid w:val="00397A9C"/>
    <w:rsid w:val="00397C1F"/>
    <w:rsid w:val="003A0137"/>
    <w:rsid w:val="003A01FB"/>
    <w:rsid w:val="003A0272"/>
    <w:rsid w:val="003A0944"/>
    <w:rsid w:val="003A09F3"/>
    <w:rsid w:val="003A0BBB"/>
    <w:rsid w:val="003A10DA"/>
    <w:rsid w:val="003A10ED"/>
    <w:rsid w:val="003A10EF"/>
    <w:rsid w:val="003A1D9F"/>
    <w:rsid w:val="003A22EE"/>
    <w:rsid w:val="003A2392"/>
    <w:rsid w:val="003A2609"/>
    <w:rsid w:val="003A287B"/>
    <w:rsid w:val="003A2A1C"/>
    <w:rsid w:val="003A2C49"/>
    <w:rsid w:val="003A359C"/>
    <w:rsid w:val="003A3641"/>
    <w:rsid w:val="003A3699"/>
    <w:rsid w:val="003A3970"/>
    <w:rsid w:val="003A3BF5"/>
    <w:rsid w:val="003A3F1F"/>
    <w:rsid w:val="003A40FF"/>
    <w:rsid w:val="003A425C"/>
    <w:rsid w:val="003A42B3"/>
    <w:rsid w:val="003A47C1"/>
    <w:rsid w:val="003A4B29"/>
    <w:rsid w:val="003A4BB7"/>
    <w:rsid w:val="003A4C51"/>
    <w:rsid w:val="003A4D88"/>
    <w:rsid w:val="003A4E20"/>
    <w:rsid w:val="003A4FF6"/>
    <w:rsid w:val="003A56E3"/>
    <w:rsid w:val="003A6E77"/>
    <w:rsid w:val="003A6FEF"/>
    <w:rsid w:val="003A7086"/>
    <w:rsid w:val="003A7241"/>
    <w:rsid w:val="003A739C"/>
    <w:rsid w:val="003A75A8"/>
    <w:rsid w:val="003A7950"/>
    <w:rsid w:val="003B03DD"/>
    <w:rsid w:val="003B0474"/>
    <w:rsid w:val="003B0565"/>
    <w:rsid w:val="003B05BD"/>
    <w:rsid w:val="003B06C1"/>
    <w:rsid w:val="003B07E6"/>
    <w:rsid w:val="003B0900"/>
    <w:rsid w:val="003B09B0"/>
    <w:rsid w:val="003B0B2E"/>
    <w:rsid w:val="003B1501"/>
    <w:rsid w:val="003B16E0"/>
    <w:rsid w:val="003B1819"/>
    <w:rsid w:val="003B1DE8"/>
    <w:rsid w:val="003B1F5F"/>
    <w:rsid w:val="003B269A"/>
    <w:rsid w:val="003B331F"/>
    <w:rsid w:val="003B3657"/>
    <w:rsid w:val="003B3F1B"/>
    <w:rsid w:val="003B409D"/>
    <w:rsid w:val="003B4113"/>
    <w:rsid w:val="003B441E"/>
    <w:rsid w:val="003B4501"/>
    <w:rsid w:val="003B497A"/>
    <w:rsid w:val="003B4CD4"/>
    <w:rsid w:val="003B5032"/>
    <w:rsid w:val="003B5523"/>
    <w:rsid w:val="003B57EA"/>
    <w:rsid w:val="003B5B28"/>
    <w:rsid w:val="003B6474"/>
    <w:rsid w:val="003B65C0"/>
    <w:rsid w:val="003B6770"/>
    <w:rsid w:val="003B722F"/>
    <w:rsid w:val="003B743F"/>
    <w:rsid w:val="003B78FE"/>
    <w:rsid w:val="003B7D24"/>
    <w:rsid w:val="003B7F58"/>
    <w:rsid w:val="003B7FDE"/>
    <w:rsid w:val="003C064B"/>
    <w:rsid w:val="003C119F"/>
    <w:rsid w:val="003C1BB8"/>
    <w:rsid w:val="003C1E86"/>
    <w:rsid w:val="003C1EA9"/>
    <w:rsid w:val="003C1F6F"/>
    <w:rsid w:val="003C241B"/>
    <w:rsid w:val="003C2A0F"/>
    <w:rsid w:val="003C2B64"/>
    <w:rsid w:val="003C2CFF"/>
    <w:rsid w:val="003C2D90"/>
    <w:rsid w:val="003C2DE3"/>
    <w:rsid w:val="003C384C"/>
    <w:rsid w:val="003C38A8"/>
    <w:rsid w:val="003C3B8F"/>
    <w:rsid w:val="003C3CB5"/>
    <w:rsid w:val="003C4585"/>
    <w:rsid w:val="003C4692"/>
    <w:rsid w:val="003C4AE8"/>
    <w:rsid w:val="003C4D48"/>
    <w:rsid w:val="003C4F35"/>
    <w:rsid w:val="003C5B23"/>
    <w:rsid w:val="003C5E9C"/>
    <w:rsid w:val="003C664D"/>
    <w:rsid w:val="003C6AB2"/>
    <w:rsid w:val="003C6E3B"/>
    <w:rsid w:val="003C6F77"/>
    <w:rsid w:val="003C716D"/>
    <w:rsid w:val="003C7556"/>
    <w:rsid w:val="003D000D"/>
    <w:rsid w:val="003D0199"/>
    <w:rsid w:val="003D0352"/>
    <w:rsid w:val="003D03A1"/>
    <w:rsid w:val="003D1051"/>
    <w:rsid w:val="003D10D2"/>
    <w:rsid w:val="003D118C"/>
    <w:rsid w:val="003D16F5"/>
    <w:rsid w:val="003D178B"/>
    <w:rsid w:val="003D2015"/>
    <w:rsid w:val="003D20C0"/>
    <w:rsid w:val="003D20CD"/>
    <w:rsid w:val="003D2AC7"/>
    <w:rsid w:val="003D2D87"/>
    <w:rsid w:val="003D2E86"/>
    <w:rsid w:val="003D350E"/>
    <w:rsid w:val="003D35CC"/>
    <w:rsid w:val="003D37BF"/>
    <w:rsid w:val="003D3BC2"/>
    <w:rsid w:val="003D3E07"/>
    <w:rsid w:val="003D408A"/>
    <w:rsid w:val="003D497A"/>
    <w:rsid w:val="003D4BA6"/>
    <w:rsid w:val="003D5AEB"/>
    <w:rsid w:val="003D5B92"/>
    <w:rsid w:val="003D6A1A"/>
    <w:rsid w:val="003D6B45"/>
    <w:rsid w:val="003D6B5F"/>
    <w:rsid w:val="003D70C7"/>
    <w:rsid w:val="003D70ED"/>
    <w:rsid w:val="003D748B"/>
    <w:rsid w:val="003D790C"/>
    <w:rsid w:val="003D7C2B"/>
    <w:rsid w:val="003D7F61"/>
    <w:rsid w:val="003E067C"/>
    <w:rsid w:val="003E0BBB"/>
    <w:rsid w:val="003E11FF"/>
    <w:rsid w:val="003E158C"/>
    <w:rsid w:val="003E199E"/>
    <w:rsid w:val="003E1A71"/>
    <w:rsid w:val="003E1B35"/>
    <w:rsid w:val="003E1D8A"/>
    <w:rsid w:val="003E1F18"/>
    <w:rsid w:val="003E220E"/>
    <w:rsid w:val="003E266C"/>
    <w:rsid w:val="003E27C2"/>
    <w:rsid w:val="003E2B29"/>
    <w:rsid w:val="003E2B49"/>
    <w:rsid w:val="003E2EF0"/>
    <w:rsid w:val="003E3623"/>
    <w:rsid w:val="003E38E4"/>
    <w:rsid w:val="003E3CD3"/>
    <w:rsid w:val="003E3DD8"/>
    <w:rsid w:val="003E41B2"/>
    <w:rsid w:val="003E433E"/>
    <w:rsid w:val="003E4726"/>
    <w:rsid w:val="003E4B30"/>
    <w:rsid w:val="003E4EB4"/>
    <w:rsid w:val="003E5DC1"/>
    <w:rsid w:val="003E5F3D"/>
    <w:rsid w:val="003E6188"/>
    <w:rsid w:val="003E63D8"/>
    <w:rsid w:val="003E66EE"/>
    <w:rsid w:val="003E6C81"/>
    <w:rsid w:val="003E7391"/>
    <w:rsid w:val="003E7550"/>
    <w:rsid w:val="003E7647"/>
    <w:rsid w:val="003E7AA7"/>
    <w:rsid w:val="003F09B1"/>
    <w:rsid w:val="003F0A5A"/>
    <w:rsid w:val="003F0B5A"/>
    <w:rsid w:val="003F0E2F"/>
    <w:rsid w:val="003F0E67"/>
    <w:rsid w:val="003F17BC"/>
    <w:rsid w:val="003F2080"/>
    <w:rsid w:val="003F2134"/>
    <w:rsid w:val="003F2298"/>
    <w:rsid w:val="003F2B04"/>
    <w:rsid w:val="003F2E3B"/>
    <w:rsid w:val="003F2F20"/>
    <w:rsid w:val="003F2F51"/>
    <w:rsid w:val="003F325C"/>
    <w:rsid w:val="003F376C"/>
    <w:rsid w:val="003F39B5"/>
    <w:rsid w:val="003F3F19"/>
    <w:rsid w:val="003F46CD"/>
    <w:rsid w:val="003F48D5"/>
    <w:rsid w:val="003F4AB7"/>
    <w:rsid w:val="003F4E1D"/>
    <w:rsid w:val="003F4F55"/>
    <w:rsid w:val="003F50B2"/>
    <w:rsid w:val="003F57CB"/>
    <w:rsid w:val="003F5886"/>
    <w:rsid w:val="003F5A19"/>
    <w:rsid w:val="003F5BDE"/>
    <w:rsid w:val="003F5C7C"/>
    <w:rsid w:val="003F6225"/>
    <w:rsid w:val="003F6568"/>
    <w:rsid w:val="003F69E5"/>
    <w:rsid w:val="003F6A07"/>
    <w:rsid w:val="003F6C7E"/>
    <w:rsid w:val="003F7235"/>
    <w:rsid w:val="003F7546"/>
    <w:rsid w:val="003F7608"/>
    <w:rsid w:val="003F7CC7"/>
    <w:rsid w:val="003F7EAB"/>
    <w:rsid w:val="004002C9"/>
    <w:rsid w:val="0040090F"/>
    <w:rsid w:val="00400BC0"/>
    <w:rsid w:val="00402971"/>
    <w:rsid w:val="00402D4B"/>
    <w:rsid w:val="00402D9E"/>
    <w:rsid w:val="00402DA2"/>
    <w:rsid w:val="00403424"/>
    <w:rsid w:val="00403C0B"/>
    <w:rsid w:val="0040413B"/>
    <w:rsid w:val="00404331"/>
    <w:rsid w:val="00405232"/>
    <w:rsid w:val="004056C4"/>
    <w:rsid w:val="004058B6"/>
    <w:rsid w:val="004062B3"/>
    <w:rsid w:val="004063D3"/>
    <w:rsid w:val="00406640"/>
    <w:rsid w:val="00406CBF"/>
    <w:rsid w:val="00406FD9"/>
    <w:rsid w:val="00406FF3"/>
    <w:rsid w:val="00407298"/>
    <w:rsid w:val="00407763"/>
    <w:rsid w:val="00407932"/>
    <w:rsid w:val="00407E0B"/>
    <w:rsid w:val="00410120"/>
    <w:rsid w:val="00410347"/>
    <w:rsid w:val="00410BA8"/>
    <w:rsid w:val="00410CF1"/>
    <w:rsid w:val="00410E1C"/>
    <w:rsid w:val="00410FD0"/>
    <w:rsid w:val="00411220"/>
    <w:rsid w:val="00411509"/>
    <w:rsid w:val="004118D9"/>
    <w:rsid w:val="004118F7"/>
    <w:rsid w:val="0041190F"/>
    <w:rsid w:val="004121F2"/>
    <w:rsid w:val="004126B2"/>
    <w:rsid w:val="004127CB"/>
    <w:rsid w:val="004129F4"/>
    <w:rsid w:val="00412FEC"/>
    <w:rsid w:val="004139D0"/>
    <w:rsid w:val="004139FF"/>
    <w:rsid w:val="00413A65"/>
    <w:rsid w:val="00413E2B"/>
    <w:rsid w:val="00414434"/>
    <w:rsid w:val="00414E4B"/>
    <w:rsid w:val="00414FCE"/>
    <w:rsid w:val="00415499"/>
    <w:rsid w:val="004154D0"/>
    <w:rsid w:val="0041582B"/>
    <w:rsid w:val="00415B90"/>
    <w:rsid w:val="00415C9A"/>
    <w:rsid w:val="00416473"/>
    <w:rsid w:val="00416533"/>
    <w:rsid w:val="0041684D"/>
    <w:rsid w:val="00417329"/>
    <w:rsid w:val="00417525"/>
    <w:rsid w:val="00420801"/>
    <w:rsid w:val="0042084F"/>
    <w:rsid w:val="00420A05"/>
    <w:rsid w:val="004213FE"/>
    <w:rsid w:val="004217B1"/>
    <w:rsid w:val="00421AD4"/>
    <w:rsid w:val="00421E26"/>
    <w:rsid w:val="00422987"/>
    <w:rsid w:val="00422E77"/>
    <w:rsid w:val="00423504"/>
    <w:rsid w:val="00423F99"/>
    <w:rsid w:val="004240FE"/>
    <w:rsid w:val="004242AA"/>
    <w:rsid w:val="004246ED"/>
    <w:rsid w:val="0042491B"/>
    <w:rsid w:val="00424DA3"/>
    <w:rsid w:val="00424E13"/>
    <w:rsid w:val="00424F33"/>
    <w:rsid w:val="004253B8"/>
    <w:rsid w:val="004254F5"/>
    <w:rsid w:val="004254F6"/>
    <w:rsid w:val="0042567B"/>
    <w:rsid w:val="00425D1C"/>
    <w:rsid w:val="00425E56"/>
    <w:rsid w:val="00426028"/>
    <w:rsid w:val="004262EF"/>
    <w:rsid w:val="00427575"/>
    <w:rsid w:val="00427DBB"/>
    <w:rsid w:val="0043002B"/>
    <w:rsid w:val="00430040"/>
    <w:rsid w:val="004300D5"/>
    <w:rsid w:val="004307CC"/>
    <w:rsid w:val="00430B69"/>
    <w:rsid w:val="00431FE9"/>
    <w:rsid w:val="004321E6"/>
    <w:rsid w:val="00432F5E"/>
    <w:rsid w:val="004333C0"/>
    <w:rsid w:val="0043362B"/>
    <w:rsid w:val="004336B6"/>
    <w:rsid w:val="00433AA8"/>
    <w:rsid w:val="00433B9C"/>
    <w:rsid w:val="00433F56"/>
    <w:rsid w:val="00434461"/>
    <w:rsid w:val="004345F6"/>
    <w:rsid w:val="00434BD3"/>
    <w:rsid w:val="004357C7"/>
    <w:rsid w:val="004358C3"/>
    <w:rsid w:val="00435AE6"/>
    <w:rsid w:val="00435D28"/>
    <w:rsid w:val="00435E02"/>
    <w:rsid w:val="0043601A"/>
    <w:rsid w:val="00436664"/>
    <w:rsid w:val="00436996"/>
    <w:rsid w:val="00437AAC"/>
    <w:rsid w:val="00437C12"/>
    <w:rsid w:val="00437D7B"/>
    <w:rsid w:val="0044051E"/>
    <w:rsid w:val="00440E57"/>
    <w:rsid w:val="00440F81"/>
    <w:rsid w:val="00441224"/>
    <w:rsid w:val="004413AA"/>
    <w:rsid w:val="00441D7B"/>
    <w:rsid w:val="004421B9"/>
    <w:rsid w:val="00442502"/>
    <w:rsid w:val="0044250F"/>
    <w:rsid w:val="004427EB"/>
    <w:rsid w:val="00442C86"/>
    <w:rsid w:val="00442E59"/>
    <w:rsid w:val="0044360C"/>
    <w:rsid w:val="0044392F"/>
    <w:rsid w:val="00443E36"/>
    <w:rsid w:val="0044415D"/>
    <w:rsid w:val="004442B5"/>
    <w:rsid w:val="00444FFF"/>
    <w:rsid w:val="00445268"/>
    <w:rsid w:val="0044549C"/>
    <w:rsid w:val="00445603"/>
    <w:rsid w:val="00445C29"/>
    <w:rsid w:val="00445C8E"/>
    <w:rsid w:val="004462F3"/>
    <w:rsid w:val="00446880"/>
    <w:rsid w:val="00446F75"/>
    <w:rsid w:val="00447419"/>
    <w:rsid w:val="0044742E"/>
    <w:rsid w:val="004478AD"/>
    <w:rsid w:val="00447C87"/>
    <w:rsid w:val="004506E3"/>
    <w:rsid w:val="00450B2A"/>
    <w:rsid w:val="00450DD1"/>
    <w:rsid w:val="00450F26"/>
    <w:rsid w:val="00450FE2"/>
    <w:rsid w:val="00451043"/>
    <w:rsid w:val="00451365"/>
    <w:rsid w:val="004515DC"/>
    <w:rsid w:val="00451A2F"/>
    <w:rsid w:val="00452164"/>
    <w:rsid w:val="004529B3"/>
    <w:rsid w:val="004529F6"/>
    <w:rsid w:val="00452C00"/>
    <w:rsid w:val="00452F6B"/>
    <w:rsid w:val="00453131"/>
    <w:rsid w:val="0045375F"/>
    <w:rsid w:val="00453E63"/>
    <w:rsid w:val="0045410F"/>
    <w:rsid w:val="00454203"/>
    <w:rsid w:val="004545BF"/>
    <w:rsid w:val="00454767"/>
    <w:rsid w:val="0045493E"/>
    <w:rsid w:val="00454CF9"/>
    <w:rsid w:val="00454E64"/>
    <w:rsid w:val="004556BF"/>
    <w:rsid w:val="004556FD"/>
    <w:rsid w:val="004558A6"/>
    <w:rsid w:val="00455B6D"/>
    <w:rsid w:val="00455E62"/>
    <w:rsid w:val="0045615A"/>
    <w:rsid w:val="004561BC"/>
    <w:rsid w:val="004569A6"/>
    <w:rsid w:val="00456AE2"/>
    <w:rsid w:val="0045703F"/>
    <w:rsid w:val="004577B5"/>
    <w:rsid w:val="004579E5"/>
    <w:rsid w:val="00457C1A"/>
    <w:rsid w:val="00457CDE"/>
    <w:rsid w:val="00457D03"/>
    <w:rsid w:val="0046030D"/>
    <w:rsid w:val="0046055C"/>
    <w:rsid w:val="004605E8"/>
    <w:rsid w:val="00460A54"/>
    <w:rsid w:val="00461512"/>
    <w:rsid w:val="00461675"/>
    <w:rsid w:val="00461F51"/>
    <w:rsid w:val="004622A1"/>
    <w:rsid w:val="0046288F"/>
    <w:rsid w:val="00462F0F"/>
    <w:rsid w:val="004631D3"/>
    <w:rsid w:val="0046387D"/>
    <w:rsid w:val="004641B7"/>
    <w:rsid w:val="00464DC0"/>
    <w:rsid w:val="00465232"/>
    <w:rsid w:val="004655E4"/>
    <w:rsid w:val="00465934"/>
    <w:rsid w:val="004659BC"/>
    <w:rsid w:val="00465EF7"/>
    <w:rsid w:val="004664A3"/>
    <w:rsid w:val="004667BF"/>
    <w:rsid w:val="00466D35"/>
    <w:rsid w:val="0046719D"/>
    <w:rsid w:val="0046789F"/>
    <w:rsid w:val="00467954"/>
    <w:rsid w:val="00467EB5"/>
    <w:rsid w:val="004701B6"/>
    <w:rsid w:val="004702BC"/>
    <w:rsid w:val="00470612"/>
    <w:rsid w:val="00470A1F"/>
    <w:rsid w:val="0047109D"/>
    <w:rsid w:val="0047115F"/>
    <w:rsid w:val="00471777"/>
    <w:rsid w:val="00471F39"/>
    <w:rsid w:val="00472365"/>
    <w:rsid w:val="0047239E"/>
    <w:rsid w:val="004723FF"/>
    <w:rsid w:val="00472498"/>
    <w:rsid w:val="00472B31"/>
    <w:rsid w:val="00472D78"/>
    <w:rsid w:val="00473D9C"/>
    <w:rsid w:val="00474A81"/>
    <w:rsid w:val="00474AB6"/>
    <w:rsid w:val="00474C95"/>
    <w:rsid w:val="00474F17"/>
    <w:rsid w:val="00475293"/>
    <w:rsid w:val="004754F7"/>
    <w:rsid w:val="00475AC1"/>
    <w:rsid w:val="00475D3E"/>
    <w:rsid w:val="00475DCA"/>
    <w:rsid w:val="00476B56"/>
    <w:rsid w:val="00476E8F"/>
    <w:rsid w:val="00477072"/>
    <w:rsid w:val="00477428"/>
    <w:rsid w:val="00477EB0"/>
    <w:rsid w:val="00477FE7"/>
    <w:rsid w:val="00480CA4"/>
    <w:rsid w:val="00480E9E"/>
    <w:rsid w:val="00481852"/>
    <w:rsid w:val="00481A77"/>
    <w:rsid w:val="00481A85"/>
    <w:rsid w:val="00481CAA"/>
    <w:rsid w:val="00482208"/>
    <w:rsid w:val="0048248D"/>
    <w:rsid w:val="00482B94"/>
    <w:rsid w:val="00482EF0"/>
    <w:rsid w:val="00483005"/>
    <w:rsid w:val="004836A0"/>
    <w:rsid w:val="00483B7C"/>
    <w:rsid w:val="004846AE"/>
    <w:rsid w:val="0048487D"/>
    <w:rsid w:val="00485005"/>
    <w:rsid w:val="0048533F"/>
    <w:rsid w:val="00485351"/>
    <w:rsid w:val="004853EA"/>
    <w:rsid w:val="004859B8"/>
    <w:rsid w:val="00485BB5"/>
    <w:rsid w:val="00485ECE"/>
    <w:rsid w:val="00485FD0"/>
    <w:rsid w:val="00486146"/>
    <w:rsid w:val="00486148"/>
    <w:rsid w:val="00486595"/>
    <w:rsid w:val="00486FEF"/>
    <w:rsid w:val="00487276"/>
    <w:rsid w:val="0048729A"/>
    <w:rsid w:val="004872AA"/>
    <w:rsid w:val="004872CA"/>
    <w:rsid w:val="004872D9"/>
    <w:rsid w:val="00487360"/>
    <w:rsid w:val="004873B5"/>
    <w:rsid w:val="00487474"/>
    <w:rsid w:val="004879B6"/>
    <w:rsid w:val="00487B70"/>
    <w:rsid w:val="00487F1A"/>
    <w:rsid w:val="00490168"/>
    <w:rsid w:val="00490244"/>
    <w:rsid w:val="004902A8"/>
    <w:rsid w:val="004907C8"/>
    <w:rsid w:val="00490876"/>
    <w:rsid w:val="00490BFB"/>
    <w:rsid w:val="00490CFE"/>
    <w:rsid w:val="00490D5F"/>
    <w:rsid w:val="00490E23"/>
    <w:rsid w:val="00491368"/>
    <w:rsid w:val="00491649"/>
    <w:rsid w:val="00491736"/>
    <w:rsid w:val="00491A96"/>
    <w:rsid w:val="00492627"/>
    <w:rsid w:val="004929E8"/>
    <w:rsid w:val="0049334C"/>
    <w:rsid w:val="00493401"/>
    <w:rsid w:val="00493E5E"/>
    <w:rsid w:val="0049416D"/>
    <w:rsid w:val="00494311"/>
    <w:rsid w:val="004943F3"/>
    <w:rsid w:val="00494654"/>
    <w:rsid w:val="00494703"/>
    <w:rsid w:val="0049492E"/>
    <w:rsid w:val="004950DA"/>
    <w:rsid w:val="00495263"/>
    <w:rsid w:val="00495B50"/>
    <w:rsid w:val="00495D28"/>
    <w:rsid w:val="00495D77"/>
    <w:rsid w:val="00495F52"/>
    <w:rsid w:val="00496339"/>
    <w:rsid w:val="00496C04"/>
    <w:rsid w:val="00496E5C"/>
    <w:rsid w:val="00496ED0"/>
    <w:rsid w:val="00497625"/>
    <w:rsid w:val="0049769F"/>
    <w:rsid w:val="0049778D"/>
    <w:rsid w:val="00497ACC"/>
    <w:rsid w:val="00497BD7"/>
    <w:rsid w:val="004A07A0"/>
    <w:rsid w:val="004A0F5C"/>
    <w:rsid w:val="004A126B"/>
    <w:rsid w:val="004A17DC"/>
    <w:rsid w:val="004A19C3"/>
    <w:rsid w:val="004A1F22"/>
    <w:rsid w:val="004A2051"/>
    <w:rsid w:val="004A290C"/>
    <w:rsid w:val="004A2C69"/>
    <w:rsid w:val="004A31E3"/>
    <w:rsid w:val="004A340E"/>
    <w:rsid w:val="004A3518"/>
    <w:rsid w:val="004A3725"/>
    <w:rsid w:val="004A3D2B"/>
    <w:rsid w:val="004A4108"/>
    <w:rsid w:val="004A4168"/>
    <w:rsid w:val="004A4C00"/>
    <w:rsid w:val="004A4D9D"/>
    <w:rsid w:val="004A4DDC"/>
    <w:rsid w:val="004A51BD"/>
    <w:rsid w:val="004A5821"/>
    <w:rsid w:val="004A6134"/>
    <w:rsid w:val="004A63DA"/>
    <w:rsid w:val="004A65FD"/>
    <w:rsid w:val="004A664C"/>
    <w:rsid w:val="004A6874"/>
    <w:rsid w:val="004A687B"/>
    <w:rsid w:val="004A6E4A"/>
    <w:rsid w:val="004A6F39"/>
    <w:rsid w:val="004A76A4"/>
    <w:rsid w:val="004A76FF"/>
    <w:rsid w:val="004A7A98"/>
    <w:rsid w:val="004A7B38"/>
    <w:rsid w:val="004A7EEE"/>
    <w:rsid w:val="004B00B5"/>
    <w:rsid w:val="004B02DC"/>
    <w:rsid w:val="004B13C4"/>
    <w:rsid w:val="004B1AF4"/>
    <w:rsid w:val="004B2023"/>
    <w:rsid w:val="004B2080"/>
    <w:rsid w:val="004B2294"/>
    <w:rsid w:val="004B26E8"/>
    <w:rsid w:val="004B29A9"/>
    <w:rsid w:val="004B2B98"/>
    <w:rsid w:val="004B3018"/>
    <w:rsid w:val="004B3086"/>
    <w:rsid w:val="004B3193"/>
    <w:rsid w:val="004B332A"/>
    <w:rsid w:val="004B3764"/>
    <w:rsid w:val="004B3DC1"/>
    <w:rsid w:val="004B40B6"/>
    <w:rsid w:val="004B4191"/>
    <w:rsid w:val="004B42F0"/>
    <w:rsid w:val="004B4DE3"/>
    <w:rsid w:val="004B52CF"/>
    <w:rsid w:val="004B5A91"/>
    <w:rsid w:val="004B5FF5"/>
    <w:rsid w:val="004B61FB"/>
    <w:rsid w:val="004B6657"/>
    <w:rsid w:val="004B6B0F"/>
    <w:rsid w:val="004B71A1"/>
    <w:rsid w:val="004B7414"/>
    <w:rsid w:val="004B7EB5"/>
    <w:rsid w:val="004C02ED"/>
    <w:rsid w:val="004C11D1"/>
    <w:rsid w:val="004C12B4"/>
    <w:rsid w:val="004C1A10"/>
    <w:rsid w:val="004C3212"/>
    <w:rsid w:val="004C35FB"/>
    <w:rsid w:val="004C38CD"/>
    <w:rsid w:val="004C392F"/>
    <w:rsid w:val="004C3CDB"/>
    <w:rsid w:val="004C4266"/>
    <w:rsid w:val="004C4662"/>
    <w:rsid w:val="004C4890"/>
    <w:rsid w:val="004C4D8B"/>
    <w:rsid w:val="004C51F6"/>
    <w:rsid w:val="004C5397"/>
    <w:rsid w:val="004C5D42"/>
    <w:rsid w:val="004C5E39"/>
    <w:rsid w:val="004C6552"/>
    <w:rsid w:val="004C667A"/>
    <w:rsid w:val="004C6E53"/>
    <w:rsid w:val="004C719C"/>
    <w:rsid w:val="004C7893"/>
    <w:rsid w:val="004C7DA2"/>
    <w:rsid w:val="004D110F"/>
    <w:rsid w:val="004D11CA"/>
    <w:rsid w:val="004D1300"/>
    <w:rsid w:val="004D158C"/>
    <w:rsid w:val="004D1B07"/>
    <w:rsid w:val="004D29FF"/>
    <w:rsid w:val="004D2AB5"/>
    <w:rsid w:val="004D2AE9"/>
    <w:rsid w:val="004D2DA8"/>
    <w:rsid w:val="004D2E88"/>
    <w:rsid w:val="004D30A8"/>
    <w:rsid w:val="004D3777"/>
    <w:rsid w:val="004D3BE6"/>
    <w:rsid w:val="004D43A1"/>
    <w:rsid w:val="004D50AB"/>
    <w:rsid w:val="004D55A0"/>
    <w:rsid w:val="004D58E3"/>
    <w:rsid w:val="004D5DCE"/>
    <w:rsid w:val="004D5EDF"/>
    <w:rsid w:val="004D62FE"/>
    <w:rsid w:val="004D6551"/>
    <w:rsid w:val="004D7084"/>
    <w:rsid w:val="004D7256"/>
    <w:rsid w:val="004D73E4"/>
    <w:rsid w:val="004D78E6"/>
    <w:rsid w:val="004E0042"/>
    <w:rsid w:val="004E0A71"/>
    <w:rsid w:val="004E0C8F"/>
    <w:rsid w:val="004E0D45"/>
    <w:rsid w:val="004E16C6"/>
    <w:rsid w:val="004E174F"/>
    <w:rsid w:val="004E1D39"/>
    <w:rsid w:val="004E1E1B"/>
    <w:rsid w:val="004E277D"/>
    <w:rsid w:val="004E2F88"/>
    <w:rsid w:val="004E3004"/>
    <w:rsid w:val="004E325F"/>
    <w:rsid w:val="004E345E"/>
    <w:rsid w:val="004E3498"/>
    <w:rsid w:val="004E36B9"/>
    <w:rsid w:val="004E3AE6"/>
    <w:rsid w:val="004E3CFA"/>
    <w:rsid w:val="004E453B"/>
    <w:rsid w:val="004E4949"/>
    <w:rsid w:val="004E4BF7"/>
    <w:rsid w:val="004E4C94"/>
    <w:rsid w:val="004E53FF"/>
    <w:rsid w:val="004E5544"/>
    <w:rsid w:val="004E5864"/>
    <w:rsid w:val="004E5A78"/>
    <w:rsid w:val="004E5DCD"/>
    <w:rsid w:val="004E62A3"/>
    <w:rsid w:val="004E6DBB"/>
    <w:rsid w:val="004E70E4"/>
    <w:rsid w:val="004E79AE"/>
    <w:rsid w:val="004E7AB5"/>
    <w:rsid w:val="004E7FC3"/>
    <w:rsid w:val="004F02FD"/>
    <w:rsid w:val="004F046F"/>
    <w:rsid w:val="004F061F"/>
    <w:rsid w:val="004F07D6"/>
    <w:rsid w:val="004F0A98"/>
    <w:rsid w:val="004F0C6E"/>
    <w:rsid w:val="004F0CBD"/>
    <w:rsid w:val="004F0F66"/>
    <w:rsid w:val="004F1221"/>
    <w:rsid w:val="004F12BD"/>
    <w:rsid w:val="004F1465"/>
    <w:rsid w:val="004F166F"/>
    <w:rsid w:val="004F2081"/>
    <w:rsid w:val="004F2540"/>
    <w:rsid w:val="004F30CD"/>
    <w:rsid w:val="004F38B9"/>
    <w:rsid w:val="004F3ACA"/>
    <w:rsid w:val="004F3D5C"/>
    <w:rsid w:val="004F3E10"/>
    <w:rsid w:val="004F43EC"/>
    <w:rsid w:val="004F4491"/>
    <w:rsid w:val="004F46D9"/>
    <w:rsid w:val="004F5017"/>
    <w:rsid w:val="004F5144"/>
    <w:rsid w:val="004F6D7B"/>
    <w:rsid w:val="004F7042"/>
    <w:rsid w:val="004F765B"/>
    <w:rsid w:val="004F7680"/>
    <w:rsid w:val="004F78C4"/>
    <w:rsid w:val="004F7B58"/>
    <w:rsid w:val="00500446"/>
    <w:rsid w:val="0050072F"/>
    <w:rsid w:val="005008F1"/>
    <w:rsid w:val="00500DE2"/>
    <w:rsid w:val="00500F16"/>
    <w:rsid w:val="005010BC"/>
    <w:rsid w:val="0050146F"/>
    <w:rsid w:val="005016D2"/>
    <w:rsid w:val="00501EFE"/>
    <w:rsid w:val="0050283B"/>
    <w:rsid w:val="00502D94"/>
    <w:rsid w:val="005030A0"/>
    <w:rsid w:val="00503429"/>
    <w:rsid w:val="00503693"/>
    <w:rsid w:val="00503895"/>
    <w:rsid w:val="00503D89"/>
    <w:rsid w:val="00503E85"/>
    <w:rsid w:val="00503FD1"/>
    <w:rsid w:val="00504159"/>
    <w:rsid w:val="00504278"/>
    <w:rsid w:val="00504866"/>
    <w:rsid w:val="00505410"/>
    <w:rsid w:val="00505665"/>
    <w:rsid w:val="005067B3"/>
    <w:rsid w:val="005068B4"/>
    <w:rsid w:val="0050694D"/>
    <w:rsid w:val="005069B1"/>
    <w:rsid w:val="00507003"/>
    <w:rsid w:val="00507072"/>
    <w:rsid w:val="005073FE"/>
    <w:rsid w:val="005078D7"/>
    <w:rsid w:val="00510288"/>
    <w:rsid w:val="00510CDC"/>
    <w:rsid w:val="00510CFD"/>
    <w:rsid w:val="005111BE"/>
    <w:rsid w:val="00511249"/>
    <w:rsid w:val="005112C7"/>
    <w:rsid w:val="00511567"/>
    <w:rsid w:val="00511B0F"/>
    <w:rsid w:val="00511C56"/>
    <w:rsid w:val="00511FD1"/>
    <w:rsid w:val="0051218C"/>
    <w:rsid w:val="00512431"/>
    <w:rsid w:val="005126BD"/>
    <w:rsid w:val="00512A52"/>
    <w:rsid w:val="00512EB7"/>
    <w:rsid w:val="0051327A"/>
    <w:rsid w:val="0051340C"/>
    <w:rsid w:val="00513C0D"/>
    <w:rsid w:val="00513C20"/>
    <w:rsid w:val="00513EAE"/>
    <w:rsid w:val="0051435F"/>
    <w:rsid w:val="0051503D"/>
    <w:rsid w:val="0051549C"/>
    <w:rsid w:val="00515CBF"/>
    <w:rsid w:val="00516179"/>
    <w:rsid w:val="0051653E"/>
    <w:rsid w:val="005166E2"/>
    <w:rsid w:val="005167F1"/>
    <w:rsid w:val="00516AF8"/>
    <w:rsid w:val="00516B9F"/>
    <w:rsid w:val="005179F1"/>
    <w:rsid w:val="00517A2F"/>
    <w:rsid w:val="00517B2E"/>
    <w:rsid w:val="00517BAD"/>
    <w:rsid w:val="00520401"/>
    <w:rsid w:val="005208D2"/>
    <w:rsid w:val="00520A67"/>
    <w:rsid w:val="00520F12"/>
    <w:rsid w:val="00521343"/>
    <w:rsid w:val="00521357"/>
    <w:rsid w:val="00521B37"/>
    <w:rsid w:val="0052209E"/>
    <w:rsid w:val="00522305"/>
    <w:rsid w:val="00522B9A"/>
    <w:rsid w:val="00522F76"/>
    <w:rsid w:val="005234EC"/>
    <w:rsid w:val="005239D8"/>
    <w:rsid w:val="00523A55"/>
    <w:rsid w:val="00523DC6"/>
    <w:rsid w:val="00524127"/>
    <w:rsid w:val="0052412F"/>
    <w:rsid w:val="00524FAB"/>
    <w:rsid w:val="0052503A"/>
    <w:rsid w:val="005254B4"/>
    <w:rsid w:val="00525CC6"/>
    <w:rsid w:val="00525E42"/>
    <w:rsid w:val="005261CC"/>
    <w:rsid w:val="0052629F"/>
    <w:rsid w:val="00526538"/>
    <w:rsid w:val="00526551"/>
    <w:rsid w:val="005270AE"/>
    <w:rsid w:val="00527216"/>
    <w:rsid w:val="005276B9"/>
    <w:rsid w:val="00527B23"/>
    <w:rsid w:val="00530347"/>
    <w:rsid w:val="005305FA"/>
    <w:rsid w:val="00530768"/>
    <w:rsid w:val="00530F4E"/>
    <w:rsid w:val="00531054"/>
    <w:rsid w:val="0053117C"/>
    <w:rsid w:val="00531303"/>
    <w:rsid w:val="00531AA0"/>
    <w:rsid w:val="00531EF0"/>
    <w:rsid w:val="00532273"/>
    <w:rsid w:val="005324BB"/>
    <w:rsid w:val="00532602"/>
    <w:rsid w:val="00532A3B"/>
    <w:rsid w:val="00532E8C"/>
    <w:rsid w:val="00533DE5"/>
    <w:rsid w:val="00533E1B"/>
    <w:rsid w:val="00534284"/>
    <w:rsid w:val="005346D0"/>
    <w:rsid w:val="00534952"/>
    <w:rsid w:val="005349BA"/>
    <w:rsid w:val="0053502B"/>
    <w:rsid w:val="005356DC"/>
    <w:rsid w:val="00536112"/>
    <w:rsid w:val="00536120"/>
    <w:rsid w:val="00536C00"/>
    <w:rsid w:val="00536DD2"/>
    <w:rsid w:val="00536FBA"/>
    <w:rsid w:val="00537EF0"/>
    <w:rsid w:val="0054010F"/>
    <w:rsid w:val="00540258"/>
    <w:rsid w:val="0054090A"/>
    <w:rsid w:val="005410CA"/>
    <w:rsid w:val="00541575"/>
    <w:rsid w:val="005415AD"/>
    <w:rsid w:val="005415C7"/>
    <w:rsid w:val="005418EE"/>
    <w:rsid w:val="00541CB2"/>
    <w:rsid w:val="005420CF"/>
    <w:rsid w:val="0054213F"/>
    <w:rsid w:val="005425FA"/>
    <w:rsid w:val="00542B9C"/>
    <w:rsid w:val="00542D62"/>
    <w:rsid w:val="00542EAF"/>
    <w:rsid w:val="005430B1"/>
    <w:rsid w:val="0054354C"/>
    <w:rsid w:val="00544AF1"/>
    <w:rsid w:val="00544DB5"/>
    <w:rsid w:val="00545594"/>
    <w:rsid w:val="005461B7"/>
    <w:rsid w:val="00546379"/>
    <w:rsid w:val="00546EA2"/>
    <w:rsid w:val="00546F61"/>
    <w:rsid w:val="00547022"/>
    <w:rsid w:val="005471F2"/>
    <w:rsid w:val="00547551"/>
    <w:rsid w:val="00547678"/>
    <w:rsid w:val="005500EA"/>
    <w:rsid w:val="0055016E"/>
    <w:rsid w:val="00550816"/>
    <w:rsid w:val="005508BD"/>
    <w:rsid w:val="00550CE2"/>
    <w:rsid w:val="00550D32"/>
    <w:rsid w:val="00550E1E"/>
    <w:rsid w:val="005510F2"/>
    <w:rsid w:val="00551122"/>
    <w:rsid w:val="00551424"/>
    <w:rsid w:val="005514AA"/>
    <w:rsid w:val="00552369"/>
    <w:rsid w:val="0055295E"/>
    <w:rsid w:val="0055299B"/>
    <w:rsid w:val="00552A94"/>
    <w:rsid w:val="00552B4D"/>
    <w:rsid w:val="00552DFE"/>
    <w:rsid w:val="00552EE7"/>
    <w:rsid w:val="00552F9F"/>
    <w:rsid w:val="005531A9"/>
    <w:rsid w:val="00553206"/>
    <w:rsid w:val="005533AC"/>
    <w:rsid w:val="0055419D"/>
    <w:rsid w:val="005546E3"/>
    <w:rsid w:val="00554D44"/>
    <w:rsid w:val="00554D89"/>
    <w:rsid w:val="00554E65"/>
    <w:rsid w:val="00555147"/>
    <w:rsid w:val="00555580"/>
    <w:rsid w:val="005557C2"/>
    <w:rsid w:val="005559F6"/>
    <w:rsid w:val="00555A7D"/>
    <w:rsid w:val="00555AB6"/>
    <w:rsid w:val="00555DB7"/>
    <w:rsid w:val="005560CA"/>
    <w:rsid w:val="005561FF"/>
    <w:rsid w:val="0055686B"/>
    <w:rsid w:val="0055691D"/>
    <w:rsid w:val="0055692C"/>
    <w:rsid w:val="00556A0B"/>
    <w:rsid w:val="00556A45"/>
    <w:rsid w:val="00556B84"/>
    <w:rsid w:val="00556D6C"/>
    <w:rsid w:val="00556F82"/>
    <w:rsid w:val="005571E3"/>
    <w:rsid w:val="005572CD"/>
    <w:rsid w:val="00557906"/>
    <w:rsid w:val="005579D3"/>
    <w:rsid w:val="0056044D"/>
    <w:rsid w:val="00560AD9"/>
    <w:rsid w:val="00560E10"/>
    <w:rsid w:val="00561989"/>
    <w:rsid w:val="00561B2C"/>
    <w:rsid w:val="00561E33"/>
    <w:rsid w:val="00562068"/>
    <w:rsid w:val="00562172"/>
    <w:rsid w:val="005624C1"/>
    <w:rsid w:val="00562CFA"/>
    <w:rsid w:val="00562D56"/>
    <w:rsid w:val="005634BD"/>
    <w:rsid w:val="0056377B"/>
    <w:rsid w:val="00563805"/>
    <w:rsid w:val="00563B54"/>
    <w:rsid w:val="00563D11"/>
    <w:rsid w:val="00563E43"/>
    <w:rsid w:val="0056507C"/>
    <w:rsid w:val="0056512A"/>
    <w:rsid w:val="0056557D"/>
    <w:rsid w:val="00565BC3"/>
    <w:rsid w:val="0056606F"/>
    <w:rsid w:val="005660E5"/>
    <w:rsid w:val="00566463"/>
    <w:rsid w:val="00566942"/>
    <w:rsid w:val="00566B64"/>
    <w:rsid w:val="00566B79"/>
    <w:rsid w:val="00566D6F"/>
    <w:rsid w:val="00566E5C"/>
    <w:rsid w:val="00567076"/>
    <w:rsid w:val="005670E4"/>
    <w:rsid w:val="00567A51"/>
    <w:rsid w:val="005711FE"/>
    <w:rsid w:val="00571894"/>
    <w:rsid w:val="00571D0B"/>
    <w:rsid w:val="00571FF3"/>
    <w:rsid w:val="00572242"/>
    <w:rsid w:val="005726F4"/>
    <w:rsid w:val="00572B38"/>
    <w:rsid w:val="00572D08"/>
    <w:rsid w:val="005737F4"/>
    <w:rsid w:val="00573B68"/>
    <w:rsid w:val="00573C1C"/>
    <w:rsid w:val="00573D0E"/>
    <w:rsid w:val="00573DD2"/>
    <w:rsid w:val="00574023"/>
    <w:rsid w:val="00574160"/>
    <w:rsid w:val="005750B1"/>
    <w:rsid w:val="00575744"/>
    <w:rsid w:val="00575C5C"/>
    <w:rsid w:val="005763B8"/>
    <w:rsid w:val="005769B0"/>
    <w:rsid w:val="00576AA0"/>
    <w:rsid w:val="00576C31"/>
    <w:rsid w:val="00577017"/>
    <w:rsid w:val="0057795C"/>
    <w:rsid w:val="00577BB2"/>
    <w:rsid w:val="00580135"/>
    <w:rsid w:val="005809C5"/>
    <w:rsid w:val="00580A3A"/>
    <w:rsid w:val="005812FC"/>
    <w:rsid w:val="0058135C"/>
    <w:rsid w:val="00581B13"/>
    <w:rsid w:val="00582716"/>
    <w:rsid w:val="00583735"/>
    <w:rsid w:val="005842DE"/>
    <w:rsid w:val="00584605"/>
    <w:rsid w:val="005849E3"/>
    <w:rsid w:val="00584AA9"/>
    <w:rsid w:val="00584F79"/>
    <w:rsid w:val="005851DB"/>
    <w:rsid w:val="005854AB"/>
    <w:rsid w:val="00585755"/>
    <w:rsid w:val="00585839"/>
    <w:rsid w:val="00585A06"/>
    <w:rsid w:val="00585B96"/>
    <w:rsid w:val="00585D81"/>
    <w:rsid w:val="00586356"/>
    <w:rsid w:val="005863AE"/>
    <w:rsid w:val="0058688C"/>
    <w:rsid w:val="005868BF"/>
    <w:rsid w:val="005870B6"/>
    <w:rsid w:val="005870DA"/>
    <w:rsid w:val="005875DB"/>
    <w:rsid w:val="00587792"/>
    <w:rsid w:val="0058782B"/>
    <w:rsid w:val="005878A4"/>
    <w:rsid w:val="00587E63"/>
    <w:rsid w:val="00590298"/>
    <w:rsid w:val="00590596"/>
    <w:rsid w:val="00590927"/>
    <w:rsid w:val="00590ADA"/>
    <w:rsid w:val="00590E75"/>
    <w:rsid w:val="005917D1"/>
    <w:rsid w:val="00591A0D"/>
    <w:rsid w:val="00591E82"/>
    <w:rsid w:val="00591F52"/>
    <w:rsid w:val="00591F59"/>
    <w:rsid w:val="00591FD2"/>
    <w:rsid w:val="00592353"/>
    <w:rsid w:val="0059256A"/>
    <w:rsid w:val="005926ED"/>
    <w:rsid w:val="00592847"/>
    <w:rsid w:val="0059298B"/>
    <w:rsid w:val="00592C89"/>
    <w:rsid w:val="00592E94"/>
    <w:rsid w:val="00592F01"/>
    <w:rsid w:val="0059419E"/>
    <w:rsid w:val="005941D5"/>
    <w:rsid w:val="00594300"/>
    <w:rsid w:val="005946DE"/>
    <w:rsid w:val="00594846"/>
    <w:rsid w:val="005948B8"/>
    <w:rsid w:val="00594914"/>
    <w:rsid w:val="00594CA7"/>
    <w:rsid w:val="00594E59"/>
    <w:rsid w:val="00595A2D"/>
    <w:rsid w:val="00595C06"/>
    <w:rsid w:val="005964FB"/>
    <w:rsid w:val="00597665"/>
    <w:rsid w:val="0059766B"/>
    <w:rsid w:val="005976C3"/>
    <w:rsid w:val="00597824"/>
    <w:rsid w:val="00597E9F"/>
    <w:rsid w:val="005A052D"/>
    <w:rsid w:val="005A12CE"/>
    <w:rsid w:val="005A140D"/>
    <w:rsid w:val="005A1A93"/>
    <w:rsid w:val="005A25FC"/>
    <w:rsid w:val="005A2E2C"/>
    <w:rsid w:val="005A34FA"/>
    <w:rsid w:val="005A390D"/>
    <w:rsid w:val="005A3B74"/>
    <w:rsid w:val="005A3B8C"/>
    <w:rsid w:val="005A3C3E"/>
    <w:rsid w:val="005A3E62"/>
    <w:rsid w:val="005A434C"/>
    <w:rsid w:val="005A4A1F"/>
    <w:rsid w:val="005A57C2"/>
    <w:rsid w:val="005A5A08"/>
    <w:rsid w:val="005A5D7D"/>
    <w:rsid w:val="005A5F55"/>
    <w:rsid w:val="005A6335"/>
    <w:rsid w:val="005A67C0"/>
    <w:rsid w:val="005A6BEC"/>
    <w:rsid w:val="005A7720"/>
    <w:rsid w:val="005A7C33"/>
    <w:rsid w:val="005A7FD6"/>
    <w:rsid w:val="005B01E6"/>
    <w:rsid w:val="005B0488"/>
    <w:rsid w:val="005B0865"/>
    <w:rsid w:val="005B08FB"/>
    <w:rsid w:val="005B0B4D"/>
    <w:rsid w:val="005B0FB7"/>
    <w:rsid w:val="005B0FD8"/>
    <w:rsid w:val="005B10BB"/>
    <w:rsid w:val="005B1984"/>
    <w:rsid w:val="005B1E23"/>
    <w:rsid w:val="005B1F32"/>
    <w:rsid w:val="005B208F"/>
    <w:rsid w:val="005B231B"/>
    <w:rsid w:val="005B25CF"/>
    <w:rsid w:val="005B2A93"/>
    <w:rsid w:val="005B3695"/>
    <w:rsid w:val="005B375A"/>
    <w:rsid w:val="005B382F"/>
    <w:rsid w:val="005B3CA4"/>
    <w:rsid w:val="005B40B9"/>
    <w:rsid w:val="005B4E7F"/>
    <w:rsid w:val="005B557D"/>
    <w:rsid w:val="005B5EF6"/>
    <w:rsid w:val="005B68F4"/>
    <w:rsid w:val="005B6B6B"/>
    <w:rsid w:val="005B6BC2"/>
    <w:rsid w:val="005B74EE"/>
    <w:rsid w:val="005B78AF"/>
    <w:rsid w:val="005B78DA"/>
    <w:rsid w:val="005C0727"/>
    <w:rsid w:val="005C0BB4"/>
    <w:rsid w:val="005C0D44"/>
    <w:rsid w:val="005C1128"/>
    <w:rsid w:val="005C1301"/>
    <w:rsid w:val="005C140D"/>
    <w:rsid w:val="005C15EB"/>
    <w:rsid w:val="005C168A"/>
    <w:rsid w:val="005C17A2"/>
    <w:rsid w:val="005C1AD4"/>
    <w:rsid w:val="005C207E"/>
    <w:rsid w:val="005C2B6C"/>
    <w:rsid w:val="005C30E1"/>
    <w:rsid w:val="005C35EA"/>
    <w:rsid w:val="005C381E"/>
    <w:rsid w:val="005C3ADC"/>
    <w:rsid w:val="005C45B3"/>
    <w:rsid w:val="005C4D07"/>
    <w:rsid w:val="005C533E"/>
    <w:rsid w:val="005C549A"/>
    <w:rsid w:val="005C5882"/>
    <w:rsid w:val="005C5C87"/>
    <w:rsid w:val="005C5D63"/>
    <w:rsid w:val="005C5E1A"/>
    <w:rsid w:val="005C665E"/>
    <w:rsid w:val="005C6835"/>
    <w:rsid w:val="005C7320"/>
    <w:rsid w:val="005C7501"/>
    <w:rsid w:val="005C77AC"/>
    <w:rsid w:val="005C7CFF"/>
    <w:rsid w:val="005C7DDA"/>
    <w:rsid w:val="005C7EBC"/>
    <w:rsid w:val="005D00A9"/>
    <w:rsid w:val="005D0186"/>
    <w:rsid w:val="005D0630"/>
    <w:rsid w:val="005D0640"/>
    <w:rsid w:val="005D0686"/>
    <w:rsid w:val="005D093D"/>
    <w:rsid w:val="005D0C85"/>
    <w:rsid w:val="005D18BE"/>
    <w:rsid w:val="005D196D"/>
    <w:rsid w:val="005D19EF"/>
    <w:rsid w:val="005D1A31"/>
    <w:rsid w:val="005D1B7F"/>
    <w:rsid w:val="005D35F0"/>
    <w:rsid w:val="005D3748"/>
    <w:rsid w:val="005D3A34"/>
    <w:rsid w:val="005D3C41"/>
    <w:rsid w:val="005D3E2D"/>
    <w:rsid w:val="005D4CE9"/>
    <w:rsid w:val="005D5335"/>
    <w:rsid w:val="005D5629"/>
    <w:rsid w:val="005D5B0F"/>
    <w:rsid w:val="005D62AD"/>
    <w:rsid w:val="005D6521"/>
    <w:rsid w:val="005D66F0"/>
    <w:rsid w:val="005D6749"/>
    <w:rsid w:val="005D67C3"/>
    <w:rsid w:val="005D6C3A"/>
    <w:rsid w:val="005D6CDA"/>
    <w:rsid w:val="005D71F6"/>
    <w:rsid w:val="005D78B7"/>
    <w:rsid w:val="005D7DAD"/>
    <w:rsid w:val="005D7DAF"/>
    <w:rsid w:val="005E04D4"/>
    <w:rsid w:val="005E0750"/>
    <w:rsid w:val="005E09A5"/>
    <w:rsid w:val="005E0C21"/>
    <w:rsid w:val="005E0D5A"/>
    <w:rsid w:val="005E0D9A"/>
    <w:rsid w:val="005E14EA"/>
    <w:rsid w:val="005E1A6A"/>
    <w:rsid w:val="005E2146"/>
    <w:rsid w:val="005E230A"/>
    <w:rsid w:val="005E350E"/>
    <w:rsid w:val="005E39D2"/>
    <w:rsid w:val="005E3DD2"/>
    <w:rsid w:val="005E4169"/>
    <w:rsid w:val="005E43F0"/>
    <w:rsid w:val="005E495B"/>
    <w:rsid w:val="005E4A07"/>
    <w:rsid w:val="005E4EBD"/>
    <w:rsid w:val="005E5166"/>
    <w:rsid w:val="005E5A6E"/>
    <w:rsid w:val="005E618C"/>
    <w:rsid w:val="005E6711"/>
    <w:rsid w:val="005E780E"/>
    <w:rsid w:val="005E79D7"/>
    <w:rsid w:val="005E7B60"/>
    <w:rsid w:val="005E7E6E"/>
    <w:rsid w:val="005F071C"/>
    <w:rsid w:val="005F077F"/>
    <w:rsid w:val="005F0851"/>
    <w:rsid w:val="005F09BB"/>
    <w:rsid w:val="005F0CF6"/>
    <w:rsid w:val="005F17B5"/>
    <w:rsid w:val="005F1D17"/>
    <w:rsid w:val="005F1EA1"/>
    <w:rsid w:val="005F1F44"/>
    <w:rsid w:val="005F2095"/>
    <w:rsid w:val="005F249B"/>
    <w:rsid w:val="005F2C3C"/>
    <w:rsid w:val="005F2C53"/>
    <w:rsid w:val="005F2D0E"/>
    <w:rsid w:val="005F2F13"/>
    <w:rsid w:val="005F37AE"/>
    <w:rsid w:val="005F3901"/>
    <w:rsid w:val="005F4065"/>
    <w:rsid w:val="005F48ED"/>
    <w:rsid w:val="005F4B28"/>
    <w:rsid w:val="005F51CB"/>
    <w:rsid w:val="005F5951"/>
    <w:rsid w:val="005F5A78"/>
    <w:rsid w:val="005F5DED"/>
    <w:rsid w:val="005F6676"/>
    <w:rsid w:val="005F6CB4"/>
    <w:rsid w:val="005F6ECD"/>
    <w:rsid w:val="005F74E5"/>
    <w:rsid w:val="005F7B98"/>
    <w:rsid w:val="005F7E19"/>
    <w:rsid w:val="00600144"/>
    <w:rsid w:val="006003A2"/>
    <w:rsid w:val="00600B58"/>
    <w:rsid w:val="00600C10"/>
    <w:rsid w:val="00601241"/>
    <w:rsid w:val="00601987"/>
    <w:rsid w:val="00602471"/>
    <w:rsid w:val="00602A6B"/>
    <w:rsid w:val="00602AD7"/>
    <w:rsid w:val="00602C17"/>
    <w:rsid w:val="00602C73"/>
    <w:rsid w:val="00602CDB"/>
    <w:rsid w:val="00602ECA"/>
    <w:rsid w:val="0060381C"/>
    <w:rsid w:val="00604C17"/>
    <w:rsid w:val="006057CA"/>
    <w:rsid w:val="00606663"/>
    <w:rsid w:val="00606914"/>
    <w:rsid w:val="00606C1F"/>
    <w:rsid w:val="00606E43"/>
    <w:rsid w:val="0060739A"/>
    <w:rsid w:val="00607BEA"/>
    <w:rsid w:val="0061005A"/>
    <w:rsid w:val="006100DA"/>
    <w:rsid w:val="0061026C"/>
    <w:rsid w:val="006102BB"/>
    <w:rsid w:val="00610A8D"/>
    <w:rsid w:val="00611634"/>
    <w:rsid w:val="006119B5"/>
    <w:rsid w:val="0061338A"/>
    <w:rsid w:val="0061363A"/>
    <w:rsid w:val="00613F8B"/>
    <w:rsid w:val="0061409F"/>
    <w:rsid w:val="006140A2"/>
    <w:rsid w:val="00614461"/>
    <w:rsid w:val="00614658"/>
    <w:rsid w:val="00614CAC"/>
    <w:rsid w:val="00614F46"/>
    <w:rsid w:val="00614F5A"/>
    <w:rsid w:val="006163DA"/>
    <w:rsid w:val="006166EA"/>
    <w:rsid w:val="0061675B"/>
    <w:rsid w:val="0061683C"/>
    <w:rsid w:val="00616A5F"/>
    <w:rsid w:val="00616A8B"/>
    <w:rsid w:val="00616FF3"/>
    <w:rsid w:val="006175D7"/>
    <w:rsid w:val="006176F4"/>
    <w:rsid w:val="00617E87"/>
    <w:rsid w:val="006207BC"/>
    <w:rsid w:val="006207D8"/>
    <w:rsid w:val="00620CD4"/>
    <w:rsid w:val="00620CF4"/>
    <w:rsid w:val="006211F2"/>
    <w:rsid w:val="0062127E"/>
    <w:rsid w:val="00621695"/>
    <w:rsid w:val="006217E4"/>
    <w:rsid w:val="00621B8B"/>
    <w:rsid w:val="00622B3B"/>
    <w:rsid w:val="00622DD7"/>
    <w:rsid w:val="006230CA"/>
    <w:rsid w:val="00623291"/>
    <w:rsid w:val="0062332B"/>
    <w:rsid w:val="006233DC"/>
    <w:rsid w:val="006233E8"/>
    <w:rsid w:val="0062474E"/>
    <w:rsid w:val="00624D8B"/>
    <w:rsid w:val="00624E28"/>
    <w:rsid w:val="006251CA"/>
    <w:rsid w:val="00625281"/>
    <w:rsid w:val="0062595E"/>
    <w:rsid w:val="00625AFD"/>
    <w:rsid w:val="0062610C"/>
    <w:rsid w:val="00626146"/>
    <w:rsid w:val="00626366"/>
    <w:rsid w:val="00626646"/>
    <w:rsid w:val="00626927"/>
    <w:rsid w:val="00626937"/>
    <w:rsid w:val="00626989"/>
    <w:rsid w:val="00626D34"/>
    <w:rsid w:val="00626D56"/>
    <w:rsid w:val="006272E3"/>
    <w:rsid w:val="006275AB"/>
    <w:rsid w:val="006277DA"/>
    <w:rsid w:val="00627B32"/>
    <w:rsid w:val="00630058"/>
    <w:rsid w:val="00630542"/>
    <w:rsid w:val="0063062E"/>
    <w:rsid w:val="00630A92"/>
    <w:rsid w:val="006311CB"/>
    <w:rsid w:val="00631271"/>
    <w:rsid w:val="00631AC3"/>
    <w:rsid w:val="00631CC3"/>
    <w:rsid w:val="00632102"/>
    <w:rsid w:val="006325A2"/>
    <w:rsid w:val="00632D7D"/>
    <w:rsid w:val="00633AFB"/>
    <w:rsid w:val="00633E75"/>
    <w:rsid w:val="00635DCD"/>
    <w:rsid w:val="00635EEF"/>
    <w:rsid w:val="006364E6"/>
    <w:rsid w:val="006366C8"/>
    <w:rsid w:val="00636CD0"/>
    <w:rsid w:val="006375E3"/>
    <w:rsid w:val="006379A5"/>
    <w:rsid w:val="00637EBE"/>
    <w:rsid w:val="0064012E"/>
    <w:rsid w:val="0064030D"/>
    <w:rsid w:val="006405A7"/>
    <w:rsid w:val="006408BD"/>
    <w:rsid w:val="006409BB"/>
    <w:rsid w:val="00640B94"/>
    <w:rsid w:val="0064141D"/>
    <w:rsid w:val="00641447"/>
    <w:rsid w:val="006414A3"/>
    <w:rsid w:val="0064154E"/>
    <w:rsid w:val="006416CF"/>
    <w:rsid w:val="00641B28"/>
    <w:rsid w:val="0064244A"/>
    <w:rsid w:val="006431FC"/>
    <w:rsid w:val="006443EE"/>
    <w:rsid w:val="006447B1"/>
    <w:rsid w:val="0064496F"/>
    <w:rsid w:val="00644C0A"/>
    <w:rsid w:val="00644ED9"/>
    <w:rsid w:val="006451C0"/>
    <w:rsid w:val="00645310"/>
    <w:rsid w:val="00645B9E"/>
    <w:rsid w:val="00645BC0"/>
    <w:rsid w:val="0064615D"/>
    <w:rsid w:val="0064645B"/>
    <w:rsid w:val="00646971"/>
    <w:rsid w:val="006473EF"/>
    <w:rsid w:val="006478E6"/>
    <w:rsid w:val="006479A8"/>
    <w:rsid w:val="00647A65"/>
    <w:rsid w:val="006502EC"/>
    <w:rsid w:val="00650CC6"/>
    <w:rsid w:val="00650EEB"/>
    <w:rsid w:val="00650EFB"/>
    <w:rsid w:val="00651744"/>
    <w:rsid w:val="006519F8"/>
    <w:rsid w:val="00651F23"/>
    <w:rsid w:val="00652422"/>
    <w:rsid w:val="00652800"/>
    <w:rsid w:val="00652DA3"/>
    <w:rsid w:val="00652E26"/>
    <w:rsid w:val="00653B8A"/>
    <w:rsid w:val="00653C87"/>
    <w:rsid w:val="00653CB2"/>
    <w:rsid w:val="00653DEC"/>
    <w:rsid w:val="006543A3"/>
    <w:rsid w:val="00654894"/>
    <w:rsid w:val="00654F98"/>
    <w:rsid w:val="00654F9F"/>
    <w:rsid w:val="00655285"/>
    <w:rsid w:val="00655E1D"/>
    <w:rsid w:val="006561A5"/>
    <w:rsid w:val="0065676E"/>
    <w:rsid w:val="006568A1"/>
    <w:rsid w:val="00656A10"/>
    <w:rsid w:val="00656AC3"/>
    <w:rsid w:val="00656FB3"/>
    <w:rsid w:val="006579FF"/>
    <w:rsid w:val="00657A02"/>
    <w:rsid w:val="0066046F"/>
    <w:rsid w:val="006606B6"/>
    <w:rsid w:val="006608FC"/>
    <w:rsid w:val="00660C35"/>
    <w:rsid w:val="00660CB9"/>
    <w:rsid w:val="00661676"/>
    <w:rsid w:val="00661713"/>
    <w:rsid w:val="006618DC"/>
    <w:rsid w:val="006619D3"/>
    <w:rsid w:val="00661C60"/>
    <w:rsid w:val="00662128"/>
    <w:rsid w:val="00662523"/>
    <w:rsid w:val="0066271E"/>
    <w:rsid w:val="00662832"/>
    <w:rsid w:val="00662F36"/>
    <w:rsid w:val="00662F80"/>
    <w:rsid w:val="00663969"/>
    <w:rsid w:val="00663B4C"/>
    <w:rsid w:val="00663DB2"/>
    <w:rsid w:val="0066409E"/>
    <w:rsid w:val="00664AB0"/>
    <w:rsid w:val="00664B2E"/>
    <w:rsid w:val="006650A2"/>
    <w:rsid w:val="00665A74"/>
    <w:rsid w:val="00665F12"/>
    <w:rsid w:val="006668EE"/>
    <w:rsid w:val="006670C3"/>
    <w:rsid w:val="00667506"/>
    <w:rsid w:val="006679FC"/>
    <w:rsid w:val="00670547"/>
    <w:rsid w:val="006711B5"/>
    <w:rsid w:val="00671492"/>
    <w:rsid w:val="0067159C"/>
    <w:rsid w:val="006715C7"/>
    <w:rsid w:val="00671A59"/>
    <w:rsid w:val="00671DEF"/>
    <w:rsid w:val="00671FA8"/>
    <w:rsid w:val="0067228E"/>
    <w:rsid w:val="00672541"/>
    <w:rsid w:val="006729DC"/>
    <w:rsid w:val="006732F2"/>
    <w:rsid w:val="006733B8"/>
    <w:rsid w:val="006735EA"/>
    <w:rsid w:val="006736A7"/>
    <w:rsid w:val="006737D0"/>
    <w:rsid w:val="00673B20"/>
    <w:rsid w:val="00673F36"/>
    <w:rsid w:val="0067448E"/>
    <w:rsid w:val="00674BA4"/>
    <w:rsid w:val="00674BC0"/>
    <w:rsid w:val="00674C9E"/>
    <w:rsid w:val="00674EA4"/>
    <w:rsid w:val="006755C5"/>
    <w:rsid w:val="00675F43"/>
    <w:rsid w:val="006767AB"/>
    <w:rsid w:val="00676DF1"/>
    <w:rsid w:val="006770F0"/>
    <w:rsid w:val="00677537"/>
    <w:rsid w:val="00677965"/>
    <w:rsid w:val="00677DC0"/>
    <w:rsid w:val="006802DC"/>
    <w:rsid w:val="00680773"/>
    <w:rsid w:val="00680B4B"/>
    <w:rsid w:val="00680D03"/>
    <w:rsid w:val="0068111C"/>
    <w:rsid w:val="00681179"/>
    <w:rsid w:val="0068145E"/>
    <w:rsid w:val="006814FC"/>
    <w:rsid w:val="00682886"/>
    <w:rsid w:val="006828B2"/>
    <w:rsid w:val="00682E61"/>
    <w:rsid w:val="0068318C"/>
    <w:rsid w:val="00683392"/>
    <w:rsid w:val="00683A2F"/>
    <w:rsid w:val="00683C10"/>
    <w:rsid w:val="00684227"/>
    <w:rsid w:val="006842D6"/>
    <w:rsid w:val="006843B2"/>
    <w:rsid w:val="00684692"/>
    <w:rsid w:val="006848B0"/>
    <w:rsid w:val="00684ED5"/>
    <w:rsid w:val="006856DA"/>
    <w:rsid w:val="006859EC"/>
    <w:rsid w:val="00685C13"/>
    <w:rsid w:val="00685DCC"/>
    <w:rsid w:val="006865F2"/>
    <w:rsid w:val="00686F6C"/>
    <w:rsid w:val="006870A8"/>
    <w:rsid w:val="006878E6"/>
    <w:rsid w:val="00687EB2"/>
    <w:rsid w:val="00690112"/>
    <w:rsid w:val="006902EE"/>
    <w:rsid w:val="006927DF"/>
    <w:rsid w:val="006929C7"/>
    <w:rsid w:val="006929F9"/>
    <w:rsid w:val="00692C13"/>
    <w:rsid w:val="00692D16"/>
    <w:rsid w:val="0069311D"/>
    <w:rsid w:val="0069389B"/>
    <w:rsid w:val="006940D2"/>
    <w:rsid w:val="00694969"/>
    <w:rsid w:val="00694B70"/>
    <w:rsid w:val="00694D2B"/>
    <w:rsid w:val="006951D9"/>
    <w:rsid w:val="006952F6"/>
    <w:rsid w:val="0069532E"/>
    <w:rsid w:val="006953BC"/>
    <w:rsid w:val="00695409"/>
    <w:rsid w:val="006955DC"/>
    <w:rsid w:val="00695A5C"/>
    <w:rsid w:val="00695D4A"/>
    <w:rsid w:val="00695DA2"/>
    <w:rsid w:val="00695E25"/>
    <w:rsid w:val="00695FD3"/>
    <w:rsid w:val="00696088"/>
    <w:rsid w:val="00696483"/>
    <w:rsid w:val="00696706"/>
    <w:rsid w:val="006968A2"/>
    <w:rsid w:val="00696A2E"/>
    <w:rsid w:val="00697394"/>
    <w:rsid w:val="006975AB"/>
    <w:rsid w:val="00697F7E"/>
    <w:rsid w:val="00697FF2"/>
    <w:rsid w:val="006A059D"/>
    <w:rsid w:val="006A0635"/>
    <w:rsid w:val="006A0732"/>
    <w:rsid w:val="006A0D12"/>
    <w:rsid w:val="006A1134"/>
    <w:rsid w:val="006A12EC"/>
    <w:rsid w:val="006A1C1F"/>
    <w:rsid w:val="006A1DB6"/>
    <w:rsid w:val="006A1EAF"/>
    <w:rsid w:val="006A254C"/>
    <w:rsid w:val="006A2652"/>
    <w:rsid w:val="006A2854"/>
    <w:rsid w:val="006A2905"/>
    <w:rsid w:val="006A337C"/>
    <w:rsid w:val="006A3C76"/>
    <w:rsid w:val="006A3EC7"/>
    <w:rsid w:val="006A424F"/>
    <w:rsid w:val="006A4BFC"/>
    <w:rsid w:val="006A4D25"/>
    <w:rsid w:val="006A4DA4"/>
    <w:rsid w:val="006A4FEB"/>
    <w:rsid w:val="006A5079"/>
    <w:rsid w:val="006A5B75"/>
    <w:rsid w:val="006A5F43"/>
    <w:rsid w:val="006A6061"/>
    <w:rsid w:val="006A60F7"/>
    <w:rsid w:val="006A6B52"/>
    <w:rsid w:val="006A6BFB"/>
    <w:rsid w:val="006A6D3F"/>
    <w:rsid w:val="006A6DBA"/>
    <w:rsid w:val="006A71D0"/>
    <w:rsid w:val="006A7517"/>
    <w:rsid w:val="006A76FB"/>
    <w:rsid w:val="006A78B7"/>
    <w:rsid w:val="006A7A08"/>
    <w:rsid w:val="006A7ACC"/>
    <w:rsid w:val="006A7B78"/>
    <w:rsid w:val="006A7BB3"/>
    <w:rsid w:val="006B0144"/>
    <w:rsid w:val="006B01FF"/>
    <w:rsid w:val="006B068F"/>
    <w:rsid w:val="006B07B6"/>
    <w:rsid w:val="006B0E92"/>
    <w:rsid w:val="006B1B4A"/>
    <w:rsid w:val="006B1B7C"/>
    <w:rsid w:val="006B2C4E"/>
    <w:rsid w:val="006B2EED"/>
    <w:rsid w:val="006B3D99"/>
    <w:rsid w:val="006B4542"/>
    <w:rsid w:val="006B4755"/>
    <w:rsid w:val="006B4912"/>
    <w:rsid w:val="006B4A7A"/>
    <w:rsid w:val="006B4B2F"/>
    <w:rsid w:val="006B4BE2"/>
    <w:rsid w:val="006B5844"/>
    <w:rsid w:val="006B58AD"/>
    <w:rsid w:val="006B5B7A"/>
    <w:rsid w:val="006B5BB2"/>
    <w:rsid w:val="006B6ABB"/>
    <w:rsid w:val="006B759D"/>
    <w:rsid w:val="006B78A9"/>
    <w:rsid w:val="006B7B90"/>
    <w:rsid w:val="006B7F6E"/>
    <w:rsid w:val="006C046A"/>
    <w:rsid w:val="006C050F"/>
    <w:rsid w:val="006C088C"/>
    <w:rsid w:val="006C08D3"/>
    <w:rsid w:val="006C0D34"/>
    <w:rsid w:val="006C145C"/>
    <w:rsid w:val="006C286E"/>
    <w:rsid w:val="006C2D41"/>
    <w:rsid w:val="006C3016"/>
    <w:rsid w:val="006C3239"/>
    <w:rsid w:val="006C387F"/>
    <w:rsid w:val="006C3BCF"/>
    <w:rsid w:val="006C3BE6"/>
    <w:rsid w:val="006C3F48"/>
    <w:rsid w:val="006C3F95"/>
    <w:rsid w:val="006C49B8"/>
    <w:rsid w:val="006C4C32"/>
    <w:rsid w:val="006C542D"/>
    <w:rsid w:val="006C5628"/>
    <w:rsid w:val="006C5B12"/>
    <w:rsid w:val="006C5F7E"/>
    <w:rsid w:val="006C6912"/>
    <w:rsid w:val="006C6BFE"/>
    <w:rsid w:val="006C6E25"/>
    <w:rsid w:val="006C6EF7"/>
    <w:rsid w:val="006C6F75"/>
    <w:rsid w:val="006C6FB3"/>
    <w:rsid w:val="006C70D3"/>
    <w:rsid w:val="006C76E6"/>
    <w:rsid w:val="006C7AFC"/>
    <w:rsid w:val="006C7E2B"/>
    <w:rsid w:val="006C7E7A"/>
    <w:rsid w:val="006C7E81"/>
    <w:rsid w:val="006D01DB"/>
    <w:rsid w:val="006D04AB"/>
    <w:rsid w:val="006D0D61"/>
    <w:rsid w:val="006D0E21"/>
    <w:rsid w:val="006D2146"/>
    <w:rsid w:val="006D2165"/>
    <w:rsid w:val="006D2612"/>
    <w:rsid w:val="006D2C91"/>
    <w:rsid w:val="006D2F29"/>
    <w:rsid w:val="006D3491"/>
    <w:rsid w:val="006D4D4C"/>
    <w:rsid w:val="006D4F07"/>
    <w:rsid w:val="006D505C"/>
    <w:rsid w:val="006D52FB"/>
    <w:rsid w:val="006D5674"/>
    <w:rsid w:val="006D5AA4"/>
    <w:rsid w:val="006D5C4B"/>
    <w:rsid w:val="006D5CA5"/>
    <w:rsid w:val="006D7056"/>
    <w:rsid w:val="006D70E2"/>
    <w:rsid w:val="006D7E26"/>
    <w:rsid w:val="006E0482"/>
    <w:rsid w:val="006E07CF"/>
    <w:rsid w:val="006E0D0C"/>
    <w:rsid w:val="006E14A9"/>
    <w:rsid w:val="006E1B90"/>
    <w:rsid w:val="006E1C1A"/>
    <w:rsid w:val="006E1E4F"/>
    <w:rsid w:val="006E220E"/>
    <w:rsid w:val="006E2301"/>
    <w:rsid w:val="006E25CB"/>
    <w:rsid w:val="006E2DBB"/>
    <w:rsid w:val="006E30B3"/>
    <w:rsid w:val="006E33E9"/>
    <w:rsid w:val="006E39E4"/>
    <w:rsid w:val="006E3A84"/>
    <w:rsid w:val="006E3E81"/>
    <w:rsid w:val="006E3F37"/>
    <w:rsid w:val="006E43C5"/>
    <w:rsid w:val="006E44E7"/>
    <w:rsid w:val="006E47FB"/>
    <w:rsid w:val="006E4957"/>
    <w:rsid w:val="006E4F89"/>
    <w:rsid w:val="006E5152"/>
    <w:rsid w:val="006E51C7"/>
    <w:rsid w:val="006E53CE"/>
    <w:rsid w:val="006E5483"/>
    <w:rsid w:val="006E5798"/>
    <w:rsid w:val="006E5FA2"/>
    <w:rsid w:val="006E6055"/>
    <w:rsid w:val="006E6768"/>
    <w:rsid w:val="006E699F"/>
    <w:rsid w:val="006E6B40"/>
    <w:rsid w:val="006E6E89"/>
    <w:rsid w:val="006E770B"/>
    <w:rsid w:val="006E7CB6"/>
    <w:rsid w:val="006F00B7"/>
    <w:rsid w:val="006F01AE"/>
    <w:rsid w:val="006F084D"/>
    <w:rsid w:val="006F0A76"/>
    <w:rsid w:val="006F0B7A"/>
    <w:rsid w:val="006F0F6D"/>
    <w:rsid w:val="006F15AC"/>
    <w:rsid w:val="006F174D"/>
    <w:rsid w:val="006F19C6"/>
    <w:rsid w:val="006F1BED"/>
    <w:rsid w:val="006F1E83"/>
    <w:rsid w:val="006F242A"/>
    <w:rsid w:val="006F2581"/>
    <w:rsid w:val="006F27D0"/>
    <w:rsid w:val="006F298A"/>
    <w:rsid w:val="006F2E45"/>
    <w:rsid w:val="006F2F63"/>
    <w:rsid w:val="006F33BE"/>
    <w:rsid w:val="006F34F6"/>
    <w:rsid w:val="006F3B88"/>
    <w:rsid w:val="006F3B91"/>
    <w:rsid w:val="006F4485"/>
    <w:rsid w:val="006F47DF"/>
    <w:rsid w:val="006F537D"/>
    <w:rsid w:val="006F5437"/>
    <w:rsid w:val="006F59B4"/>
    <w:rsid w:val="006F5B04"/>
    <w:rsid w:val="006F63DA"/>
    <w:rsid w:val="006F6498"/>
    <w:rsid w:val="006F69E4"/>
    <w:rsid w:val="006F6AB8"/>
    <w:rsid w:val="006F6C9A"/>
    <w:rsid w:val="006F6E3B"/>
    <w:rsid w:val="006F6F3C"/>
    <w:rsid w:val="006F7018"/>
    <w:rsid w:val="006F7059"/>
    <w:rsid w:val="006F72A8"/>
    <w:rsid w:val="006F73C8"/>
    <w:rsid w:val="006F7981"/>
    <w:rsid w:val="006F7D31"/>
    <w:rsid w:val="006F7D6E"/>
    <w:rsid w:val="006F7DCA"/>
    <w:rsid w:val="007000CD"/>
    <w:rsid w:val="00700140"/>
    <w:rsid w:val="0070019F"/>
    <w:rsid w:val="007006DA"/>
    <w:rsid w:val="007007F3"/>
    <w:rsid w:val="0070098A"/>
    <w:rsid w:val="00700D2F"/>
    <w:rsid w:val="00700ED3"/>
    <w:rsid w:val="0070105F"/>
    <w:rsid w:val="0070126D"/>
    <w:rsid w:val="0070186F"/>
    <w:rsid w:val="007018B1"/>
    <w:rsid w:val="007018EA"/>
    <w:rsid w:val="00701F21"/>
    <w:rsid w:val="00702104"/>
    <w:rsid w:val="007022D4"/>
    <w:rsid w:val="00702338"/>
    <w:rsid w:val="007027B1"/>
    <w:rsid w:val="00702E40"/>
    <w:rsid w:val="00702E5B"/>
    <w:rsid w:val="007033CE"/>
    <w:rsid w:val="00703663"/>
    <w:rsid w:val="00703873"/>
    <w:rsid w:val="0070387A"/>
    <w:rsid w:val="007039AB"/>
    <w:rsid w:val="007043A5"/>
    <w:rsid w:val="00704B07"/>
    <w:rsid w:val="00704D36"/>
    <w:rsid w:val="00704F62"/>
    <w:rsid w:val="00705829"/>
    <w:rsid w:val="0070584A"/>
    <w:rsid w:val="0070594B"/>
    <w:rsid w:val="00705D41"/>
    <w:rsid w:val="00705DC7"/>
    <w:rsid w:val="00706218"/>
    <w:rsid w:val="00706638"/>
    <w:rsid w:val="007066C7"/>
    <w:rsid w:val="00706AF3"/>
    <w:rsid w:val="00707443"/>
    <w:rsid w:val="00710026"/>
    <w:rsid w:val="0071014D"/>
    <w:rsid w:val="00710A84"/>
    <w:rsid w:val="00710A8A"/>
    <w:rsid w:val="007112CF"/>
    <w:rsid w:val="007113C6"/>
    <w:rsid w:val="007114F2"/>
    <w:rsid w:val="00711775"/>
    <w:rsid w:val="00711EED"/>
    <w:rsid w:val="0071237D"/>
    <w:rsid w:val="0071249C"/>
    <w:rsid w:val="00712C00"/>
    <w:rsid w:val="007131CD"/>
    <w:rsid w:val="007138DA"/>
    <w:rsid w:val="007142A8"/>
    <w:rsid w:val="00715694"/>
    <w:rsid w:val="00715695"/>
    <w:rsid w:val="0071587D"/>
    <w:rsid w:val="00715F8E"/>
    <w:rsid w:val="0071657E"/>
    <w:rsid w:val="00716AEF"/>
    <w:rsid w:val="00716C4E"/>
    <w:rsid w:val="00716FDA"/>
    <w:rsid w:val="007172B0"/>
    <w:rsid w:val="0071760D"/>
    <w:rsid w:val="007176D5"/>
    <w:rsid w:val="007176F2"/>
    <w:rsid w:val="007177DA"/>
    <w:rsid w:val="00717EFD"/>
    <w:rsid w:val="00720116"/>
    <w:rsid w:val="0072014A"/>
    <w:rsid w:val="0072026D"/>
    <w:rsid w:val="007205A6"/>
    <w:rsid w:val="007205DA"/>
    <w:rsid w:val="00720FFD"/>
    <w:rsid w:val="007218C9"/>
    <w:rsid w:val="00722902"/>
    <w:rsid w:val="007229EA"/>
    <w:rsid w:val="00722A78"/>
    <w:rsid w:val="00722B44"/>
    <w:rsid w:val="00722E81"/>
    <w:rsid w:val="00722ED3"/>
    <w:rsid w:val="00723682"/>
    <w:rsid w:val="007236FB"/>
    <w:rsid w:val="00723BF7"/>
    <w:rsid w:val="00723FA0"/>
    <w:rsid w:val="007240EB"/>
    <w:rsid w:val="00724895"/>
    <w:rsid w:val="00724949"/>
    <w:rsid w:val="00724ACE"/>
    <w:rsid w:val="00724DBC"/>
    <w:rsid w:val="007258EF"/>
    <w:rsid w:val="00725E55"/>
    <w:rsid w:val="00726229"/>
    <w:rsid w:val="007269B2"/>
    <w:rsid w:val="00726A0C"/>
    <w:rsid w:val="00727564"/>
    <w:rsid w:val="00727A16"/>
    <w:rsid w:val="00727D55"/>
    <w:rsid w:val="00727DF0"/>
    <w:rsid w:val="007305FE"/>
    <w:rsid w:val="007309DA"/>
    <w:rsid w:val="00731FFE"/>
    <w:rsid w:val="00732055"/>
    <w:rsid w:val="007323D0"/>
    <w:rsid w:val="00732550"/>
    <w:rsid w:val="0073304E"/>
    <w:rsid w:val="00733B91"/>
    <w:rsid w:val="00733C29"/>
    <w:rsid w:val="00733F70"/>
    <w:rsid w:val="007340EC"/>
    <w:rsid w:val="00734874"/>
    <w:rsid w:val="00734B99"/>
    <w:rsid w:val="00734D64"/>
    <w:rsid w:val="007350AC"/>
    <w:rsid w:val="00735B27"/>
    <w:rsid w:val="00735CAC"/>
    <w:rsid w:val="00735E87"/>
    <w:rsid w:val="00736296"/>
    <w:rsid w:val="007369DD"/>
    <w:rsid w:val="00736FF1"/>
    <w:rsid w:val="00737172"/>
    <w:rsid w:val="00737314"/>
    <w:rsid w:val="00737467"/>
    <w:rsid w:val="007374F3"/>
    <w:rsid w:val="00737505"/>
    <w:rsid w:val="00737A89"/>
    <w:rsid w:val="00737B7B"/>
    <w:rsid w:val="007400D7"/>
    <w:rsid w:val="007402E0"/>
    <w:rsid w:val="00740FD4"/>
    <w:rsid w:val="007411D6"/>
    <w:rsid w:val="00741736"/>
    <w:rsid w:val="00741F94"/>
    <w:rsid w:val="0074261C"/>
    <w:rsid w:val="00742A53"/>
    <w:rsid w:val="00742D86"/>
    <w:rsid w:val="00743374"/>
    <w:rsid w:val="007438FB"/>
    <w:rsid w:val="00743916"/>
    <w:rsid w:val="00743CB2"/>
    <w:rsid w:val="0074458A"/>
    <w:rsid w:val="00744FCF"/>
    <w:rsid w:val="00745079"/>
    <w:rsid w:val="00745267"/>
    <w:rsid w:val="007459E9"/>
    <w:rsid w:val="00745C22"/>
    <w:rsid w:val="00745CB0"/>
    <w:rsid w:val="00746092"/>
    <w:rsid w:val="0074656E"/>
    <w:rsid w:val="0074680E"/>
    <w:rsid w:val="00746BD7"/>
    <w:rsid w:val="00746EC3"/>
    <w:rsid w:val="00746F49"/>
    <w:rsid w:val="00746FCE"/>
    <w:rsid w:val="00747799"/>
    <w:rsid w:val="007477E8"/>
    <w:rsid w:val="00747A95"/>
    <w:rsid w:val="007500B2"/>
    <w:rsid w:val="007502B1"/>
    <w:rsid w:val="00750357"/>
    <w:rsid w:val="0075046D"/>
    <w:rsid w:val="007509F8"/>
    <w:rsid w:val="00750AF7"/>
    <w:rsid w:val="0075171B"/>
    <w:rsid w:val="00751B6A"/>
    <w:rsid w:val="00752457"/>
    <w:rsid w:val="00752836"/>
    <w:rsid w:val="007528F0"/>
    <w:rsid w:val="00752922"/>
    <w:rsid w:val="0075298F"/>
    <w:rsid w:val="00752B47"/>
    <w:rsid w:val="0075392D"/>
    <w:rsid w:val="00753BF0"/>
    <w:rsid w:val="007540BD"/>
    <w:rsid w:val="007548DF"/>
    <w:rsid w:val="00754C96"/>
    <w:rsid w:val="00754E8F"/>
    <w:rsid w:val="0075500D"/>
    <w:rsid w:val="007556E1"/>
    <w:rsid w:val="0075598F"/>
    <w:rsid w:val="00755B7A"/>
    <w:rsid w:val="00755CA8"/>
    <w:rsid w:val="00756193"/>
    <w:rsid w:val="007561F6"/>
    <w:rsid w:val="0075624F"/>
    <w:rsid w:val="00756686"/>
    <w:rsid w:val="0075692D"/>
    <w:rsid w:val="00756C20"/>
    <w:rsid w:val="00756D08"/>
    <w:rsid w:val="00756EA4"/>
    <w:rsid w:val="00757031"/>
    <w:rsid w:val="00757151"/>
    <w:rsid w:val="007575B5"/>
    <w:rsid w:val="00757AF0"/>
    <w:rsid w:val="00757C78"/>
    <w:rsid w:val="00757DB5"/>
    <w:rsid w:val="007604DA"/>
    <w:rsid w:val="00760D81"/>
    <w:rsid w:val="007614CA"/>
    <w:rsid w:val="007618B0"/>
    <w:rsid w:val="007618E0"/>
    <w:rsid w:val="00761D70"/>
    <w:rsid w:val="00761DBE"/>
    <w:rsid w:val="00762370"/>
    <w:rsid w:val="0076270F"/>
    <w:rsid w:val="00762C52"/>
    <w:rsid w:val="00762C62"/>
    <w:rsid w:val="00762E14"/>
    <w:rsid w:val="00762FE5"/>
    <w:rsid w:val="007639C7"/>
    <w:rsid w:val="007639F5"/>
    <w:rsid w:val="00763A57"/>
    <w:rsid w:val="00763C8A"/>
    <w:rsid w:val="00763F90"/>
    <w:rsid w:val="00764436"/>
    <w:rsid w:val="00764AFF"/>
    <w:rsid w:val="00764FB0"/>
    <w:rsid w:val="00765510"/>
    <w:rsid w:val="007658B2"/>
    <w:rsid w:val="00765901"/>
    <w:rsid w:val="00765E7D"/>
    <w:rsid w:val="007669E3"/>
    <w:rsid w:val="00767383"/>
    <w:rsid w:val="0076762D"/>
    <w:rsid w:val="007677C8"/>
    <w:rsid w:val="00767900"/>
    <w:rsid w:val="00767D74"/>
    <w:rsid w:val="00770F8C"/>
    <w:rsid w:val="007712D0"/>
    <w:rsid w:val="007714EF"/>
    <w:rsid w:val="0077153C"/>
    <w:rsid w:val="0077169A"/>
    <w:rsid w:val="007716A6"/>
    <w:rsid w:val="00771DAB"/>
    <w:rsid w:val="00771E52"/>
    <w:rsid w:val="00771F80"/>
    <w:rsid w:val="007720E2"/>
    <w:rsid w:val="00772498"/>
    <w:rsid w:val="007728D2"/>
    <w:rsid w:val="007730D9"/>
    <w:rsid w:val="0077339C"/>
    <w:rsid w:val="007738E6"/>
    <w:rsid w:val="0077392A"/>
    <w:rsid w:val="007739C0"/>
    <w:rsid w:val="00773ADF"/>
    <w:rsid w:val="00773B46"/>
    <w:rsid w:val="007741E2"/>
    <w:rsid w:val="00774202"/>
    <w:rsid w:val="00774212"/>
    <w:rsid w:val="00774AB4"/>
    <w:rsid w:val="00774AC5"/>
    <w:rsid w:val="00775A32"/>
    <w:rsid w:val="00775C7A"/>
    <w:rsid w:val="00775E16"/>
    <w:rsid w:val="00776181"/>
    <w:rsid w:val="0077661A"/>
    <w:rsid w:val="0077696D"/>
    <w:rsid w:val="00776991"/>
    <w:rsid w:val="00776B72"/>
    <w:rsid w:val="00776C92"/>
    <w:rsid w:val="007778EA"/>
    <w:rsid w:val="00777B92"/>
    <w:rsid w:val="00780818"/>
    <w:rsid w:val="00781014"/>
    <w:rsid w:val="007819EB"/>
    <w:rsid w:val="00781BB6"/>
    <w:rsid w:val="00781D04"/>
    <w:rsid w:val="00782136"/>
    <w:rsid w:val="00782BFF"/>
    <w:rsid w:val="00782CAA"/>
    <w:rsid w:val="007832CF"/>
    <w:rsid w:val="007836C7"/>
    <w:rsid w:val="00783AC7"/>
    <w:rsid w:val="00783F57"/>
    <w:rsid w:val="0078401C"/>
    <w:rsid w:val="00784110"/>
    <w:rsid w:val="00784154"/>
    <w:rsid w:val="00784736"/>
    <w:rsid w:val="007847DA"/>
    <w:rsid w:val="00784A8C"/>
    <w:rsid w:val="00784C28"/>
    <w:rsid w:val="00784FC7"/>
    <w:rsid w:val="00785BD5"/>
    <w:rsid w:val="00786060"/>
    <w:rsid w:val="0078611B"/>
    <w:rsid w:val="0078629A"/>
    <w:rsid w:val="007865BF"/>
    <w:rsid w:val="00786986"/>
    <w:rsid w:val="007869CC"/>
    <w:rsid w:val="00786C0C"/>
    <w:rsid w:val="00786DC4"/>
    <w:rsid w:val="00787176"/>
    <w:rsid w:val="0078747D"/>
    <w:rsid w:val="0078781B"/>
    <w:rsid w:val="00787C04"/>
    <w:rsid w:val="00790A04"/>
    <w:rsid w:val="00790A4E"/>
    <w:rsid w:val="00790DAF"/>
    <w:rsid w:val="007912A2"/>
    <w:rsid w:val="007912A9"/>
    <w:rsid w:val="007912E2"/>
    <w:rsid w:val="00791A05"/>
    <w:rsid w:val="00791D6B"/>
    <w:rsid w:val="00791D74"/>
    <w:rsid w:val="00791F6D"/>
    <w:rsid w:val="007924CE"/>
    <w:rsid w:val="007934BD"/>
    <w:rsid w:val="00793C65"/>
    <w:rsid w:val="00793E7D"/>
    <w:rsid w:val="00794E2C"/>
    <w:rsid w:val="00794E72"/>
    <w:rsid w:val="007951A4"/>
    <w:rsid w:val="007951CC"/>
    <w:rsid w:val="0079526F"/>
    <w:rsid w:val="00795321"/>
    <w:rsid w:val="007957D8"/>
    <w:rsid w:val="00795B5B"/>
    <w:rsid w:val="007961B6"/>
    <w:rsid w:val="00796267"/>
    <w:rsid w:val="007966DA"/>
    <w:rsid w:val="00796755"/>
    <w:rsid w:val="0079695B"/>
    <w:rsid w:val="00796A63"/>
    <w:rsid w:val="00796B65"/>
    <w:rsid w:val="00796DAC"/>
    <w:rsid w:val="00797112"/>
    <w:rsid w:val="00797195"/>
    <w:rsid w:val="007972C9"/>
    <w:rsid w:val="00797D46"/>
    <w:rsid w:val="007A02E4"/>
    <w:rsid w:val="007A0965"/>
    <w:rsid w:val="007A0A67"/>
    <w:rsid w:val="007A10EA"/>
    <w:rsid w:val="007A1404"/>
    <w:rsid w:val="007A1DB3"/>
    <w:rsid w:val="007A24A1"/>
    <w:rsid w:val="007A257D"/>
    <w:rsid w:val="007A2AA8"/>
    <w:rsid w:val="007A2C82"/>
    <w:rsid w:val="007A2DC5"/>
    <w:rsid w:val="007A3308"/>
    <w:rsid w:val="007A33BF"/>
    <w:rsid w:val="007A34C3"/>
    <w:rsid w:val="007A3698"/>
    <w:rsid w:val="007A3AB0"/>
    <w:rsid w:val="007A3C0C"/>
    <w:rsid w:val="007A3C8C"/>
    <w:rsid w:val="007A3DFB"/>
    <w:rsid w:val="007A410C"/>
    <w:rsid w:val="007A45C6"/>
    <w:rsid w:val="007A4C29"/>
    <w:rsid w:val="007A4E3E"/>
    <w:rsid w:val="007A551B"/>
    <w:rsid w:val="007A59F7"/>
    <w:rsid w:val="007A5D1B"/>
    <w:rsid w:val="007A5D8A"/>
    <w:rsid w:val="007A607F"/>
    <w:rsid w:val="007A61D7"/>
    <w:rsid w:val="007A7A4B"/>
    <w:rsid w:val="007B05B7"/>
    <w:rsid w:val="007B096C"/>
    <w:rsid w:val="007B0E96"/>
    <w:rsid w:val="007B1136"/>
    <w:rsid w:val="007B1195"/>
    <w:rsid w:val="007B147E"/>
    <w:rsid w:val="007B1CFA"/>
    <w:rsid w:val="007B1F2E"/>
    <w:rsid w:val="007B2048"/>
    <w:rsid w:val="007B3018"/>
    <w:rsid w:val="007B328A"/>
    <w:rsid w:val="007B3521"/>
    <w:rsid w:val="007B3E87"/>
    <w:rsid w:val="007B3FC1"/>
    <w:rsid w:val="007B4305"/>
    <w:rsid w:val="007B4497"/>
    <w:rsid w:val="007B46B4"/>
    <w:rsid w:val="007B4703"/>
    <w:rsid w:val="007B4E6F"/>
    <w:rsid w:val="007B505E"/>
    <w:rsid w:val="007B50AD"/>
    <w:rsid w:val="007B5113"/>
    <w:rsid w:val="007B5195"/>
    <w:rsid w:val="007B545C"/>
    <w:rsid w:val="007B59B2"/>
    <w:rsid w:val="007B5FA2"/>
    <w:rsid w:val="007B69AD"/>
    <w:rsid w:val="007B6FCC"/>
    <w:rsid w:val="007B7FF2"/>
    <w:rsid w:val="007C008F"/>
    <w:rsid w:val="007C0169"/>
    <w:rsid w:val="007C02D2"/>
    <w:rsid w:val="007C06CE"/>
    <w:rsid w:val="007C09F2"/>
    <w:rsid w:val="007C182C"/>
    <w:rsid w:val="007C2303"/>
    <w:rsid w:val="007C257C"/>
    <w:rsid w:val="007C277F"/>
    <w:rsid w:val="007C2D2F"/>
    <w:rsid w:val="007C2E86"/>
    <w:rsid w:val="007C378F"/>
    <w:rsid w:val="007C3E15"/>
    <w:rsid w:val="007C449C"/>
    <w:rsid w:val="007C46BF"/>
    <w:rsid w:val="007C4C94"/>
    <w:rsid w:val="007C52F0"/>
    <w:rsid w:val="007C57B2"/>
    <w:rsid w:val="007C58FE"/>
    <w:rsid w:val="007C648F"/>
    <w:rsid w:val="007C64C0"/>
    <w:rsid w:val="007C655A"/>
    <w:rsid w:val="007C65AF"/>
    <w:rsid w:val="007C677F"/>
    <w:rsid w:val="007C69D4"/>
    <w:rsid w:val="007C7329"/>
    <w:rsid w:val="007C77F7"/>
    <w:rsid w:val="007D0299"/>
    <w:rsid w:val="007D084B"/>
    <w:rsid w:val="007D0965"/>
    <w:rsid w:val="007D0976"/>
    <w:rsid w:val="007D0A6E"/>
    <w:rsid w:val="007D1452"/>
    <w:rsid w:val="007D18FD"/>
    <w:rsid w:val="007D1947"/>
    <w:rsid w:val="007D2D1C"/>
    <w:rsid w:val="007D3113"/>
    <w:rsid w:val="007D3429"/>
    <w:rsid w:val="007D3987"/>
    <w:rsid w:val="007D3D80"/>
    <w:rsid w:val="007D4044"/>
    <w:rsid w:val="007D4245"/>
    <w:rsid w:val="007D450F"/>
    <w:rsid w:val="007D4795"/>
    <w:rsid w:val="007D4CE7"/>
    <w:rsid w:val="007D5417"/>
    <w:rsid w:val="007D5A68"/>
    <w:rsid w:val="007D69A5"/>
    <w:rsid w:val="007D745C"/>
    <w:rsid w:val="007D74A2"/>
    <w:rsid w:val="007D7814"/>
    <w:rsid w:val="007D7866"/>
    <w:rsid w:val="007D796E"/>
    <w:rsid w:val="007D7A02"/>
    <w:rsid w:val="007D7DDF"/>
    <w:rsid w:val="007E00A4"/>
    <w:rsid w:val="007E058D"/>
    <w:rsid w:val="007E07CC"/>
    <w:rsid w:val="007E0BB9"/>
    <w:rsid w:val="007E0C61"/>
    <w:rsid w:val="007E0E15"/>
    <w:rsid w:val="007E109D"/>
    <w:rsid w:val="007E1714"/>
    <w:rsid w:val="007E1979"/>
    <w:rsid w:val="007E1E93"/>
    <w:rsid w:val="007E23D7"/>
    <w:rsid w:val="007E2A19"/>
    <w:rsid w:val="007E328C"/>
    <w:rsid w:val="007E3465"/>
    <w:rsid w:val="007E3974"/>
    <w:rsid w:val="007E3ADA"/>
    <w:rsid w:val="007E4406"/>
    <w:rsid w:val="007E49F5"/>
    <w:rsid w:val="007E4CB7"/>
    <w:rsid w:val="007E4E65"/>
    <w:rsid w:val="007E4F72"/>
    <w:rsid w:val="007E556F"/>
    <w:rsid w:val="007E5C38"/>
    <w:rsid w:val="007E6158"/>
    <w:rsid w:val="007E625E"/>
    <w:rsid w:val="007E6332"/>
    <w:rsid w:val="007E64E8"/>
    <w:rsid w:val="007E67C4"/>
    <w:rsid w:val="007E6833"/>
    <w:rsid w:val="007E6B1F"/>
    <w:rsid w:val="007E70EE"/>
    <w:rsid w:val="007E7CB7"/>
    <w:rsid w:val="007F0376"/>
    <w:rsid w:val="007F0D12"/>
    <w:rsid w:val="007F1503"/>
    <w:rsid w:val="007F1579"/>
    <w:rsid w:val="007F1886"/>
    <w:rsid w:val="007F209A"/>
    <w:rsid w:val="007F217B"/>
    <w:rsid w:val="007F2308"/>
    <w:rsid w:val="007F2A80"/>
    <w:rsid w:val="007F2AA9"/>
    <w:rsid w:val="007F2C82"/>
    <w:rsid w:val="007F3CD2"/>
    <w:rsid w:val="007F43D6"/>
    <w:rsid w:val="007F4556"/>
    <w:rsid w:val="007F4A20"/>
    <w:rsid w:val="007F4D95"/>
    <w:rsid w:val="007F4E65"/>
    <w:rsid w:val="007F5932"/>
    <w:rsid w:val="007F5E8E"/>
    <w:rsid w:val="007F62F3"/>
    <w:rsid w:val="007F71EE"/>
    <w:rsid w:val="007F7CE4"/>
    <w:rsid w:val="00800072"/>
    <w:rsid w:val="008009B9"/>
    <w:rsid w:val="00800A5D"/>
    <w:rsid w:val="00800B2B"/>
    <w:rsid w:val="00800B4C"/>
    <w:rsid w:val="00800CBF"/>
    <w:rsid w:val="0080125C"/>
    <w:rsid w:val="0080192C"/>
    <w:rsid w:val="00801DC9"/>
    <w:rsid w:val="00801E33"/>
    <w:rsid w:val="00802E81"/>
    <w:rsid w:val="008030DA"/>
    <w:rsid w:val="0080359C"/>
    <w:rsid w:val="00803656"/>
    <w:rsid w:val="0080382A"/>
    <w:rsid w:val="00803CED"/>
    <w:rsid w:val="0080464D"/>
    <w:rsid w:val="00804A26"/>
    <w:rsid w:val="00804D46"/>
    <w:rsid w:val="00805A03"/>
    <w:rsid w:val="00805D0E"/>
    <w:rsid w:val="0080657F"/>
    <w:rsid w:val="00806831"/>
    <w:rsid w:val="00806DDB"/>
    <w:rsid w:val="00806FD7"/>
    <w:rsid w:val="0080735B"/>
    <w:rsid w:val="008073BC"/>
    <w:rsid w:val="0080775B"/>
    <w:rsid w:val="00807B1F"/>
    <w:rsid w:val="00810017"/>
    <w:rsid w:val="00811233"/>
    <w:rsid w:val="00811469"/>
    <w:rsid w:val="008115C4"/>
    <w:rsid w:val="00811DF4"/>
    <w:rsid w:val="00812505"/>
    <w:rsid w:val="008129B2"/>
    <w:rsid w:val="00812DEF"/>
    <w:rsid w:val="00813092"/>
    <w:rsid w:val="008130F9"/>
    <w:rsid w:val="0081313B"/>
    <w:rsid w:val="00813400"/>
    <w:rsid w:val="00813610"/>
    <w:rsid w:val="00813AB5"/>
    <w:rsid w:val="00813D4B"/>
    <w:rsid w:val="00813D99"/>
    <w:rsid w:val="00813E8F"/>
    <w:rsid w:val="00813F83"/>
    <w:rsid w:val="00814DA4"/>
    <w:rsid w:val="00814DBD"/>
    <w:rsid w:val="00815096"/>
    <w:rsid w:val="00815517"/>
    <w:rsid w:val="008159C7"/>
    <w:rsid w:val="008159EE"/>
    <w:rsid w:val="00815D6A"/>
    <w:rsid w:val="00815E18"/>
    <w:rsid w:val="008160B6"/>
    <w:rsid w:val="00816A59"/>
    <w:rsid w:val="00816F55"/>
    <w:rsid w:val="00816F9A"/>
    <w:rsid w:val="0081734C"/>
    <w:rsid w:val="008175DE"/>
    <w:rsid w:val="00817BAC"/>
    <w:rsid w:val="0082073F"/>
    <w:rsid w:val="00820915"/>
    <w:rsid w:val="008213BF"/>
    <w:rsid w:val="00821453"/>
    <w:rsid w:val="008216CB"/>
    <w:rsid w:val="00822CB7"/>
    <w:rsid w:val="00823D39"/>
    <w:rsid w:val="00823E7A"/>
    <w:rsid w:val="008243BC"/>
    <w:rsid w:val="008243CD"/>
    <w:rsid w:val="00824E2D"/>
    <w:rsid w:val="00824F14"/>
    <w:rsid w:val="00825483"/>
    <w:rsid w:val="00825769"/>
    <w:rsid w:val="008260FA"/>
    <w:rsid w:val="00826188"/>
    <w:rsid w:val="00826862"/>
    <w:rsid w:val="008269EE"/>
    <w:rsid w:val="00826C40"/>
    <w:rsid w:val="00827483"/>
    <w:rsid w:val="008276CE"/>
    <w:rsid w:val="00827716"/>
    <w:rsid w:val="00827EF9"/>
    <w:rsid w:val="008307A5"/>
    <w:rsid w:val="00831BF7"/>
    <w:rsid w:val="00831C21"/>
    <w:rsid w:val="00831C7C"/>
    <w:rsid w:val="00831CC3"/>
    <w:rsid w:val="0083222A"/>
    <w:rsid w:val="0083286C"/>
    <w:rsid w:val="00832D3F"/>
    <w:rsid w:val="00833015"/>
    <w:rsid w:val="00833366"/>
    <w:rsid w:val="008334DC"/>
    <w:rsid w:val="00833B50"/>
    <w:rsid w:val="008341E7"/>
    <w:rsid w:val="0083454C"/>
    <w:rsid w:val="008346EF"/>
    <w:rsid w:val="00834A87"/>
    <w:rsid w:val="00834C10"/>
    <w:rsid w:val="00834D8D"/>
    <w:rsid w:val="00834E5A"/>
    <w:rsid w:val="00835022"/>
    <w:rsid w:val="00835111"/>
    <w:rsid w:val="008353BF"/>
    <w:rsid w:val="00835A64"/>
    <w:rsid w:val="00835D17"/>
    <w:rsid w:val="00835D69"/>
    <w:rsid w:val="008361DC"/>
    <w:rsid w:val="0083641B"/>
    <w:rsid w:val="008365EA"/>
    <w:rsid w:val="008366EE"/>
    <w:rsid w:val="008367F2"/>
    <w:rsid w:val="008368B5"/>
    <w:rsid w:val="00836AEB"/>
    <w:rsid w:val="0083707A"/>
    <w:rsid w:val="00837A56"/>
    <w:rsid w:val="00837D50"/>
    <w:rsid w:val="00837EC0"/>
    <w:rsid w:val="00840199"/>
    <w:rsid w:val="0084044C"/>
    <w:rsid w:val="00840F1A"/>
    <w:rsid w:val="00841108"/>
    <w:rsid w:val="008418E0"/>
    <w:rsid w:val="00842418"/>
    <w:rsid w:val="0084252B"/>
    <w:rsid w:val="0084258D"/>
    <w:rsid w:val="0084274D"/>
    <w:rsid w:val="008427AD"/>
    <w:rsid w:val="00842F9F"/>
    <w:rsid w:val="00843358"/>
    <w:rsid w:val="0084373A"/>
    <w:rsid w:val="008437D7"/>
    <w:rsid w:val="00843C79"/>
    <w:rsid w:val="008445C8"/>
    <w:rsid w:val="00844EF7"/>
    <w:rsid w:val="00845484"/>
    <w:rsid w:val="008454FC"/>
    <w:rsid w:val="00845726"/>
    <w:rsid w:val="00845864"/>
    <w:rsid w:val="0084593D"/>
    <w:rsid w:val="00845A1D"/>
    <w:rsid w:val="00845B8D"/>
    <w:rsid w:val="00845EED"/>
    <w:rsid w:val="0084642F"/>
    <w:rsid w:val="008464BE"/>
    <w:rsid w:val="00846895"/>
    <w:rsid w:val="00846932"/>
    <w:rsid w:val="00846CAE"/>
    <w:rsid w:val="00846E69"/>
    <w:rsid w:val="0084740A"/>
    <w:rsid w:val="00847451"/>
    <w:rsid w:val="00850088"/>
    <w:rsid w:val="00850279"/>
    <w:rsid w:val="008504B5"/>
    <w:rsid w:val="008504F9"/>
    <w:rsid w:val="00850B5A"/>
    <w:rsid w:val="00850B5D"/>
    <w:rsid w:val="00850B7C"/>
    <w:rsid w:val="00850E51"/>
    <w:rsid w:val="008511AF"/>
    <w:rsid w:val="00851653"/>
    <w:rsid w:val="00851896"/>
    <w:rsid w:val="00851BB3"/>
    <w:rsid w:val="00851EA9"/>
    <w:rsid w:val="0085206E"/>
    <w:rsid w:val="008521BD"/>
    <w:rsid w:val="00852241"/>
    <w:rsid w:val="00852761"/>
    <w:rsid w:val="00852B5A"/>
    <w:rsid w:val="00852BD9"/>
    <w:rsid w:val="00852C88"/>
    <w:rsid w:val="00852FAB"/>
    <w:rsid w:val="00853058"/>
    <w:rsid w:val="008532FA"/>
    <w:rsid w:val="00853B2F"/>
    <w:rsid w:val="00853D67"/>
    <w:rsid w:val="0085496A"/>
    <w:rsid w:val="00854D1A"/>
    <w:rsid w:val="00855202"/>
    <w:rsid w:val="00855205"/>
    <w:rsid w:val="008553FD"/>
    <w:rsid w:val="0085549D"/>
    <w:rsid w:val="00855954"/>
    <w:rsid w:val="00856104"/>
    <w:rsid w:val="0085651D"/>
    <w:rsid w:val="008565E8"/>
    <w:rsid w:val="00856662"/>
    <w:rsid w:val="008568FE"/>
    <w:rsid w:val="00856C44"/>
    <w:rsid w:val="00856F4D"/>
    <w:rsid w:val="0085705B"/>
    <w:rsid w:val="008570C4"/>
    <w:rsid w:val="0085781B"/>
    <w:rsid w:val="008578F8"/>
    <w:rsid w:val="00857EA4"/>
    <w:rsid w:val="00860486"/>
    <w:rsid w:val="008605B2"/>
    <w:rsid w:val="008614D9"/>
    <w:rsid w:val="00861AA4"/>
    <w:rsid w:val="00861C85"/>
    <w:rsid w:val="00861EE4"/>
    <w:rsid w:val="00861FB6"/>
    <w:rsid w:val="00862178"/>
    <w:rsid w:val="008621AC"/>
    <w:rsid w:val="0086232F"/>
    <w:rsid w:val="00862410"/>
    <w:rsid w:val="00862970"/>
    <w:rsid w:val="00862B46"/>
    <w:rsid w:val="008632B5"/>
    <w:rsid w:val="0086341F"/>
    <w:rsid w:val="00863DEB"/>
    <w:rsid w:val="008640A6"/>
    <w:rsid w:val="00864458"/>
    <w:rsid w:val="008644F7"/>
    <w:rsid w:val="0086497D"/>
    <w:rsid w:val="00865442"/>
    <w:rsid w:val="0086566C"/>
    <w:rsid w:val="008656BD"/>
    <w:rsid w:val="00865EF3"/>
    <w:rsid w:val="00865F19"/>
    <w:rsid w:val="00866057"/>
    <w:rsid w:val="008660C1"/>
    <w:rsid w:val="00866335"/>
    <w:rsid w:val="00866858"/>
    <w:rsid w:val="008677D6"/>
    <w:rsid w:val="00867BAD"/>
    <w:rsid w:val="00867D0D"/>
    <w:rsid w:val="0087034C"/>
    <w:rsid w:val="00870568"/>
    <w:rsid w:val="0087098E"/>
    <w:rsid w:val="00871F49"/>
    <w:rsid w:val="00871FFF"/>
    <w:rsid w:val="008723C6"/>
    <w:rsid w:val="00872B4E"/>
    <w:rsid w:val="00872BE2"/>
    <w:rsid w:val="00872D80"/>
    <w:rsid w:val="00873311"/>
    <w:rsid w:val="008733D5"/>
    <w:rsid w:val="0087373E"/>
    <w:rsid w:val="00873B9C"/>
    <w:rsid w:val="00873BEF"/>
    <w:rsid w:val="00873F05"/>
    <w:rsid w:val="008755FC"/>
    <w:rsid w:val="00875710"/>
    <w:rsid w:val="00875A53"/>
    <w:rsid w:val="008765E3"/>
    <w:rsid w:val="00876D4A"/>
    <w:rsid w:val="00876DE7"/>
    <w:rsid w:val="008773DC"/>
    <w:rsid w:val="0088001C"/>
    <w:rsid w:val="008804F1"/>
    <w:rsid w:val="00881302"/>
    <w:rsid w:val="0088166A"/>
    <w:rsid w:val="008819D2"/>
    <w:rsid w:val="00881AA6"/>
    <w:rsid w:val="008823CD"/>
    <w:rsid w:val="00882403"/>
    <w:rsid w:val="0088251E"/>
    <w:rsid w:val="00882748"/>
    <w:rsid w:val="00882B66"/>
    <w:rsid w:val="00882C90"/>
    <w:rsid w:val="00882E8A"/>
    <w:rsid w:val="00882F80"/>
    <w:rsid w:val="0088346A"/>
    <w:rsid w:val="008835F8"/>
    <w:rsid w:val="00883B2D"/>
    <w:rsid w:val="00884794"/>
    <w:rsid w:val="00884CBE"/>
    <w:rsid w:val="00884F3A"/>
    <w:rsid w:val="00884F41"/>
    <w:rsid w:val="00884FC6"/>
    <w:rsid w:val="008855F4"/>
    <w:rsid w:val="00885F7C"/>
    <w:rsid w:val="00886121"/>
    <w:rsid w:val="008862FE"/>
    <w:rsid w:val="00886482"/>
    <w:rsid w:val="00886A38"/>
    <w:rsid w:val="0088718C"/>
    <w:rsid w:val="008871AB"/>
    <w:rsid w:val="00887D4B"/>
    <w:rsid w:val="0089030E"/>
    <w:rsid w:val="0089068D"/>
    <w:rsid w:val="00890851"/>
    <w:rsid w:val="00890B29"/>
    <w:rsid w:val="008912F5"/>
    <w:rsid w:val="00892307"/>
    <w:rsid w:val="00892316"/>
    <w:rsid w:val="00892635"/>
    <w:rsid w:val="008926E3"/>
    <w:rsid w:val="008928AC"/>
    <w:rsid w:val="00892AD5"/>
    <w:rsid w:val="00892DCA"/>
    <w:rsid w:val="00892E8B"/>
    <w:rsid w:val="00893024"/>
    <w:rsid w:val="0089350C"/>
    <w:rsid w:val="00893626"/>
    <w:rsid w:val="0089375B"/>
    <w:rsid w:val="00893A69"/>
    <w:rsid w:val="00893CA5"/>
    <w:rsid w:val="00894170"/>
    <w:rsid w:val="0089448D"/>
    <w:rsid w:val="008955B4"/>
    <w:rsid w:val="00895687"/>
    <w:rsid w:val="008963B5"/>
    <w:rsid w:val="008973E3"/>
    <w:rsid w:val="00897777"/>
    <w:rsid w:val="00897912"/>
    <w:rsid w:val="008979D8"/>
    <w:rsid w:val="00897CE4"/>
    <w:rsid w:val="00897DA8"/>
    <w:rsid w:val="00897FA2"/>
    <w:rsid w:val="008A037F"/>
    <w:rsid w:val="008A0419"/>
    <w:rsid w:val="008A0F55"/>
    <w:rsid w:val="008A0FDD"/>
    <w:rsid w:val="008A121A"/>
    <w:rsid w:val="008A1B5C"/>
    <w:rsid w:val="008A1F65"/>
    <w:rsid w:val="008A1FF5"/>
    <w:rsid w:val="008A2327"/>
    <w:rsid w:val="008A259F"/>
    <w:rsid w:val="008A25AF"/>
    <w:rsid w:val="008A2E91"/>
    <w:rsid w:val="008A33D0"/>
    <w:rsid w:val="008A356E"/>
    <w:rsid w:val="008A37BB"/>
    <w:rsid w:val="008A37D1"/>
    <w:rsid w:val="008A3869"/>
    <w:rsid w:val="008A4328"/>
    <w:rsid w:val="008A4855"/>
    <w:rsid w:val="008A4EC2"/>
    <w:rsid w:val="008A4F28"/>
    <w:rsid w:val="008A5A9A"/>
    <w:rsid w:val="008A5ABE"/>
    <w:rsid w:val="008A5EA6"/>
    <w:rsid w:val="008A6C50"/>
    <w:rsid w:val="008A6CA9"/>
    <w:rsid w:val="008A73EF"/>
    <w:rsid w:val="008A74C5"/>
    <w:rsid w:val="008A79CD"/>
    <w:rsid w:val="008A79D6"/>
    <w:rsid w:val="008B0250"/>
    <w:rsid w:val="008B03AA"/>
    <w:rsid w:val="008B05B3"/>
    <w:rsid w:val="008B067E"/>
    <w:rsid w:val="008B0EC0"/>
    <w:rsid w:val="008B0FC5"/>
    <w:rsid w:val="008B1331"/>
    <w:rsid w:val="008B141E"/>
    <w:rsid w:val="008B15FD"/>
    <w:rsid w:val="008B2280"/>
    <w:rsid w:val="008B298B"/>
    <w:rsid w:val="008B29B5"/>
    <w:rsid w:val="008B3063"/>
    <w:rsid w:val="008B30CF"/>
    <w:rsid w:val="008B33F9"/>
    <w:rsid w:val="008B48E6"/>
    <w:rsid w:val="008B4EFA"/>
    <w:rsid w:val="008B5285"/>
    <w:rsid w:val="008B57C4"/>
    <w:rsid w:val="008B58C0"/>
    <w:rsid w:val="008B59B4"/>
    <w:rsid w:val="008B638B"/>
    <w:rsid w:val="008B6594"/>
    <w:rsid w:val="008B65A4"/>
    <w:rsid w:val="008B67F3"/>
    <w:rsid w:val="008B69A0"/>
    <w:rsid w:val="008B6A70"/>
    <w:rsid w:val="008B6C56"/>
    <w:rsid w:val="008B6ED2"/>
    <w:rsid w:val="008B7068"/>
    <w:rsid w:val="008B7188"/>
    <w:rsid w:val="008B7BFF"/>
    <w:rsid w:val="008B7E39"/>
    <w:rsid w:val="008C05D6"/>
    <w:rsid w:val="008C088C"/>
    <w:rsid w:val="008C094E"/>
    <w:rsid w:val="008C10E2"/>
    <w:rsid w:val="008C135E"/>
    <w:rsid w:val="008C15AE"/>
    <w:rsid w:val="008C1714"/>
    <w:rsid w:val="008C19B5"/>
    <w:rsid w:val="008C1EDC"/>
    <w:rsid w:val="008C210A"/>
    <w:rsid w:val="008C224D"/>
    <w:rsid w:val="008C23A8"/>
    <w:rsid w:val="008C23C8"/>
    <w:rsid w:val="008C29B6"/>
    <w:rsid w:val="008C2ADE"/>
    <w:rsid w:val="008C31B3"/>
    <w:rsid w:val="008C3349"/>
    <w:rsid w:val="008C3428"/>
    <w:rsid w:val="008C3750"/>
    <w:rsid w:val="008C3998"/>
    <w:rsid w:val="008C3C2C"/>
    <w:rsid w:val="008C422C"/>
    <w:rsid w:val="008C4E6F"/>
    <w:rsid w:val="008C5477"/>
    <w:rsid w:val="008C59FD"/>
    <w:rsid w:val="008C5A6D"/>
    <w:rsid w:val="008C5B95"/>
    <w:rsid w:val="008C5C07"/>
    <w:rsid w:val="008C5E09"/>
    <w:rsid w:val="008C5F95"/>
    <w:rsid w:val="008C6325"/>
    <w:rsid w:val="008C672F"/>
    <w:rsid w:val="008C67A2"/>
    <w:rsid w:val="008C6ED1"/>
    <w:rsid w:val="008C6FA2"/>
    <w:rsid w:val="008C73A5"/>
    <w:rsid w:val="008C7972"/>
    <w:rsid w:val="008D00CF"/>
    <w:rsid w:val="008D01F7"/>
    <w:rsid w:val="008D0309"/>
    <w:rsid w:val="008D054D"/>
    <w:rsid w:val="008D07CF"/>
    <w:rsid w:val="008D09CB"/>
    <w:rsid w:val="008D1CD4"/>
    <w:rsid w:val="008D1CDC"/>
    <w:rsid w:val="008D1D05"/>
    <w:rsid w:val="008D20B6"/>
    <w:rsid w:val="008D21EF"/>
    <w:rsid w:val="008D2820"/>
    <w:rsid w:val="008D287E"/>
    <w:rsid w:val="008D290D"/>
    <w:rsid w:val="008D33F2"/>
    <w:rsid w:val="008D3AC5"/>
    <w:rsid w:val="008D40CB"/>
    <w:rsid w:val="008D482B"/>
    <w:rsid w:val="008D4D2D"/>
    <w:rsid w:val="008D4D71"/>
    <w:rsid w:val="008D5154"/>
    <w:rsid w:val="008D5194"/>
    <w:rsid w:val="008D5346"/>
    <w:rsid w:val="008D58D3"/>
    <w:rsid w:val="008D59A5"/>
    <w:rsid w:val="008D5EDB"/>
    <w:rsid w:val="008D62B0"/>
    <w:rsid w:val="008D64CA"/>
    <w:rsid w:val="008D6737"/>
    <w:rsid w:val="008D69C8"/>
    <w:rsid w:val="008D6AF9"/>
    <w:rsid w:val="008D72AA"/>
    <w:rsid w:val="008D756C"/>
    <w:rsid w:val="008D7E34"/>
    <w:rsid w:val="008E0C21"/>
    <w:rsid w:val="008E0F91"/>
    <w:rsid w:val="008E15FB"/>
    <w:rsid w:val="008E1953"/>
    <w:rsid w:val="008E1E63"/>
    <w:rsid w:val="008E2150"/>
    <w:rsid w:val="008E2676"/>
    <w:rsid w:val="008E2769"/>
    <w:rsid w:val="008E2793"/>
    <w:rsid w:val="008E3927"/>
    <w:rsid w:val="008E3DB0"/>
    <w:rsid w:val="008E4458"/>
    <w:rsid w:val="008E4B78"/>
    <w:rsid w:val="008E4C00"/>
    <w:rsid w:val="008E4C9D"/>
    <w:rsid w:val="008E4D64"/>
    <w:rsid w:val="008E4EA0"/>
    <w:rsid w:val="008E527E"/>
    <w:rsid w:val="008E52F5"/>
    <w:rsid w:val="008E5490"/>
    <w:rsid w:val="008E55EF"/>
    <w:rsid w:val="008E5EE0"/>
    <w:rsid w:val="008E6226"/>
    <w:rsid w:val="008E638F"/>
    <w:rsid w:val="008E660E"/>
    <w:rsid w:val="008E69FD"/>
    <w:rsid w:val="008E6FCA"/>
    <w:rsid w:val="008E729E"/>
    <w:rsid w:val="008E7724"/>
    <w:rsid w:val="008E7ABD"/>
    <w:rsid w:val="008F051A"/>
    <w:rsid w:val="008F0ACF"/>
    <w:rsid w:val="008F0CAB"/>
    <w:rsid w:val="008F0EE2"/>
    <w:rsid w:val="008F165D"/>
    <w:rsid w:val="008F197D"/>
    <w:rsid w:val="008F1A8C"/>
    <w:rsid w:val="008F27B2"/>
    <w:rsid w:val="008F2B2A"/>
    <w:rsid w:val="008F2C17"/>
    <w:rsid w:val="008F2E2C"/>
    <w:rsid w:val="008F311D"/>
    <w:rsid w:val="008F32B1"/>
    <w:rsid w:val="008F3741"/>
    <w:rsid w:val="008F37E5"/>
    <w:rsid w:val="008F3843"/>
    <w:rsid w:val="008F3CE3"/>
    <w:rsid w:val="008F408C"/>
    <w:rsid w:val="008F49EA"/>
    <w:rsid w:val="008F5087"/>
    <w:rsid w:val="008F5113"/>
    <w:rsid w:val="008F524E"/>
    <w:rsid w:val="008F525B"/>
    <w:rsid w:val="008F540D"/>
    <w:rsid w:val="008F5E1E"/>
    <w:rsid w:val="008F6382"/>
    <w:rsid w:val="008F63D7"/>
    <w:rsid w:val="008F6D4F"/>
    <w:rsid w:val="008F6EAD"/>
    <w:rsid w:val="008F6F6E"/>
    <w:rsid w:val="008F710B"/>
    <w:rsid w:val="008F7507"/>
    <w:rsid w:val="008F77EB"/>
    <w:rsid w:val="008F7F91"/>
    <w:rsid w:val="00900043"/>
    <w:rsid w:val="00900E3C"/>
    <w:rsid w:val="009012C5"/>
    <w:rsid w:val="0090157A"/>
    <w:rsid w:val="00901B2D"/>
    <w:rsid w:val="00901BF3"/>
    <w:rsid w:val="00901C3C"/>
    <w:rsid w:val="009020EE"/>
    <w:rsid w:val="00902185"/>
    <w:rsid w:val="009021E2"/>
    <w:rsid w:val="00902363"/>
    <w:rsid w:val="0090258B"/>
    <w:rsid w:val="00902672"/>
    <w:rsid w:val="009027BC"/>
    <w:rsid w:val="009027D1"/>
    <w:rsid w:val="00902892"/>
    <w:rsid w:val="00902A04"/>
    <w:rsid w:val="00902D01"/>
    <w:rsid w:val="00903328"/>
    <w:rsid w:val="00903B79"/>
    <w:rsid w:val="00903E87"/>
    <w:rsid w:val="0090441B"/>
    <w:rsid w:val="009045BD"/>
    <w:rsid w:val="009046CF"/>
    <w:rsid w:val="00904B0C"/>
    <w:rsid w:val="00904C46"/>
    <w:rsid w:val="00905116"/>
    <w:rsid w:val="00905405"/>
    <w:rsid w:val="0090554F"/>
    <w:rsid w:val="00905C61"/>
    <w:rsid w:val="00905F94"/>
    <w:rsid w:val="00906333"/>
    <w:rsid w:val="0090641C"/>
    <w:rsid w:val="009069FB"/>
    <w:rsid w:val="009073B6"/>
    <w:rsid w:val="0090745C"/>
    <w:rsid w:val="00907558"/>
    <w:rsid w:val="00907607"/>
    <w:rsid w:val="0090784F"/>
    <w:rsid w:val="00907E1C"/>
    <w:rsid w:val="00907E1F"/>
    <w:rsid w:val="00910906"/>
    <w:rsid w:val="00910DBD"/>
    <w:rsid w:val="00910E1B"/>
    <w:rsid w:val="0091145D"/>
    <w:rsid w:val="0091151A"/>
    <w:rsid w:val="00911C8A"/>
    <w:rsid w:val="00911E88"/>
    <w:rsid w:val="00912008"/>
    <w:rsid w:val="009121FA"/>
    <w:rsid w:val="00912847"/>
    <w:rsid w:val="00912E2B"/>
    <w:rsid w:val="00913246"/>
    <w:rsid w:val="0091387E"/>
    <w:rsid w:val="0091414C"/>
    <w:rsid w:val="00914639"/>
    <w:rsid w:val="00915118"/>
    <w:rsid w:val="0091527C"/>
    <w:rsid w:val="00915472"/>
    <w:rsid w:val="00916173"/>
    <w:rsid w:val="00916BD8"/>
    <w:rsid w:val="00920840"/>
    <w:rsid w:val="00920983"/>
    <w:rsid w:val="00920A01"/>
    <w:rsid w:val="00920DDD"/>
    <w:rsid w:val="00920EED"/>
    <w:rsid w:val="00921C63"/>
    <w:rsid w:val="00922335"/>
    <w:rsid w:val="00922BD3"/>
    <w:rsid w:val="00922CD3"/>
    <w:rsid w:val="00922E5C"/>
    <w:rsid w:val="0092334C"/>
    <w:rsid w:val="009236B0"/>
    <w:rsid w:val="00923D0B"/>
    <w:rsid w:val="00924052"/>
    <w:rsid w:val="0092420F"/>
    <w:rsid w:val="0092470B"/>
    <w:rsid w:val="00924D57"/>
    <w:rsid w:val="00924DD9"/>
    <w:rsid w:val="00924DE2"/>
    <w:rsid w:val="00924EC1"/>
    <w:rsid w:val="00925003"/>
    <w:rsid w:val="00925193"/>
    <w:rsid w:val="00925487"/>
    <w:rsid w:val="0092635E"/>
    <w:rsid w:val="009266D4"/>
    <w:rsid w:val="00926A08"/>
    <w:rsid w:val="00926BD7"/>
    <w:rsid w:val="00926D64"/>
    <w:rsid w:val="00927088"/>
    <w:rsid w:val="009276F9"/>
    <w:rsid w:val="009277C7"/>
    <w:rsid w:val="00930671"/>
    <w:rsid w:val="00930C97"/>
    <w:rsid w:val="00930D04"/>
    <w:rsid w:val="00931579"/>
    <w:rsid w:val="00931A6E"/>
    <w:rsid w:val="00931A76"/>
    <w:rsid w:val="00933675"/>
    <w:rsid w:val="00933C39"/>
    <w:rsid w:val="00933DE1"/>
    <w:rsid w:val="00933E5F"/>
    <w:rsid w:val="0093413C"/>
    <w:rsid w:val="0093434A"/>
    <w:rsid w:val="00934CA4"/>
    <w:rsid w:val="00935317"/>
    <w:rsid w:val="00936211"/>
    <w:rsid w:val="0093683B"/>
    <w:rsid w:val="00936C9D"/>
    <w:rsid w:val="0093703F"/>
    <w:rsid w:val="009372A7"/>
    <w:rsid w:val="0093780A"/>
    <w:rsid w:val="00937BC8"/>
    <w:rsid w:val="0094086B"/>
    <w:rsid w:val="00940A33"/>
    <w:rsid w:val="00941534"/>
    <w:rsid w:val="00941582"/>
    <w:rsid w:val="00941E44"/>
    <w:rsid w:val="00941F38"/>
    <w:rsid w:val="0094264B"/>
    <w:rsid w:val="00942AB6"/>
    <w:rsid w:val="00942F20"/>
    <w:rsid w:val="00943381"/>
    <w:rsid w:val="00943F62"/>
    <w:rsid w:val="009441CA"/>
    <w:rsid w:val="009441E9"/>
    <w:rsid w:val="00944D3D"/>
    <w:rsid w:val="00945101"/>
    <w:rsid w:val="00945A5A"/>
    <w:rsid w:val="00945DFE"/>
    <w:rsid w:val="00945FBD"/>
    <w:rsid w:val="00946886"/>
    <w:rsid w:val="009468C4"/>
    <w:rsid w:val="009470EA"/>
    <w:rsid w:val="0094712B"/>
    <w:rsid w:val="00947B2E"/>
    <w:rsid w:val="00947B5A"/>
    <w:rsid w:val="00947CB6"/>
    <w:rsid w:val="00947CD7"/>
    <w:rsid w:val="00950657"/>
    <w:rsid w:val="0095117F"/>
    <w:rsid w:val="009514FC"/>
    <w:rsid w:val="00951558"/>
    <w:rsid w:val="009515E4"/>
    <w:rsid w:val="009519DB"/>
    <w:rsid w:val="00951DA2"/>
    <w:rsid w:val="009523F2"/>
    <w:rsid w:val="00952BC6"/>
    <w:rsid w:val="00953A6C"/>
    <w:rsid w:val="00954400"/>
    <w:rsid w:val="009549B2"/>
    <w:rsid w:val="00954C91"/>
    <w:rsid w:val="00954D53"/>
    <w:rsid w:val="00955255"/>
    <w:rsid w:val="00955271"/>
    <w:rsid w:val="009559D8"/>
    <w:rsid w:val="00955CCF"/>
    <w:rsid w:val="009562F5"/>
    <w:rsid w:val="0095680B"/>
    <w:rsid w:val="009570D4"/>
    <w:rsid w:val="009570EC"/>
    <w:rsid w:val="009570F9"/>
    <w:rsid w:val="0095731C"/>
    <w:rsid w:val="00957992"/>
    <w:rsid w:val="00957CFF"/>
    <w:rsid w:val="00957E4C"/>
    <w:rsid w:val="00960A4C"/>
    <w:rsid w:val="00960AE8"/>
    <w:rsid w:val="00960BF3"/>
    <w:rsid w:val="00960D4D"/>
    <w:rsid w:val="0096127A"/>
    <w:rsid w:val="009613A9"/>
    <w:rsid w:val="009614B8"/>
    <w:rsid w:val="00961586"/>
    <w:rsid w:val="009620CA"/>
    <w:rsid w:val="0096276D"/>
    <w:rsid w:val="00962C1C"/>
    <w:rsid w:val="00962FA9"/>
    <w:rsid w:val="00963111"/>
    <w:rsid w:val="00963EDF"/>
    <w:rsid w:val="00963F6D"/>
    <w:rsid w:val="00964288"/>
    <w:rsid w:val="0096479A"/>
    <w:rsid w:val="00964DC3"/>
    <w:rsid w:val="00964F02"/>
    <w:rsid w:val="00965947"/>
    <w:rsid w:val="009659CA"/>
    <w:rsid w:val="00965B84"/>
    <w:rsid w:val="00965C99"/>
    <w:rsid w:val="00966232"/>
    <w:rsid w:val="009665EE"/>
    <w:rsid w:val="0096662F"/>
    <w:rsid w:val="009667E2"/>
    <w:rsid w:val="00966BEF"/>
    <w:rsid w:val="00966D24"/>
    <w:rsid w:val="009673D8"/>
    <w:rsid w:val="00967966"/>
    <w:rsid w:val="00967A88"/>
    <w:rsid w:val="00967B88"/>
    <w:rsid w:val="00967BD9"/>
    <w:rsid w:val="00967CDA"/>
    <w:rsid w:val="00967D26"/>
    <w:rsid w:val="00967FD2"/>
    <w:rsid w:val="0097039C"/>
    <w:rsid w:val="009704D2"/>
    <w:rsid w:val="0097055B"/>
    <w:rsid w:val="009705E7"/>
    <w:rsid w:val="00970669"/>
    <w:rsid w:val="00970AE6"/>
    <w:rsid w:val="00970F7D"/>
    <w:rsid w:val="00971202"/>
    <w:rsid w:val="00971522"/>
    <w:rsid w:val="009716AA"/>
    <w:rsid w:val="009716AD"/>
    <w:rsid w:val="00971BFF"/>
    <w:rsid w:val="00971E14"/>
    <w:rsid w:val="00971F98"/>
    <w:rsid w:val="00972945"/>
    <w:rsid w:val="00972F41"/>
    <w:rsid w:val="00973AC1"/>
    <w:rsid w:val="0097471E"/>
    <w:rsid w:val="00974AF3"/>
    <w:rsid w:val="00974E42"/>
    <w:rsid w:val="00975247"/>
    <w:rsid w:val="00975BEC"/>
    <w:rsid w:val="009765EB"/>
    <w:rsid w:val="009768DF"/>
    <w:rsid w:val="00976B1B"/>
    <w:rsid w:val="00976CF7"/>
    <w:rsid w:val="0097722E"/>
    <w:rsid w:val="009772CD"/>
    <w:rsid w:val="00977A4F"/>
    <w:rsid w:val="00977FB0"/>
    <w:rsid w:val="009800C1"/>
    <w:rsid w:val="00980497"/>
    <w:rsid w:val="0098060F"/>
    <w:rsid w:val="009807D1"/>
    <w:rsid w:val="00981BC8"/>
    <w:rsid w:val="00981DED"/>
    <w:rsid w:val="00982412"/>
    <w:rsid w:val="00982841"/>
    <w:rsid w:val="00983D17"/>
    <w:rsid w:val="00983F5F"/>
    <w:rsid w:val="00984123"/>
    <w:rsid w:val="009843CC"/>
    <w:rsid w:val="00984D94"/>
    <w:rsid w:val="00984E35"/>
    <w:rsid w:val="00985242"/>
    <w:rsid w:val="0098542E"/>
    <w:rsid w:val="009858E4"/>
    <w:rsid w:val="0098591E"/>
    <w:rsid w:val="00985A63"/>
    <w:rsid w:val="009865DD"/>
    <w:rsid w:val="0098695C"/>
    <w:rsid w:val="00986E8C"/>
    <w:rsid w:val="009870CA"/>
    <w:rsid w:val="00987543"/>
    <w:rsid w:val="00987587"/>
    <w:rsid w:val="00987871"/>
    <w:rsid w:val="00987F15"/>
    <w:rsid w:val="0099039E"/>
    <w:rsid w:val="00990CB6"/>
    <w:rsid w:val="00991047"/>
    <w:rsid w:val="009910E3"/>
    <w:rsid w:val="00991546"/>
    <w:rsid w:val="00991CEB"/>
    <w:rsid w:val="00991D24"/>
    <w:rsid w:val="009922C7"/>
    <w:rsid w:val="00992363"/>
    <w:rsid w:val="009927C5"/>
    <w:rsid w:val="00992B73"/>
    <w:rsid w:val="00992DFF"/>
    <w:rsid w:val="00993357"/>
    <w:rsid w:val="009938FB"/>
    <w:rsid w:val="00993CAB"/>
    <w:rsid w:val="00993F10"/>
    <w:rsid w:val="009940B4"/>
    <w:rsid w:val="009954AD"/>
    <w:rsid w:val="00995986"/>
    <w:rsid w:val="00995B93"/>
    <w:rsid w:val="00995BD0"/>
    <w:rsid w:val="00995C3B"/>
    <w:rsid w:val="009968CB"/>
    <w:rsid w:val="00996B1B"/>
    <w:rsid w:val="00996D85"/>
    <w:rsid w:val="009972AE"/>
    <w:rsid w:val="00997586"/>
    <w:rsid w:val="00997646"/>
    <w:rsid w:val="009A02E1"/>
    <w:rsid w:val="009A03AC"/>
    <w:rsid w:val="009A064E"/>
    <w:rsid w:val="009A092F"/>
    <w:rsid w:val="009A0AFF"/>
    <w:rsid w:val="009A0B34"/>
    <w:rsid w:val="009A0B66"/>
    <w:rsid w:val="009A0FE8"/>
    <w:rsid w:val="009A0FED"/>
    <w:rsid w:val="009A0FF6"/>
    <w:rsid w:val="009A1121"/>
    <w:rsid w:val="009A164C"/>
    <w:rsid w:val="009A1E74"/>
    <w:rsid w:val="009A1EF4"/>
    <w:rsid w:val="009A2254"/>
    <w:rsid w:val="009A26EF"/>
    <w:rsid w:val="009A2940"/>
    <w:rsid w:val="009A2A46"/>
    <w:rsid w:val="009A3130"/>
    <w:rsid w:val="009A3472"/>
    <w:rsid w:val="009A377B"/>
    <w:rsid w:val="009A3A72"/>
    <w:rsid w:val="009A3C48"/>
    <w:rsid w:val="009A41BD"/>
    <w:rsid w:val="009A47EF"/>
    <w:rsid w:val="009A4AC0"/>
    <w:rsid w:val="009A4CDF"/>
    <w:rsid w:val="009A5329"/>
    <w:rsid w:val="009A5523"/>
    <w:rsid w:val="009A56C0"/>
    <w:rsid w:val="009A6393"/>
    <w:rsid w:val="009A665E"/>
    <w:rsid w:val="009A6B5C"/>
    <w:rsid w:val="009A6D14"/>
    <w:rsid w:val="009A72DB"/>
    <w:rsid w:val="009A7415"/>
    <w:rsid w:val="009A7541"/>
    <w:rsid w:val="009A7677"/>
    <w:rsid w:val="009A78DB"/>
    <w:rsid w:val="009A7904"/>
    <w:rsid w:val="009A7B5D"/>
    <w:rsid w:val="009A7C12"/>
    <w:rsid w:val="009A7C8C"/>
    <w:rsid w:val="009B0703"/>
    <w:rsid w:val="009B07BA"/>
    <w:rsid w:val="009B090B"/>
    <w:rsid w:val="009B0A21"/>
    <w:rsid w:val="009B0B42"/>
    <w:rsid w:val="009B0F4A"/>
    <w:rsid w:val="009B12D9"/>
    <w:rsid w:val="009B152B"/>
    <w:rsid w:val="009B2442"/>
    <w:rsid w:val="009B269A"/>
    <w:rsid w:val="009B2809"/>
    <w:rsid w:val="009B3B13"/>
    <w:rsid w:val="009B3BDF"/>
    <w:rsid w:val="009B410F"/>
    <w:rsid w:val="009B41CA"/>
    <w:rsid w:val="009B4284"/>
    <w:rsid w:val="009B4985"/>
    <w:rsid w:val="009B4E6E"/>
    <w:rsid w:val="009B510C"/>
    <w:rsid w:val="009B5369"/>
    <w:rsid w:val="009B56CE"/>
    <w:rsid w:val="009B59BC"/>
    <w:rsid w:val="009B5B75"/>
    <w:rsid w:val="009B6073"/>
    <w:rsid w:val="009B6904"/>
    <w:rsid w:val="009B696D"/>
    <w:rsid w:val="009B6F49"/>
    <w:rsid w:val="009B700C"/>
    <w:rsid w:val="009B7104"/>
    <w:rsid w:val="009B7BC6"/>
    <w:rsid w:val="009B7D4F"/>
    <w:rsid w:val="009C0123"/>
    <w:rsid w:val="009C063E"/>
    <w:rsid w:val="009C0A74"/>
    <w:rsid w:val="009C0A95"/>
    <w:rsid w:val="009C0C9A"/>
    <w:rsid w:val="009C0D05"/>
    <w:rsid w:val="009C101B"/>
    <w:rsid w:val="009C1B8D"/>
    <w:rsid w:val="009C1C21"/>
    <w:rsid w:val="009C1FD4"/>
    <w:rsid w:val="009C2D21"/>
    <w:rsid w:val="009C348E"/>
    <w:rsid w:val="009C363B"/>
    <w:rsid w:val="009C3C62"/>
    <w:rsid w:val="009C46CD"/>
    <w:rsid w:val="009C4E65"/>
    <w:rsid w:val="009C52E2"/>
    <w:rsid w:val="009C560D"/>
    <w:rsid w:val="009C572E"/>
    <w:rsid w:val="009C5DA7"/>
    <w:rsid w:val="009C62A9"/>
    <w:rsid w:val="009C6607"/>
    <w:rsid w:val="009C69CF"/>
    <w:rsid w:val="009C69EA"/>
    <w:rsid w:val="009C6D9C"/>
    <w:rsid w:val="009C6F9F"/>
    <w:rsid w:val="009C7036"/>
    <w:rsid w:val="009C7166"/>
    <w:rsid w:val="009C73DC"/>
    <w:rsid w:val="009C761A"/>
    <w:rsid w:val="009C773F"/>
    <w:rsid w:val="009C77E2"/>
    <w:rsid w:val="009D0A05"/>
    <w:rsid w:val="009D12AE"/>
    <w:rsid w:val="009D13FA"/>
    <w:rsid w:val="009D1761"/>
    <w:rsid w:val="009D17C0"/>
    <w:rsid w:val="009D1BEB"/>
    <w:rsid w:val="009D1C81"/>
    <w:rsid w:val="009D2677"/>
    <w:rsid w:val="009D2825"/>
    <w:rsid w:val="009D344F"/>
    <w:rsid w:val="009D3F6F"/>
    <w:rsid w:val="009D402B"/>
    <w:rsid w:val="009D461C"/>
    <w:rsid w:val="009D4678"/>
    <w:rsid w:val="009D4959"/>
    <w:rsid w:val="009D520F"/>
    <w:rsid w:val="009D5235"/>
    <w:rsid w:val="009D5385"/>
    <w:rsid w:val="009D59B8"/>
    <w:rsid w:val="009D5AA8"/>
    <w:rsid w:val="009D5DE8"/>
    <w:rsid w:val="009D5EF1"/>
    <w:rsid w:val="009D6289"/>
    <w:rsid w:val="009D66F0"/>
    <w:rsid w:val="009D7525"/>
    <w:rsid w:val="009D77C7"/>
    <w:rsid w:val="009D7800"/>
    <w:rsid w:val="009D784F"/>
    <w:rsid w:val="009D78AA"/>
    <w:rsid w:val="009D7A50"/>
    <w:rsid w:val="009D7B6E"/>
    <w:rsid w:val="009D7E59"/>
    <w:rsid w:val="009E0A87"/>
    <w:rsid w:val="009E0B10"/>
    <w:rsid w:val="009E0C65"/>
    <w:rsid w:val="009E0C7A"/>
    <w:rsid w:val="009E0E25"/>
    <w:rsid w:val="009E11FF"/>
    <w:rsid w:val="009E1455"/>
    <w:rsid w:val="009E1493"/>
    <w:rsid w:val="009E17C5"/>
    <w:rsid w:val="009E1AFD"/>
    <w:rsid w:val="009E2548"/>
    <w:rsid w:val="009E276C"/>
    <w:rsid w:val="009E2799"/>
    <w:rsid w:val="009E2BF1"/>
    <w:rsid w:val="009E2D7E"/>
    <w:rsid w:val="009E3193"/>
    <w:rsid w:val="009E34DB"/>
    <w:rsid w:val="009E3945"/>
    <w:rsid w:val="009E39D9"/>
    <w:rsid w:val="009E4340"/>
    <w:rsid w:val="009E464D"/>
    <w:rsid w:val="009E4EB2"/>
    <w:rsid w:val="009E4FE1"/>
    <w:rsid w:val="009E5024"/>
    <w:rsid w:val="009E53F4"/>
    <w:rsid w:val="009E559A"/>
    <w:rsid w:val="009E565A"/>
    <w:rsid w:val="009E571E"/>
    <w:rsid w:val="009E578E"/>
    <w:rsid w:val="009E5A0E"/>
    <w:rsid w:val="009E5A59"/>
    <w:rsid w:val="009E5FD1"/>
    <w:rsid w:val="009E6184"/>
    <w:rsid w:val="009E6628"/>
    <w:rsid w:val="009E6B23"/>
    <w:rsid w:val="009E6C48"/>
    <w:rsid w:val="009E6C7F"/>
    <w:rsid w:val="009E6E6A"/>
    <w:rsid w:val="009E79DB"/>
    <w:rsid w:val="009E7DAA"/>
    <w:rsid w:val="009F00AF"/>
    <w:rsid w:val="009F045D"/>
    <w:rsid w:val="009F0602"/>
    <w:rsid w:val="009F0A6F"/>
    <w:rsid w:val="009F0C8B"/>
    <w:rsid w:val="009F0F2D"/>
    <w:rsid w:val="009F10E8"/>
    <w:rsid w:val="009F1188"/>
    <w:rsid w:val="009F11AF"/>
    <w:rsid w:val="009F163F"/>
    <w:rsid w:val="009F1770"/>
    <w:rsid w:val="009F208B"/>
    <w:rsid w:val="009F21D3"/>
    <w:rsid w:val="009F2643"/>
    <w:rsid w:val="009F27F3"/>
    <w:rsid w:val="009F2C3D"/>
    <w:rsid w:val="009F2C95"/>
    <w:rsid w:val="009F3549"/>
    <w:rsid w:val="009F3B2A"/>
    <w:rsid w:val="009F4174"/>
    <w:rsid w:val="009F4179"/>
    <w:rsid w:val="009F4268"/>
    <w:rsid w:val="009F4B21"/>
    <w:rsid w:val="009F4C88"/>
    <w:rsid w:val="009F4ED0"/>
    <w:rsid w:val="009F540B"/>
    <w:rsid w:val="009F57EA"/>
    <w:rsid w:val="009F67D7"/>
    <w:rsid w:val="009F69CD"/>
    <w:rsid w:val="009F6C14"/>
    <w:rsid w:val="009F6F3A"/>
    <w:rsid w:val="009F6F60"/>
    <w:rsid w:val="009F7022"/>
    <w:rsid w:val="009F7297"/>
    <w:rsid w:val="009F7352"/>
    <w:rsid w:val="00A00317"/>
    <w:rsid w:val="00A0051B"/>
    <w:rsid w:val="00A00701"/>
    <w:rsid w:val="00A00EE1"/>
    <w:rsid w:val="00A00F0D"/>
    <w:rsid w:val="00A01283"/>
    <w:rsid w:val="00A01416"/>
    <w:rsid w:val="00A017E9"/>
    <w:rsid w:val="00A01C22"/>
    <w:rsid w:val="00A01D4D"/>
    <w:rsid w:val="00A02502"/>
    <w:rsid w:val="00A0257E"/>
    <w:rsid w:val="00A0298D"/>
    <w:rsid w:val="00A031DB"/>
    <w:rsid w:val="00A0342B"/>
    <w:rsid w:val="00A03798"/>
    <w:rsid w:val="00A038FA"/>
    <w:rsid w:val="00A03968"/>
    <w:rsid w:val="00A03C42"/>
    <w:rsid w:val="00A03C5A"/>
    <w:rsid w:val="00A03D15"/>
    <w:rsid w:val="00A03EC3"/>
    <w:rsid w:val="00A040DE"/>
    <w:rsid w:val="00A047D1"/>
    <w:rsid w:val="00A04851"/>
    <w:rsid w:val="00A04F1F"/>
    <w:rsid w:val="00A0501C"/>
    <w:rsid w:val="00A05204"/>
    <w:rsid w:val="00A052B0"/>
    <w:rsid w:val="00A05928"/>
    <w:rsid w:val="00A0594F"/>
    <w:rsid w:val="00A05A70"/>
    <w:rsid w:val="00A0625B"/>
    <w:rsid w:val="00A062E3"/>
    <w:rsid w:val="00A0656F"/>
    <w:rsid w:val="00A06832"/>
    <w:rsid w:val="00A06CD0"/>
    <w:rsid w:val="00A06D6E"/>
    <w:rsid w:val="00A06DB2"/>
    <w:rsid w:val="00A0700D"/>
    <w:rsid w:val="00A0704D"/>
    <w:rsid w:val="00A075A2"/>
    <w:rsid w:val="00A07AD1"/>
    <w:rsid w:val="00A07E60"/>
    <w:rsid w:val="00A105A8"/>
    <w:rsid w:val="00A10E44"/>
    <w:rsid w:val="00A10F6F"/>
    <w:rsid w:val="00A10FD1"/>
    <w:rsid w:val="00A1102C"/>
    <w:rsid w:val="00A1105F"/>
    <w:rsid w:val="00A1129D"/>
    <w:rsid w:val="00A119E2"/>
    <w:rsid w:val="00A11AE8"/>
    <w:rsid w:val="00A1217B"/>
    <w:rsid w:val="00A12AA2"/>
    <w:rsid w:val="00A12D6A"/>
    <w:rsid w:val="00A12F67"/>
    <w:rsid w:val="00A13760"/>
    <w:rsid w:val="00A145DD"/>
    <w:rsid w:val="00A14B13"/>
    <w:rsid w:val="00A14FE3"/>
    <w:rsid w:val="00A1501C"/>
    <w:rsid w:val="00A161C7"/>
    <w:rsid w:val="00A16398"/>
    <w:rsid w:val="00A1640F"/>
    <w:rsid w:val="00A16680"/>
    <w:rsid w:val="00A1768D"/>
    <w:rsid w:val="00A176F8"/>
    <w:rsid w:val="00A17968"/>
    <w:rsid w:val="00A17F63"/>
    <w:rsid w:val="00A20EA2"/>
    <w:rsid w:val="00A21206"/>
    <w:rsid w:val="00A21310"/>
    <w:rsid w:val="00A21680"/>
    <w:rsid w:val="00A21B7F"/>
    <w:rsid w:val="00A22017"/>
    <w:rsid w:val="00A2215E"/>
    <w:rsid w:val="00A22406"/>
    <w:rsid w:val="00A226D4"/>
    <w:rsid w:val="00A22FFC"/>
    <w:rsid w:val="00A23434"/>
    <w:rsid w:val="00A236B7"/>
    <w:rsid w:val="00A2499F"/>
    <w:rsid w:val="00A24A3C"/>
    <w:rsid w:val="00A24DB8"/>
    <w:rsid w:val="00A25112"/>
    <w:rsid w:val="00A2597F"/>
    <w:rsid w:val="00A25A17"/>
    <w:rsid w:val="00A25D40"/>
    <w:rsid w:val="00A25E1A"/>
    <w:rsid w:val="00A25E55"/>
    <w:rsid w:val="00A25FD3"/>
    <w:rsid w:val="00A26303"/>
    <w:rsid w:val="00A26CAF"/>
    <w:rsid w:val="00A27550"/>
    <w:rsid w:val="00A27933"/>
    <w:rsid w:val="00A279AA"/>
    <w:rsid w:val="00A300CB"/>
    <w:rsid w:val="00A30B48"/>
    <w:rsid w:val="00A30C34"/>
    <w:rsid w:val="00A3109A"/>
    <w:rsid w:val="00A31292"/>
    <w:rsid w:val="00A312A8"/>
    <w:rsid w:val="00A313B0"/>
    <w:rsid w:val="00A316DA"/>
    <w:rsid w:val="00A31827"/>
    <w:rsid w:val="00A319A9"/>
    <w:rsid w:val="00A32361"/>
    <w:rsid w:val="00A32866"/>
    <w:rsid w:val="00A328D2"/>
    <w:rsid w:val="00A32B36"/>
    <w:rsid w:val="00A32D60"/>
    <w:rsid w:val="00A32E7B"/>
    <w:rsid w:val="00A330AB"/>
    <w:rsid w:val="00A345D4"/>
    <w:rsid w:val="00A3476A"/>
    <w:rsid w:val="00A3492B"/>
    <w:rsid w:val="00A35093"/>
    <w:rsid w:val="00A3551A"/>
    <w:rsid w:val="00A35B58"/>
    <w:rsid w:val="00A35D73"/>
    <w:rsid w:val="00A360D6"/>
    <w:rsid w:val="00A36609"/>
    <w:rsid w:val="00A36BFB"/>
    <w:rsid w:val="00A36CD1"/>
    <w:rsid w:val="00A37784"/>
    <w:rsid w:val="00A3791E"/>
    <w:rsid w:val="00A37C20"/>
    <w:rsid w:val="00A37E88"/>
    <w:rsid w:val="00A40683"/>
    <w:rsid w:val="00A407D8"/>
    <w:rsid w:val="00A41175"/>
    <w:rsid w:val="00A413E9"/>
    <w:rsid w:val="00A417E8"/>
    <w:rsid w:val="00A4190F"/>
    <w:rsid w:val="00A41A18"/>
    <w:rsid w:val="00A41AA5"/>
    <w:rsid w:val="00A41FC4"/>
    <w:rsid w:val="00A42438"/>
    <w:rsid w:val="00A424BD"/>
    <w:rsid w:val="00A42529"/>
    <w:rsid w:val="00A425D5"/>
    <w:rsid w:val="00A42DE4"/>
    <w:rsid w:val="00A42F0D"/>
    <w:rsid w:val="00A43EDB"/>
    <w:rsid w:val="00A43F3E"/>
    <w:rsid w:val="00A442EF"/>
    <w:rsid w:val="00A4448B"/>
    <w:rsid w:val="00A44F45"/>
    <w:rsid w:val="00A452A2"/>
    <w:rsid w:val="00A4539E"/>
    <w:rsid w:val="00A45A93"/>
    <w:rsid w:val="00A45C4C"/>
    <w:rsid w:val="00A460A6"/>
    <w:rsid w:val="00A4630E"/>
    <w:rsid w:val="00A46491"/>
    <w:rsid w:val="00A469F8"/>
    <w:rsid w:val="00A46A60"/>
    <w:rsid w:val="00A46D7C"/>
    <w:rsid w:val="00A46EF3"/>
    <w:rsid w:val="00A47163"/>
    <w:rsid w:val="00A4716A"/>
    <w:rsid w:val="00A47326"/>
    <w:rsid w:val="00A47D23"/>
    <w:rsid w:val="00A47DA0"/>
    <w:rsid w:val="00A501D9"/>
    <w:rsid w:val="00A502C7"/>
    <w:rsid w:val="00A50773"/>
    <w:rsid w:val="00A50C5B"/>
    <w:rsid w:val="00A50D93"/>
    <w:rsid w:val="00A50E7F"/>
    <w:rsid w:val="00A5112B"/>
    <w:rsid w:val="00A518D5"/>
    <w:rsid w:val="00A51ED3"/>
    <w:rsid w:val="00A521BE"/>
    <w:rsid w:val="00A5221A"/>
    <w:rsid w:val="00A52AD1"/>
    <w:rsid w:val="00A52C6A"/>
    <w:rsid w:val="00A53259"/>
    <w:rsid w:val="00A534CB"/>
    <w:rsid w:val="00A53965"/>
    <w:rsid w:val="00A53D85"/>
    <w:rsid w:val="00A541C9"/>
    <w:rsid w:val="00A5436E"/>
    <w:rsid w:val="00A54685"/>
    <w:rsid w:val="00A548A7"/>
    <w:rsid w:val="00A549A3"/>
    <w:rsid w:val="00A54B5F"/>
    <w:rsid w:val="00A54F29"/>
    <w:rsid w:val="00A55275"/>
    <w:rsid w:val="00A5536F"/>
    <w:rsid w:val="00A55D6A"/>
    <w:rsid w:val="00A55EB1"/>
    <w:rsid w:val="00A563AE"/>
    <w:rsid w:val="00A56A32"/>
    <w:rsid w:val="00A57431"/>
    <w:rsid w:val="00A574D8"/>
    <w:rsid w:val="00A57A4A"/>
    <w:rsid w:val="00A57B01"/>
    <w:rsid w:val="00A57DA1"/>
    <w:rsid w:val="00A603AF"/>
    <w:rsid w:val="00A60785"/>
    <w:rsid w:val="00A60B0B"/>
    <w:rsid w:val="00A61317"/>
    <w:rsid w:val="00A61EE9"/>
    <w:rsid w:val="00A6212B"/>
    <w:rsid w:val="00A624D3"/>
    <w:rsid w:val="00A626F2"/>
    <w:rsid w:val="00A62AC5"/>
    <w:rsid w:val="00A62BBE"/>
    <w:rsid w:val="00A63045"/>
    <w:rsid w:val="00A6384B"/>
    <w:rsid w:val="00A63A9E"/>
    <w:rsid w:val="00A63C95"/>
    <w:rsid w:val="00A63E72"/>
    <w:rsid w:val="00A64A88"/>
    <w:rsid w:val="00A653A0"/>
    <w:rsid w:val="00A655EE"/>
    <w:rsid w:val="00A6580D"/>
    <w:rsid w:val="00A659B8"/>
    <w:rsid w:val="00A65F23"/>
    <w:rsid w:val="00A65FC0"/>
    <w:rsid w:val="00A661A4"/>
    <w:rsid w:val="00A6653E"/>
    <w:rsid w:val="00A66663"/>
    <w:rsid w:val="00A66A57"/>
    <w:rsid w:val="00A671A1"/>
    <w:rsid w:val="00A6758D"/>
    <w:rsid w:val="00A706F4"/>
    <w:rsid w:val="00A71B8A"/>
    <w:rsid w:val="00A71BB5"/>
    <w:rsid w:val="00A72109"/>
    <w:rsid w:val="00A72202"/>
    <w:rsid w:val="00A732B0"/>
    <w:rsid w:val="00A737A1"/>
    <w:rsid w:val="00A73DB8"/>
    <w:rsid w:val="00A73FA8"/>
    <w:rsid w:val="00A7415C"/>
    <w:rsid w:val="00A74196"/>
    <w:rsid w:val="00A74340"/>
    <w:rsid w:val="00A7435B"/>
    <w:rsid w:val="00A74A7E"/>
    <w:rsid w:val="00A75BDD"/>
    <w:rsid w:val="00A7645E"/>
    <w:rsid w:val="00A77020"/>
    <w:rsid w:val="00A7720F"/>
    <w:rsid w:val="00A776C6"/>
    <w:rsid w:val="00A77722"/>
    <w:rsid w:val="00A778EA"/>
    <w:rsid w:val="00A77B93"/>
    <w:rsid w:val="00A80B3E"/>
    <w:rsid w:val="00A80D53"/>
    <w:rsid w:val="00A80DBE"/>
    <w:rsid w:val="00A80EBE"/>
    <w:rsid w:val="00A8109F"/>
    <w:rsid w:val="00A8141A"/>
    <w:rsid w:val="00A81A0D"/>
    <w:rsid w:val="00A81BC6"/>
    <w:rsid w:val="00A81D4F"/>
    <w:rsid w:val="00A823E8"/>
    <w:rsid w:val="00A827B4"/>
    <w:rsid w:val="00A828DE"/>
    <w:rsid w:val="00A82CB8"/>
    <w:rsid w:val="00A82EC6"/>
    <w:rsid w:val="00A83697"/>
    <w:rsid w:val="00A83E8B"/>
    <w:rsid w:val="00A844DE"/>
    <w:rsid w:val="00A847EE"/>
    <w:rsid w:val="00A84819"/>
    <w:rsid w:val="00A852AD"/>
    <w:rsid w:val="00A8538D"/>
    <w:rsid w:val="00A8645C"/>
    <w:rsid w:val="00A86489"/>
    <w:rsid w:val="00A86596"/>
    <w:rsid w:val="00A87021"/>
    <w:rsid w:val="00A87323"/>
    <w:rsid w:val="00A87D0E"/>
    <w:rsid w:val="00A87DE2"/>
    <w:rsid w:val="00A90292"/>
    <w:rsid w:val="00A90353"/>
    <w:rsid w:val="00A904D7"/>
    <w:rsid w:val="00A9107F"/>
    <w:rsid w:val="00A91492"/>
    <w:rsid w:val="00A91997"/>
    <w:rsid w:val="00A92449"/>
    <w:rsid w:val="00A9270A"/>
    <w:rsid w:val="00A9344D"/>
    <w:rsid w:val="00A935C1"/>
    <w:rsid w:val="00A93608"/>
    <w:rsid w:val="00A93955"/>
    <w:rsid w:val="00A93DFF"/>
    <w:rsid w:val="00A943E3"/>
    <w:rsid w:val="00A948D9"/>
    <w:rsid w:val="00A949D4"/>
    <w:rsid w:val="00A94C99"/>
    <w:rsid w:val="00A94F1A"/>
    <w:rsid w:val="00A95069"/>
    <w:rsid w:val="00A950F3"/>
    <w:rsid w:val="00A95A39"/>
    <w:rsid w:val="00A95CA3"/>
    <w:rsid w:val="00A9623E"/>
    <w:rsid w:val="00A967E1"/>
    <w:rsid w:val="00A96ACC"/>
    <w:rsid w:val="00A96D10"/>
    <w:rsid w:val="00A96DAE"/>
    <w:rsid w:val="00A96FB3"/>
    <w:rsid w:val="00A9777F"/>
    <w:rsid w:val="00A97D9B"/>
    <w:rsid w:val="00A97F72"/>
    <w:rsid w:val="00A97FEE"/>
    <w:rsid w:val="00AA01D3"/>
    <w:rsid w:val="00AA0B7C"/>
    <w:rsid w:val="00AA13F2"/>
    <w:rsid w:val="00AA145B"/>
    <w:rsid w:val="00AA17F2"/>
    <w:rsid w:val="00AA1DD6"/>
    <w:rsid w:val="00AA1E14"/>
    <w:rsid w:val="00AA1FE4"/>
    <w:rsid w:val="00AA214C"/>
    <w:rsid w:val="00AA21AB"/>
    <w:rsid w:val="00AA2307"/>
    <w:rsid w:val="00AA27CC"/>
    <w:rsid w:val="00AA32ED"/>
    <w:rsid w:val="00AA38D9"/>
    <w:rsid w:val="00AA3B49"/>
    <w:rsid w:val="00AA3F63"/>
    <w:rsid w:val="00AA4118"/>
    <w:rsid w:val="00AA4DDD"/>
    <w:rsid w:val="00AA5014"/>
    <w:rsid w:val="00AA51B2"/>
    <w:rsid w:val="00AA5602"/>
    <w:rsid w:val="00AA5987"/>
    <w:rsid w:val="00AA5EAC"/>
    <w:rsid w:val="00AA6026"/>
    <w:rsid w:val="00AA73A9"/>
    <w:rsid w:val="00AA75F5"/>
    <w:rsid w:val="00AA7AF0"/>
    <w:rsid w:val="00AA7B92"/>
    <w:rsid w:val="00AA7F10"/>
    <w:rsid w:val="00AB035C"/>
    <w:rsid w:val="00AB0AE7"/>
    <w:rsid w:val="00AB0DDD"/>
    <w:rsid w:val="00AB119C"/>
    <w:rsid w:val="00AB17FA"/>
    <w:rsid w:val="00AB1E78"/>
    <w:rsid w:val="00AB1E7E"/>
    <w:rsid w:val="00AB1FA8"/>
    <w:rsid w:val="00AB2561"/>
    <w:rsid w:val="00AB2586"/>
    <w:rsid w:val="00AB2A5A"/>
    <w:rsid w:val="00AB30B8"/>
    <w:rsid w:val="00AB31F4"/>
    <w:rsid w:val="00AB33A5"/>
    <w:rsid w:val="00AB36FD"/>
    <w:rsid w:val="00AB3DAE"/>
    <w:rsid w:val="00AB48AC"/>
    <w:rsid w:val="00AB48D2"/>
    <w:rsid w:val="00AB493F"/>
    <w:rsid w:val="00AB4C95"/>
    <w:rsid w:val="00AB4E79"/>
    <w:rsid w:val="00AB4EAE"/>
    <w:rsid w:val="00AB4FF7"/>
    <w:rsid w:val="00AB5186"/>
    <w:rsid w:val="00AB5302"/>
    <w:rsid w:val="00AB59B7"/>
    <w:rsid w:val="00AB5C4C"/>
    <w:rsid w:val="00AB603A"/>
    <w:rsid w:val="00AB641E"/>
    <w:rsid w:val="00AB662F"/>
    <w:rsid w:val="00AB699A"/>
    <w:rsid w:val="00AB6AF9"/>
    <w:rsid w:val="00AB70A9"/>
    <w:rsid w:val="00AB7242"/>
    <w:rsid w:val="00AB74AD"/>
    <w:rsid w:val="00AB79FB"/>
    <w:rsid w:val="00AB7B9B"/>
    <w:rsid w:val="00AB7CBF"/>
    <w:rsid w:val="00AC2328"/>
    <w:rsid w:val="00AC23B2"/>
    <w:rsid w:val="00AC2F53"/>
    <w:rsid w:val="00AC3A6E"/>
    <w:rsid w:val="00AC3B27"/>
    <w:rsid w:val="00AC3CB7"/>
    <w:rsid w:val="00AC3FF0"/>
    <w:rsid w:val="00AC4730"/>
    <w:rsid w:val="00AC47AB"/>
    <w:rsid w:val="00AC4C75"/>
    <w:rsid w:val="00AC5729"/>
    <w:rsid w:val="00AC5AE0"/>
    <w:rsid w:val="00AC5DE3"/>
    <w:rsid w:val="00AC62BD"/>
    <w:rsid w:val="00AC7060"/>
    <w:rsid w:val="00AC7ECC"/>
    <w:rsid w:val="00AD0131"/>
    <w:rsid w:val="00AD01CF"/>
    <w:rsid w:val="00AD02C3"/>
    <w:rsid w:val="00AD0DA5"/>
    <w:rsid w:val="00AD1E72"/>
    <w:rsid w:val="00AD1FB1"/>
    <w:rsid w:val="00AD26B7"/>
    <w:rsid w:val="00AD2830"/>
    <w:rsid w:val="00AD326C"/>
    <w:rsid w:val="00AD348E"/>
    <w:rsid w:val="00AD3823"/>
    <w:rsid w:val="00AD3AC2"/>
    <w:rsid w:val="00AD3C7A"/>
    <w:rsid w:val="00AD401D"/>
    <w:rsid w:val="00AD4173"/>
    <w:rsid w:val="00AD427B"/>
    <w:rsid w:val="00AD4300"/>
    <w:rsid w:val="00AD43DB"/>
    <w:rsid w:val="00AD4486"/>
    <w:rsid w:val="00AD45B3"/>
    <w:rsid w:val="00AD47AB"/>
    <w:rsid w:val="00AD4874"/>
    <w:rsid w:val="00AD4F18"/>
    <w:rsid w:val="00AD51CF"/>
    <w:rsid w:val="00AD5A84"/>
    <w:rsid w:val="00AD5B81"/>
    <w:rsid w:val="00AD5F2C"/>
    <w:rsid w:val="00AD6087"/>
    <w:rsid w:val="00AD61BB"/>
    <w:rsid w:val="00AD6417"/>
    <w:rsid w:val="00AD6621"/>
    <w:rsid w:val="00AD6C48"/>
    <w:rsid w:val="00AD709D"/>
    <w:rsid w:val="00AD73D9"/>
    <w:rsid w:val="00AD77D6"/>
    <w:rsid w:val="00AD7B3D"/>
    <w:rsid w:val="00AE03B9"/>
    <w:rsid w:val="00AE08C7"/>
    <w:rsid w:val="00AE08C8"/>
    <w:rsid w:val="00AE0AE0"/>
    <w:rsid w:val="00AE0B30"/>
    <w:rsid w:val="00AE1229"/>
    <w:rsid w:val="00AE14C1"/>
    <w:rsid w:val="00AE1E67"/>
    <w:rsid w:val="00AE1FFE"/>
    <w:rsid w:val="00AE2021"/>
    <w:rsid w:val="00AE219F"/>
    <w:rsid w:val="00AE266E"/>
    <w:rsid w:val="00AE268A"/>
    <w:rsid w:val="00AE278D"/>
    <w:rsid w:val="00AE294B"/>
    <w:rsid w:val="00AE2B71"/>
    <w:rsid w:val="00AE2DDB"/>
    <w:rsid w:val="00AE2ED5"/>
    <w:rsid w:val="00AE332E"/>
    <w:rsid w:val="00AE33BA"/>
    <w:rsid w:val="00AE346F"/>
    <w:rsid w:val="00AE3887"/>
    <w:rsid w:val="00AE38CD"/>
    <w:rsid w:val="00AE4472"/>
    <w:rsid w:val="00AE450C"/>
    <w:rsid w:val="00AE4633"/>
    <w:rsid w:val="00AE4CEC"/>
    <w:rsid w:val="00AE4D6A"/>
    <w:rsid w:val="00AE5630"/>
    <w:rsid w:val="00AE58A1"/>
    <w:rsid w:val="00AE5FD1"/>
    <w:rsid w:val="00AE64DF"/>
    <w:rsid w:val="00AE7BF9"/>
    <w:rsid w:val="00AE7D71"/>
    <w:rsid w:val="00AE7DC2"/>
    <w:rsid w:val="00AF0450"/>
    <w:rsid w:val="00AF112C"/>
    <w:rsid w:val="00AF1188"/>
    <w:rsid w:val="00AF11FA"/>
    <w:rsid w:val="00AF22D3"/>
    <w:rsid w:val="00AF29AA"/>
    <w:rsid w:val="00AF2C8E"/>
    <w:rsid w:val="00AF2F5D"/>
    <w:rsid w:val="00AF350A"/>
    <w:rsid w:val="00AF38A1"/>
    <w:rsid w:val="00AF444D"/>
    <w:rsid w:val="00AF4568"/>
    <w:rsid w:val="00AF45EB"/>
    <w:rsid w:val="00AF46C9"/>
    <w:rsid w:val="00AF4917"/>
    <w:rsid w:val="00AF4A85"/>
    <w:rsid w:val="00AF4AEE"/>
    <w:rsid w:val="00AF4B8D"/>
    <w:rsid w:val="00AF5441"/>
    <w:rsid w:val="00AF5737"/>
    <w:rsid w:val="00AF5786"/>
    <w:rsid w:val="00AF60C3"/>
    <w:rsid w:val="00AF63AE"/>
    <w:rsid w:val="00AF6AD6"/>
    <w:rsid w:val="00AF7182"/>
    <w:rsid w:val="00B00638"/>
    <w:rsid w:val="00B007B1"/>
    <w:rsid w:val="00B01686"/>
    <w:rsid w:val="00B01CE6"/>
    <w:rsid w:val="00B01D28"/>
    <w:rsid w:val="00B01F68"/>
    <w:rsid w:val="00B0239E"/>
    <w:rsid w:val="00B02502"/>
    <w:rsid w:val="00B02F92"/>
    <w:rsid w:val="00B03194"/>
    <w:rsid w:val="00B031FE"/>
    <w:rsid w:val="00B038A4"/>
    <w:rsid w:val="00B03ADB"/>
    <w:rsid w:val="00B03E6B"/>
    <w:rsid w:val="00B04424"/>
    <w:rsid w:val="00B04433"/>
    <w:rsid w:val="00B0510B"/>
    <w:rsid w:val="00B054C2"/>
    <w:rsid w:val="00B05646"/>
    <w:rsid w:val="00B056B6"/>
    <w:rsid w:val="00B059F3"/>
    <w:rsid w:val="00B05A2F"/>
    <w:rsid w:val="00B0603D"/>
    <w:rsid w:val="00B06218"/>
    <w:rsid w:val="00B06CF8"/>
    <w:rsid w:val="00B0707B"/>
    <w:rsid w:val="00B07128"/>
    <w:rsid w:val="00B07619"/>
    <w:rsid w:val="00B1034C"/>
    <w:rsid w:val="00B10E34"/>
    <w:rsid w:val="00B10F06"/>
    <w:rsid w:val="00B10F0E"/>
    <w:rsid w:val="00B10F51"/>
    <w:rsid w:val="00B10FCB"/>
    <w:rsid w:val="00B110A9"/>
    <w:rsid w:val="00B11534"/>
    <w:rsid w:val="00B11A5D"/>
    <w:rsid w:val="00B11AEF"/>
    <w:rsid w:val="00B11F72"/>
    <w:rsid w:val="00B121C0"/>
    <w:rsid w:val="00B12632"/>
    <w:rsid w:val="00B12A5B"/>
    <w:rsid w:val="00B12F93"/>
    <w:rsid w:val="00B1308C"/>
    <w:rsid w:val="00B13511"/>
    <w:rsid w:val="00B13AD8"/>
    <w:rsid w:val="00B13C00"/>
    <w:rsid w:val="00B1420E"/>
    <w:rsid w:val="00B142B8"/>
    <w:rsid w:val="00B16015"/>
    <w:rsid w:val="00B16152"/>
    <w:rsid w:val="00B1689C"/>
    <w:rsid w:val="00B1706C"/>
    <w:rsid w:val="00B1712B"/>
    <w:rsid w:val="00B17689"/>
    <w:rsid w:val="00B17715"/>
    <w:rsid w:val="00B17875"/>
    <w:rsid w:val="00B179F1"/>
    <w:rsid w:val="00B17BA6"/>
    <w:rsid w:val="00B17BCC"/>
    <w:rsid w:val="00B17F26"/>
    <w:rsid w:val="00B201EF"/>
    <w:rsid w:val="00B202E1"/>
    <w:rsid w:val="00B203BB"/>
    <w:rsid w:val="00B20AB8"/>
    <w:rsid w:val="00B20B95"/>
    <w:rsid w:val="00B20C8F"/>
    <w:rsid w:val="00B20D26"/>
    <w:rsid w:val="00B20DFC"/>
    <w:rsid w:val="00B21006"/>
    <w:rsid w:val="00B211FD"/>
    <w:rsid w:val="00B212B4"/>
    <w:rsid w:val="00B21306"/>
    <w:rsid w:val="00B21484"/>
    <w:rsid w:val="00B21603"/>
    <w:rsid w:val="00B21617"/>
    <w:rsid w:val="00B21A24"/>
    <w:rsid w:val="00B21B87"/>
    <w:rsid w:val="00B21E9E"/>
    <w:rsid w:val="00B22264"/>
    <w:rsid w:val="00B22786"/>
    <w:rsid w:val="00B227A9"/>
    <w:rsid w:val="00B22E9F"/>
    <w:rsid w:val="00B237AB"/>
    <w:rsid w:val="00B2381E"/>
    <w:rsid w:val="00B23F5A"/>
    <w:rsid w:val="00B24057"/>
    <w:rsid w:val="00B243C7"/>
    <w:rsid w:val="00B2453B"/>
    <w:rsid w:val="00B24926"/>
    <w:rsid w:val="00B24AEE"/>
    <w:rsid w:val="00B24AFC"/>
    <w:rsid w:val="00B251F0"/>
    <w:rsid w:val="00B25939"/>
    <w:rsid w:val="00B25BB0"/>
    <w:rsid w:val="00B26227"/>
    <w:rsid w:val="00B26330"/>
    <w:rsid w:val="00B264B7"/>
    <w:rsid w:val="00B26A9C"/>
    <w:rsid w:val="00B26D31"/>
    <w:rsid w:val="00B26E21"/>
    <w:rsid w:val="00B2740E"/>
    <w:rsid w:val="00B27463"/>
    <w:rsid w:val="00B27FD5"/>
    <w:rsid w:val="00B3031A"/>
    <w:rsid w:val="00B30608"/>
    <w:rsid w:val="00B3060F"/>
    <w:rsid w:val="00B30978"/>
    <w:rsid w:val="00B309D8"/>
    <w:rsid w:val="00B30A5D"/>
    <w:rsid w:val="00B30D44"/>
    <w:rsid w:val="00B30EC4"/>
    <w:rsid w:val="00B312DF"/>
    <w:rsid w:val="00B31916"/>
    <w:rsid w:val="00B31C82"/>
    <w:rsid w:val="00B31DB8"/>
    <w:rsid w:val="00B31F87"/>
    <w:rsid w:val="00B321A6"/>
    <w:rsid w:val="00B32585"/>
    <w:rsid w:val="00B3297C"/>
    <w:rsid w:val="00B32AA8"/>
    <w:rsid w:val="00B3318C"/>
    <w:rsid w:val="00B33403"/>
    <w:rsid w:val="00B336CA"/>
    <w:rsid w:val="00B3460D"/>
    <w:rsid w:val="00B34A4E"/>
    <w:rsid w:val="00B34B66"/>
    <w:rsid w:val="00B34B73"/>
    <w:rsid w:val="00B34ECA"/>
    <w:rsid w:val="00B34EEB"/>
    <w:rsid w:val="00B34F1F"/>
    <w:rsid w:val="00B35509"/>
    <w:rsid w:val="00B35BC7"/>
    <w:rsid w:val="00B35BF9"/>
    <w:rsid w:val="00B35CA4"/>
    <w:rsid w:val="00B36535"/>
    <w:rsid w:val="00B36686"/>
    <w:rsid w:val="00B37407"/>
    <w:rsid w:val="00B37711"/>
    <w:rsid w:val="00B4038F"/>
    <w:rsid w:val="00B40949"/>
    <w:rsid w:val="00B40F4E"/>
    <w:rsid w:val="00B41714"/>
    <w:rsid w:val="00B417B4"/>
    <w:rsid w:val="00B418E8"/>
    <w:rsid w:val="00B41A8E"/>
    <w:rsid w:val="00B41AF4"/>
    <w:rsid w:val="00B4280E"/>
    <w:rsid w:val="00B4319F"/>
    <w:rsid w:val="00B437AA"/>
    <w:rsid w:val="00B43DA2"/>
    <w:rsid w:val="00B43EFE"/>
    <w:rsid w:val="00B4423A"/>
    <w:rsid w:val="00B447F8"/>
    <w:rsid w:val="00B44822"/>
    <w:rsid w:val="00B44ED8"/>
    <w:rsid w:val="00B44F0F"/>
    <w:rsid w:val="00B4542B"/>
    <w:rsid w:val="00B454CD"/>
    <w:rsid w:val="00B45A4C"/>
    <w:rsid w:val="00B45ADF"/>
    <w:rsid w:val="00B45BB3"/>
    <w:rsid w:val="00B45D8B"/>
    <w:rsid w:val="00B4650B"/>
    <w:rsid w:val="00B47004"/>
    <w:rsid w:val="00B47425"/>
    <w:rsid w:val="00B47500"/>
    <w:rsid w:val="00B50194"/>
    <w:rsid w:val="00B502E5"/>
    <w:rsid w:val="00B50495"/>
    <w:rsid w:val="00B5060E"/>
    <w:rsid w:val="00B50711"/>
    <w:rsid w:val="00B5075A"/>
    <w:rsid w:val="00B507DA"/>
    <w:rsid w:val="00B508A0"/>
    <w:rsid w:val="00B50989"/>
    <w:rsid w:val="00B50B8C"/>
    <w:rsid w:val="00B515AA"/>
    <w:rsid w:val="00B51A6B"/>
    <w:rsid w:val="00B51F85"/>
    <w:rsid w:val="00B528FC"/>
    <w:rsid w:val="00B52933"/>
    <w:rsid w:val="00B52D1B"/>
    <w:rsid w:val="00B53363"/>
    <w:rsid w:val="00B53698"/>
    <w:rsid w:val="00B53902"/>
    <w:rsid w:val="00B539C8"/>
    <w:rsid w:val="00B53A2C"/>
    <w:rsid w:val="00B53AA9"/>
    <w:rsid w:val="00B53B0D"/>
    <w:rsid w:val="00B53CEC"/>
    <w:rsid w:val="00B53F30"/>
    <w:rsid w:val="00B5450E"/>
    <w:rsid w:val="00B54B03"/>
    <w:rsid w:val="00B54B1D"/>
    <w:rsid w:val="00B54C88"/>
    <w:rsid w:val="00B54DCF"/>
    <w:rsid w:val="00B55E1A"/>
    <w:rsid w:val="00B55F5C"/>
    <w:rsid w:val="00B562E1"/>
    <w:rsid w:val="00B56935"/>
    <w:rsid w:val="00B56CC2"/>
    <w:rsid w:val="00B57206"/>
    <w:rsid w:val="00B57350"/>
    <w:rsid w:val="00B57B4C"/>
    <w:rsid w:val="00B57D72"/>
    <w:rsid w:val="00B60030"/>
    <w:rsid w:val="00B606F1"/>
    <w:rsid w:val="00B60731"/>
    <w:rsid w:val="00B60943"/>
    <w:rsid w:val="00B60952"/>
    <w:rsid w:val="00B60AC9"/>
    <w:rsid w:val="00B614AA"/>
    <w:rsid w:val="00B6192F"/>
    <w:rsid w:val="00B62218"/>
    <w:rsid w:val="00B622D0"/>
    <w:rsid w:val="00B62713"/>
    <w:rsid w:val="00B6273A"/>
    <w:rsid w:val="00B62E0B"/>
    <w:rsid w:val="00B632EE"/>
    <w:rsid w:val="00B63613"/>
    <w:rsid w:val="00B63C6D"/>
    <w:rsid w:val="00B6442C"/>
    <w:rsid w:val="00B64444"/>
    <w:rsid w:val="00B645BC"/>
    <w:rsid w:val="00B64CDF"/>
    <w:rsid w:val="00B65574"/>
    <w:rsid w:val="00B65A1C"/>
    <w:rsid w:val="00B65B4B"/>
    <w:rsid w:val="00B66485"/>
    <w:rsid w:val="00B66A3F"/>
    <w:rsid w:val="00B66B7B"/>
    <w:rsid w:val="00B66FF3"/>
    <w:rsid w:val="00B67005"/>
    <w:rsid w:val="00B671C5"/>
    <w:rsid w:val="00B67529"/>
    <w:rsid w:val="00B678A7"/>
    <w:rsid w:val="00B67E28"/>
    <w:rsid w:val="00B67F20"/>
    <w:rsid w:val="00B70068"/>
    <w:rsid w:val="00B704A9"/>
    <w:rsid w:val="00B70D64"/>
    <w:rsid w:val="00B710D7"/>
    <w:rsid w:val="00B711D6"/>
    <w:rsid w:val="00B71D77"/>
    <w:rsid w:val="00B71D97"/>
    <w:rsid w:val="00B72048"/>
    <w:rsid w:val="00B7257D"/>
    <w:rsid w:val="00B7257F"/>
    <w:rsid w:val="00B729C1"/>
    <w:rsid w:val="00B7367E"/>
    <w:rsid w:val="00B73D54"/>
    <w:rsid w:val="00B73FF0"/>
    <w:rsid w:val="00B74040"/>
    <w:rsid w:val="00B740E1"/>
    <w:rsid w:val="00B742B9"/>
    <w:rsid w:val="00B74A6F"/>
    <w:rsid w:val="00B74B46"/>
    <w:rsid w:val="00B74EA7"/>
    <w:rsid w:val="00B7540A"/>
    <w:rsid w:val="00B75DBC"/>
    <w:rsid w:val="00B75E96"/>
    <w:rsid w:val="00B7608A"/>
    <w:rsid w:val="00B767FD"/>
    <w:rsid w:val="00B76861"/>
    <w:rsid w:val="00B76C03"/>
    <w:rsid w:val="00B77118"/>
    <w:rsid w:val="00B772A9"/>
    <w:rsid w:val="00B772B4"/>
    <w:rsid w:val="00B7730F"/>
    <w:rsid w:val="00B7736F"/>
    <w:rsid w:val="00B774B5"/>
    <w:rsid w:val="00B7778F"/>
    <w:rsid w:val="00B777C1"/>
    <w:rsid w:val="00B77ED5"/>
    <w:rsid w:val="00B80120"/>
    <w:rsid w:val="00B80401"/>
    <w:rsid w:val="00B804C0"/>
    <w:rsid w:val="00B80600"/>
    <w:rsid w:val="00B80700"/>
    <w:rsid w:val="00B80A74"/>
    <w:rsid w:val="00B80CDE"/>
    <w:rsid w:val="00B80D28"/>
    <w:rsid w:val="00B81523"/>
    <w:rsid w:val="00B81727"/>
    <w:rsid w:val="00B81C74"/>
    <w:rsid w:val="00B81F74"/>
    <w:rsid w:val="00B824C8"/>
    <w:rsid w:val="00B824FC"/>
    <w:rsid w:val="00B82690"/>
    <w:rsid w:val="00B827CA"/>
    <w:rsid w:val="00B828C0"/>
    <w:rsid w:val="00B82AB0"/>
    <w:rsid w:val="00B82AFE"/>
    <w:rsid w:val="00B82B41"/>
    <w:rsid w:val="00B830C7"/>
    <w:rsid w:val="00B83779"/>
    <w:rsid w:val="00B83B04"/>
    <w:rsid w:val="00B84D0E"/>
    <w:rsid w:val="00B84DBA"/>
    <w:rsid w:val="00B86097"/>
    <w:rsid w:val="00B862AA"/>
    <w:rsid w:val="00B868B6"/>
    <w:rsid w:val="00B86A09"/>
    <w:rsid w:val="00B87BAA"/>
    <w:rsid w:val="00B87C4E"/>
    <w:rsid w:val="00B87DBE"/>
    <w:rsid w:val="00B901F9"/>
    <w:rsid w:val="00B90597"/>
    <w:rsid w:val="00B9076F"/>
    <w:rsid w:val="00B909E0"/>
    <w:rsid w:val="00B909FC"/>
    <w:rsid w:val="00B90A0C"/>
    <w:rsid w:val="00B90C27"/>
    <w:rsid w:val="00B911A3"/>
    <w:rsid w:val="00B9180D"/>
    <w:rsid w:val="00B91F70"/>
    <w:rsid w:val="00B92E68"/>
    <w:rsid w:val="00B93162"/>
    <w:rsid w:val="00B934D6"/>
    <w:rsid w:val="00B940ED"/>
    <w:rsid w:val="00B946D1"/>
    <w:rsid w:val="00B94F0B"/>
    <w:rsid w:val="00B95243"/>
    <w:rsid w:val="00B954AC"/>
    <w:rsid w:val="00B956F1"/>
    <w:rsid w:val="00B958D8"/>
    <w:rsid w:val="00B958FD"/>
    <w:rsid w:val="00B95955"/>
    <w:rsid w:val="00B95C5E"/>
    <w:rsid w:val="00B95E2C"/>
    <w:rsid w:val="00B9623F"/>
    <w:rsid w:val="00B963A9"/>
    <w:rsid w:val="00B9657F"/>
    <w:rsid w:val="00B96D50"/>
    <w:rsid w:val="00B97701"/>
    <w:rsid w:val="00B979E1"/>
    <w:rsid w:val="00BA03EA"/>
    <w:rsid w:val="00BA0459"/>
    <w:rsid w:val="00BA0571"/>
    <w:rsid w:val="00BA07C5"/>
    <w:rsid w:val="00BA088E"/>
    <w:rsid w:val="00BA094A"/>
    <w:rsid w:val="00BA0D1F"/>
    <w:rsid w:val="00BA1187"/>
    <w:rsid w:val="00BA12C4"/>
    <w:rsid w:val="00BA14B1"/>
    <w:rsid w:val="00BA15FE"/>
    <w:rsid w:val="00BA1838"/>
    <w:rsid w:val="00BA1C13"/>
    <w:rsid w:val="00BA233D"/>
    <w:rsid w:val="00BA253B"/>
    <w:rsid w:val="00BA2540"/>
    <w:rsid w:val="00BA2588"/>
    <w:rsid w:val="00BA282F"/>
    <w:rsid w:val="00BA2F46"/>
    <w:rsid w:val="00BA3276"/>
    <w:rsid w:val="00BA32F2"/>
    <w:rsid w:val="00BA39A0"/>
    <w:rsid w:val="00BA3B48"/>
    <w:rsid w:val="00BA4441"/>
    <w:rsid w:val="00BA4695"/>
    <w:rsid w:val="00BA4C8E"/>
    <w:rsid w:val="00BA530D"/>
    <w:rsid w:val="00BA56DE"/>
    <w:rsid w:val="00BA57AC"/>
    <w:rsid w:val="00BA598D"/>
    <w:rsid w:val="00BA5F55"/>
    <w:rsid w:val="00BA60CF"/>
    <w:rsid w:val="00BA64A8"/>
    <w:rsid w:val="00BA69FE"/>
    <w:rsid w:val="00BA6DC6"/>
    <w:rsid w:val="00BA7572"/>
    <w:rsid w:val="00BB05FD"/>
    <w:rsid w:val="00BB0698"/>
    <w:rsid w:val="00BB06AA"/>
    <w:rsid w:val="00BB0A64"/>
    <w:rsid w:val="00BB1087"/>
    <w:rsid w:val="00BB1606"/>
    <w:rsid w:val="00BB1E7F"/>
    <w:rsid w:val="00BB1E96"/>
    <w:rsid w:val="00BB20D4"/>
    <w:rsid w:val="00BB22C9"/>
    <w:rsid w:val="00BB25F4"/>
    <w:rsid w:val="00BB28A3"/>
    <w:rsid w:val="00BB28B8"/>
    <w:rsid w:val="00BB290A"/>
    <w:rsid w:val="00BB2C3D"/>
    <w:rsid w:val="00BB2DB7"/>
    <w:rsid w:val="00BB4684"/>
    <w:rsid w:val="00BB550E"/>
    <w:rsid w:val="00BB56AF"/>
    <w:rsid w:val="00BB5BB1"/>
    <w:rsid w:val="00BB63FF"/>
    <w:rsid w:val="00BB6711"/>
    <w:rsid w:val="00BB6A1A"/>
    <w:rsid w:val="00BB6B89"/>
    <w:rsid w:val="00BB725F"/>
    <w:rsid w:val="00BB733E"/>
    <w:rsid w:val="00BB737E"/>
    <w:rsid w:val="00BB74ED"/>
    <w:rsid w:val="00BB7E1B"/>
    <w:rsid w:val="00BC0029"/>
    <w:rsid w:val="00BC01AE"/>
    <w:rsid w:val="00BC09DA"/>
    <w:rsid w:val="00BC0B26"/>
    <w:rsid w:val="00BC0BA2"/>
    <w:rsid w:val="00BC0D0D"/>
    <w:rsid w:val="00BC14BE"/>
    <w:rsid w:val="00BC16EB"/>
    <w:rsid w:val="00BC1BA4"/>
    <w:rsid w:val="00BC22F4"/>
    <w:rsid w:val="00BC2621"/>
    <w:rsid w:val="00BC30BE"/>
    <w:rsid w:val="00BC3D7A"/>
    <w:rsid w:val="00BC3F47"/>
    <w:rsid w:val="00BC4108"/>
    <w:rsid w:val="00BC4BA7"/>
    <w:rsid w:val="00BC4C30"/>
    <w:rsid w:val="00BC4F0C"/>
    <w:rsid w:val="00BC5727"/>
    <w:rsid w:val="00BC6207"/>
    <w:rsid w:val="00BC633A"/>
    <w:rsid w:val="00BC6681"/>
    <w:rsid w:val="00BC68AD"/>
    <w:rsid w:val="00BC6C0B"/>
    <w:rsid w:val="00BC6DC0"/>
    <w:rsid w:val="00BC6F90"/>
    <w:rsid w:val="00BC7035"/>
    <w:rsid w:val="00BC7113"/>
    <w:rsid w:val="00BD0C00"/>
    <w:rsid w:val="00BD0C8D"/>
    <w:rsid w:val="00BD1643"/>
    <w:rsid w:val="00BD1CE3"/>
    <w:rsid w:val="00BD210E"/>
    <w:rsid w:val="00BD22E1"/>
    <w:rsid w:val="00BD2A8B"/>
    <w:rsid w:val="00BD2F99"/>
    <w:rsid w:val="00BD2FE6"/>
    <w:rsid w:val="00BD32DA"/>
    <w:rsid w:val="00BD3420"/>
    <w:rsid w:val="00BD3F9B"/>
    <w:rsid w:val="00BD4752"/>
    <w:rsid w:val="00BD481A"/>
    <w:rsid w:val="00BD4A1A"/>
    <w:rsid w:val="00BD4A9B"/>
    <w:rsid w:val="00BD4AA3"/>
    <w:rsid w:val="00BD4D6C"/>
    <w:rsid w:val="00BD5AFF"/>
    <w:rsid w:val="00BD5D13"/>
    <w:rsid w:val="00BD6063"/>
    <w:rsid w:val="00BD60B8"/>
    <w:rsid w:val="00BD661B"/>
    <w:rsid w:val="00BD6750"/>
    <w:rsid w:val="00BD69EA"/>
    <w:rsid w:val="00BD6C16"/>
    <w:rsid w:val="00BD6E9F"/>
    <w:rsid w:val="00BD70B1"/>
    <w:rsid w:val="00BD70BA"/>
    <w:rsid w:val="00BD7242"/>
    <w:rsid w:val="00BD7467"/>
    <w:rsid w:val="00BD7B6E"/>
    <w:rsid w:val="00BE060C"/>
    <w:rsid w:val="00BE0610"/>
    <w:rsid w:val="00BE0C62"/>
    <w:rsid w:val="00BE0E79"/>
    <w:rsid w:val="00BE17F4"/>
    <w:rsid w:val="00BE2137"/>
    <w:rsid w:val="00BE2652"/>
    <w:rsid w:val="00BE2B0D"/>
    <w:rsid w:val="00BE2C56"/>
    <w:rsid w:val="00BE2E4C"/>
    <w:rsid w:val="00BE3212"/>
    <w:rsid w:val="00BE35A6"/>
    <w:rsid w:val="00BE3A68"/>
    <w:rsid w:val="00BE43DC"/>
    <w:rsid w:val="00BE43E5"/>
    <w:rsid w:val="00BE4A41"/>
    <w:rsid w:val="00BE4A52"/>
    <w:rsid w:val="00BE5386"/>
    <w:rsid w:val="00BE53A7"/>
    <w:rsid w:val="00BE54A9"/>
    <w:rsid w:val="00BE563E"/>
    <w:rsid w:val="00BE5AE2"/>
    <w:rsid w:val="00BE5CE1"/>
    <w:rsid w:val="00BE6952"/>
    <w:rsid w:val="00BE6CC0"/>
    <w:rsid w:val="00BE6FD6"/>
    <w:rsid w:val="00BE71BA"/>
    <w:rsid w:val="00BE78DC"/>
    <w:rsid w:val="00BE7969"/>
    <w:rsid w:val="00BE7F97"/>
    <w:rsid w:val="00BE7F99"/>
    <w:rsid w:val="00BF08EF"/>
    <w:rsid w:val="00BF0B4A"/>
    <w:rsid w:val="00BF0C3E"/>
    <w:rsid w:val="00BF1153"/>
    <w:rsid w:val="00BF13A2"/>
    <w:rsid w:val="00BF13D8"/>
    <w:rsid w:val="00BF214F"/>
    <w:rsid w:val="00BF2164"/>
    <w:rsid w:val="00BF2531"/>
    <w:rsid w:val="00BF2583"/>
    <w:rsid w:val="00BF2763"/>
    <w:rsid w:val="00BF296D"/>
    <w:rsid w:val="00BF2D18"/>
    <w:rsid w:val="00BF2DB7"/>
    <w:rsid w:val="00BF2DE9"/>
    <w:rsid w:val="00BF2FAB"/>
    <w:rsid w:val="00BF32C5"/>
    <w:rsid w:val="00BF3BBA"/>
    <w:rsid w:val="00BF3FEB"/>
    <w:rsid w:val="00BF4487"/>
    <w:rsid w:val="00BF45C7"/>
    <w:rsid w:val="00BF4C30"/>
    <w:rsid w:val="00BF5158"/>
    <w:rsid w:val="00BF51CB"/>
    <w:rsid w:val="00BF5246"/>
    <w:rsid w:val="00BF5338"/>
    <w:rsid w:val="00BF583F"/>
    <w:rsid w:val="00BF5C53"/>
    <w:rsid w:val="00BF61DE"/>
    <w:rsid w:val="00BF6812"/>
    <w:rsid w:val="00BF6930"/>
    <w:rsid w:val="00BF6DA6"/>
    <w:rsid w:val="00BF74FD"/>
    <w:rsid w:val="00BF7783"/>
    <w:rsid w:val="00BF7F3E"/>
    <w:rsid w:val="00C003E7"/>
    <w:rsid w:val="00C004FB"/>
    <w:rsid w:val="00C00672"/>
    <w:rsid w:val="00C0088D"/>
    <w:rsid w:val="00C00B6C"/>
    <w:rsid w:val="00C00C7A"/>
    <w:rsid w:val="00C0174E"/>
    <w:rsid w:val="00C01B54"/>
    <w:rsid w:val="00C01CD4"/>
    <w:rsid w:val="00C01E79"/>
    <w:rsid w:val="00C01F46"/>
    <w:rsid w:val="00C02871"/>
    <w:rsid w:val="00C0360B"/>
    <w:rsid w:val="00C036E9"/>
    <w:rsid w:val="00C037E1"/>
    <w:rsid w:val="00C03A11"/>
    <w:rsid w:val="00C03F09"/>
    <w:rsid w:val="00C046A5"/>
    <w:rsid w:val="00C04882"/>
    <w:rsid w:val="00C04A16"/>
    <w:rsid w:val="00C04A56"/>
    <w:rsid w:val="00C04DB3"/>
    <w:rsid w:val="00C04F00"/>
    <w:rsid w:val="00C0525B"/>
    <w:rsid w:val="00C057E0"/>
    <w:rsid w:val="00C05DD5"/>
    <w:rsid w:val="00C05F2A"/>
    <w:rsid w:val="00C0628C"/>
    <w:rsid w:val="00C062C8"/>
    <w:rsid w:val="00C06775"/>
    <w:rsid w:val="00C067C1"/>
    <w:rsid w:val="00C06939"/>
    <w:rsid w:val="00C06A5C"/>
    <w:rsid w:val="00C0704B"/>
    <w:rsid w:val="00C07CDC"/>
    <w:rsid w:val="00C07D13"/>
    <w:rsid w:val="00C10AD4"/>
    <w:rsid w:val="00C10DEF"/>
    <w:rsid w:val="00C11414"/>
    <w:rsid w:val="00C1175D"/>
    <w:rsid w:val="00C1178E"/>
    <w:rsid w:val="00C117E5"/>
    <w:rsid w:val="00C11D57"/>
    <w:rsid w:val="00C11DCC"/>
    <w:rsid w:val="00C122A2"/>
    <w:rsid w:val="00C130F9"/>
    <w:rsid w:val="00C131C8"/>
    <w:rsid w:val="00C144BB"/>
    <w:rsid w:val="00C15151"/>
    <w:rsid w:val="00C1557A"/>
    <w:rsid w:val="00C15665"/>
    <w:rsid w:val="00C15CE1"/>
    <w:rsid w:val="00C1643A"/>
    <w:rsid w:val="00C168E7"/>
    <w:rsid w:val="00C16913"/>
    <w:rsid w:val="00C169F9"/>
    <w:rsid w:val="00C17484"/>
    <w:rsid w:val="00C1756E"/>
    <w:rsid w:val="00C1766D"/>
    <w:rsid w:val="00C1781E"/>
    <w:rsid w:val="00C17978"/>
    <w:rsid w:val="00C17AB2"/>
    <w:rsid w:val="00C17AEA"/>
    <w:rsid w:val="00C17BC6"/>
    <w:rsid w:val="00C17BD1"/>
    <w:rsid w:val="00C17E74"/>
    <w:rsid w:val="00C20320"/>
    <w:rsid w:val="00C205D8"/>
    <w:rsid w:val="00C206FF"/>
    <w:rsid w:val="00C2090F"/>
    <w:rsid w:val="00C20DF6"/>
    <w:rsid w:val="00C21280"/>
    <w:rsid w:val="00C21322"/>
    <w:rsid w:val="00C21466"/>
    <w:rsid w:val="00C218DB"/>
    <w:rsid w:val="00C21B7F"/>
    <w:rsid w:val="00C22166"/>
    <w:rsid w:val="00C22397"/>
    <w:rsid w:val="00C227FA"/>
    <w:rsid w:val="00C22CD5"/>
    <w:rsid w:val="00C23133"/>
    <w:rsid w:val="00C2345A"/>
    <w:rsid w:val="00C2348A"/>
    <w:rsid w:val="00C235FB"/>
    <w:rsid w:val="00C2389E"/>
    <w:rsid w:val="00C2391B"/>
    <w:rsid w:val="00C245E9"/>
    <w:rsid w:val="00C246CD"/>
    <w:rsid w:val="00C24EB6"/>
    <w:rsid w:val="00C25064"/>
    <w:rsid w:val="00C258B5"/>
    <w:rsid w:val="00C26319"/>
    <w:rsid w:val="00C26564"/>
    <w:rsid w:val="00C26B32"/>
    <w:rsid w:val="00C26CF6"/>
    <w:rsid w:val="00C26E82"/>
    <w:rsid w:val="00C26EE8"/>
    <w:rsid w:val="00C27988"/>
    <w:rsid w:val="00C27992"/>
    <w:rsid w:val="00C27ADA"/>
    <w:rsid w:val="00C27D20"/>
    <w:rsid w:val="00C302FE"/>
    <w:rsid w:val="00C30E18"/>
    <w:rsid w:val="00C318E7"/>
    <w:rsid w:val="00C3263D"/>
    <w:rsid w:val="00C3283C"/>
    <w:rsid w:val="00C32A33"/>
    <w:rsid w:val="00C32F85"/>
    <w:rsid w:val="00C33152"/>
    <w:rsid w:val="00C33211"/>
    <w:rsid w:val="00C3321E"/>
    <w:rsid w:val="00C33656"/>
    <w:rsid w:val="00C3367C"/>
    <w:rsid w:val="00C3384B"/>
    <w:rsid w:val="00C3387F"/>
    <w:rsid w:val="00C342B8"/>
    <w:rsid w:val="00C34477"/>
    <w:rsid w:val="00C348D5"/>
    <w:rsid w:val="00C34FC7"/>
    <w:rsid w:val="00C35731"/>
    <w:rsid w:val="00C3576E"/>
    <w:rsid w:val="00C35CA6"/>
    <w:rsid w:val="00C35D22"/>
    <w:rsid w:val="00C35FD6"/>
    <w:rsid w:val="00C36285"/>
    <w:rsid w:val="00C36624"/>
    <w:rsid w:val="00C36CC3"/>
    <w:rsid w:val="00C37088"/>
    <w:rsid w:val="00C371E1"/>
    <w:rsid w:val="00C373F9"/>
    <w:rsid w:val="00C375E5"/>
    <w:rsid w:val="00C37645"/>
    <w:rsid w:val="00C3779A"/>
    <w:rsid w:val="00C40618"/>
    <w:rsid w:val="00C406AC"/>
    <w:rsid w:val="00C40751"/>
    <w:rsid w:val="00C4087C"/>
    <w:rsid w:val="00C410E8"/>
    <w:rsid w:val="00C414C4"/>
    <w:rsid w:val="00C41CD4"/>
    <w:rsid w:val="00C426E8"/>
    <w:rsid w:val="00C42955"/>
    <w:rsid w:val="00C42AFA"/>
    <w:rsid w:val="00C42BA0"/>
    <w:rsid w:val="00C42D35"/>
    <w:rsid w:val="00C4336A"/>
    <w:rsid w:val="00C4337C"/>
    <w:rsid w:val="00C435FD"/>
    <w:rsid w:val="00C43AA1"/>
    <w:rsid w:val="00C43BDD"/>
    <w:rsid w:val="00C43D5E"/>
    <w:rsid w:val="00C44930"/>
    <w:rsid w:val="00C44D05"/>
    <w:rsid w:val="00C44E71"/>
    <w:rsid w:val="00C453D9"/>
    <w:rsid w:val="00C454F3"/>
    <w:rsid w:val="00C45B69"/>
    <w:rsid w:val="00C45B99"/>
    <w:rsid w:val="00C461D1"/>
    <w:rsid w:val="00C461DE"/>
    <w:rsid w:val="00C46746"/>
    <w:rsid w:val="00C469D1"/>
    <w:rsid w:val="00C46B42"/>
    <w:rsid w:val="00C47649"/>
    <w:rsid w:val="00C47D84"/>
    <w:rsid w:val="00C47ECA"/>
    <w:rsid w:val="00C5010A"/>
    <w:rsid w:val="00C50283"/>
    <w:rsid w:val="00C5029F"/>
    <w:rsid w:val="00C512E5"/>
    <w:rsid w:val="00C5149D"/>
    <w:rsid w:val="00C51C8D"/>
    <w:rsid w:val="00C521E5"/>
    <w:rsid w:val="00C524BD"/>
    <w:rsid w:val="00C526EF"/>
    <w:rsid w:val="00C52A88"/>
    <w:rsid w:val="00C531EE"/>
    <w:rsid w:val="00C540A3"/>
    <w:rsid w:val="00C540AE"/>
    <w:rsid w:val="00C54113"/>
    <w:rsid w:val="00C5426D"/>
    <w:rsid w:val="00C5431A"/>
    <w:rsid w:val="00C5452A"/>
    <w:rsid w:val="00C54793"/>
    <w:rsid w:val="00C54DDE"/>
    <w:rsid w:val="00C55EBB"/>
    <w:rsid w:val="00C56017"/>
    <w:rsid w:val="00C56718"/>
    <w:rsid w:val="00C56820"/>
    <w:rsid w:val="00C56988"/>
    <w:rsid w:val="00C575D7"/>
    <w:rsid w:val="00C5765F"/>
    <w:rsid w:val="00C57A39"/>
    <w:rsid w:val="00C57C86"/>
    <w:rsid w:val="00C605FE"/>
    <w:rsid w:val="00C60908"/>
    <w:rsid w:val="00C60BD2"/>
    <w:rsid w:val="00C61273"/>
    <w:rsid w:val="00C61834"/>
    <w:rsid w:val="00C61997"/>
    <w:rsid w:val="00C61D29"/>
    <w:rsid w:val="00C62B7A"/>
    <w:rsid w:val="00C62F2F"/>
    <w:rsid w:val="00C654F5"/>
    <w:rsid w:val="00C657A2"/>
    <w:rsid w:val="00C6581C"/>
    <w:rsid w:val="00C6584E"/>
    <w:rsid w:val="00C65C6E"/>
    <w:rsid w:val="00C666C7"/>
    <w:rsid w:val="00C669D1"/>
    <w:rsid w:val="00C66A27"/>
    <w:rsid w:val="00C66DC1"/>
    <w:rsid w:val="00C6712C"/>
    <w:rsid w:val="00C672B2"/>
    <w:rsid w:val="00C67310"/>
    <w:rsid w:val="00C67366"/>
    <w:rsid w:val="00C6749D"/>
    <w:rsid w:val="00C678A0"/>
    <w:rsid w:val="00C678AB"/>
    <w:rsid w:val="00C67D7D"/>
    <w:rsid w:val="00C70463"/>
    <w:rsid w:val="00C70E72"/>
    <w:rsid w:val="00C72392"/>
    <w:rsid w:val="00C72E00"/>
    <w:rsid w:val="00C73131"/>
    <w:rsid w:val="00C734D6"/>
    <w:rsid w:val="00C73B97"/>
    <w:rsid w:val="00C74056"/>
    <w:rsid w:val="00C7421D"/>
    <w:rsid w:val="00C743BF"/>
    <w:rsid w:val="00C74652"/>
    <w:rsid w:val="00C74C69"/>
    <w:rsid w:val="00C75071"/>
    <w:rsid w:val="00C75542"/>
    <w:rsid w:val="00C75BDF"/>
    <w:rsid w:val="00C76568"/>
    <w:rsid w:val="00C7695C"/>
    <w:rsid w:val="00C76AAE"/>
    <w:rsid w:val="00C77061"/>
    <w:rsid w:val="00C77763"/>
    <w:rsid w:val="00C77AF5"/>
    <w:rsid w:val="00C77D54"/>
    <w:rsid w:val="00C77E47"/>
    <w:rsid w:val="00C805C3"/>
    <w:rsid w:val="00C806B7"/>
    <w:rsid w:val="00C80917"/>
    <w:rsid w:val="00C80919"/>
    <w:rsid w:val="00C809C5"/>
    <w:rsid w:val="00C80CD0"/>
    <w:rsid w:val="00C810E6"/>
    <w:rsid w:val="00C81AE0"/>
    <w:rsid w:val="00C82188"/>
    <w:rsid w:val="00C82316"/>
    <w:rsid w:val="00C824C6"/>
    <w:rsid w:val="00C825AA"/>
    <w:rsid w:val="00C827F7"/>
    <w:rsid w:val="00C828E4"/>
    <w:rsid w:val="00C83311"/>
    <w:rsid w:val="00C8349F"/>
    <w:rsid w:val="00C8403B"/>
    <w:rsid w:val="00C84527"/>
    <w:rsid w:val="00C84E2B"/>
    <w:rsid w:val="00C85113"/>
    <w:rsid w:val="00C85162"/>
    <w:rsid w:val="00C857FF"/>
    <w:rsid w:val="00C85B96"/>
    <w:rsid w:val="00C85D8F"/>
    <w:rsid w:val="00C87473"/>
    <w:rsid w:val="00C8750B"/>
    <w:rsid w:val="00C90977"/>
    <w:rsid w:val="00C90A50"/>
    <w:rsid w:val="00C911D1"/>
    <w:rsid w:val="00C9123F"/>
    <w:rsid w:val="00C9180F"/>
    <w:rsid w:val="00C91864"/>
    <w:rsid w:val="00C91BD3"/>
    <w:rsid w:val="00C921DA"/>
    <w:rsid w:val="00C922CE"/>
    <w:rsid w:val="00C92758"/>
    <w:rsid w:val="00C92A98"/>
    <w:rsid w:val="00C93B39"/>
    <w:rsid w:val="00C93F52"/>
    <w:rsid w:val="00C94275"/>
    <w:rsid w:val="00C944CD"/>
    <w:rsid w:val="00C948B2"/>
    <w:rsid w:val="00C94A38"/>
    <w:rsid w:val="00C94DCC"/>
    <w:rsid w:val="00C95113"/>
    <w:rsid w:val="00C95342"/>
    <w:rsid w:val="00C958A0"/>
    <w:rsid w:val="00C959F7"/>
    <w:rsid w:val="00C95C03"/>
    <w:rsid w:val="00C96DEC"/>
    <w:rsid w:val="00C96DF3"/>
    <w:rsid w:val="00C96FA1"/>
    <w:rsid w:val="00C970E6"/>
    <w:rsid w:val="00C9741A"/>
    <w:rsid w:val="00CA054C"/>
    <w:rsid w:val="00CA08AB"/>
    <w:rsid w:val="00CA0908"/>
    <w:rsid w:val="00CA0CFB"/>
    <w:rsid w:val="00CA1164"/>
    <w:rsid w:val="00CA1FDF"/>
    <w:rsid w:val="00CA25DB"/>
    <w:rsid w:val="00CA2968"/>
    <w:rsid w:val="00CA3669"/>
    <w:rsid w:val="00CA38D3"/>
    <w:rsid w:val="00CA3CF9"/>
    <w:rsid w:val="00CA3DBF"/>
    <w:rsid w:val="00CA485E"/>
    <w:rsid w:val="00CA48D1"/>
    <w:rsid w:val="00CA5CF7"/>
    <w:rsid w:val="00CA5F69"/>
    <w:rsid w:val="00CA61C8"/>
    <w:rsid w:val="00CA62DB"/>
    <w:rsid w:val="00CA632E"/>
    <w:rsid w:val="00CA660C"/>
    <w:rsid w:val="00CA6A7C"/>
    <w:rsid w:val="00CA6E60"/>
    <w:rsid w:val="00CA71B4"/>
    <w:rsid w:val="00CA7527"/>
    <w:rsid w:val="00CA75F0"/>
    <w:rsid w:val="00CB0811"/>
    <w:rsid w:val="00CB0F47"/>
    <w:rsid w:val="00CB0F84"/>
    <w:rsid w:val="00CB1392"/>
    <w:rsid w:val="00CB1BA4"/>
    <w:rsid w:val="00CB1FE5"/>
    <w:rsid w:val="00CB203F"/>
    <w:rsid w:val="00CB25B8"/>
    <w:rsid w:val="00CB3102"/>
    <w:rsid w:val="00CB3719"/>
    <w:rsid w:val="00CB3F49"/>
    <w:rsid w:val="00CB40AA"/>
    <w:rsid w:val="00CB4143"/>
    <w:rsid w:val="00CB46AE"/>
    <w:rsid w:val="00CB48FC"/>
    <w:rsid w:val="00CB4995"/>
    <w:rsid w:val="00CB5332"/>
    <w:rsid w:val="00CB57CF"/>
    <w:rsid w:val="00CB5D63"/>
    <w:rsid w:val="00CB5DD2"/>
    <w:rsid w:val="00CB60B0"/>
    <w:rsid w:val="00CB67A2"/>
    <w:rsid w:val="00CB6CFF"/>
    <w:rsid w:val="00CB71C2"/>
    <w:rsid w:val="00CB77C0"/>
    <w:rsid w:val="00CB7831"/>
    <w:rsid w:val="00CB79D7"/>
    <w:rsid w:val="00CB7F49"/>
    <w:rsid w:val="00CC00A1"/>
    <w:rsid w:val="00CC0AE0"/>
    <w:rsid w:val="00CC0DF5"/>
    <w:rsid w:val="00CC0E56"/>
    <w:rsid w:val="00CC1604"/>
    <w:rsid w:val="00CC19AC"/>
    <w:rsid w:val="00CC1E4C"/>
    <w:rsid w:val="00CC1E63"/>
    <w:rsid w:val="00CC1F07"/>
    <w:rsid w:val="00CC22B6"/>
    <w:rsid w:val="00CC237B"/>
    <w:rsid w:val="00CC24F0"/>
    <w:rsid w:val="00CC2587"/>
    <w:rsid w:val="00CC2B0F"/>
    <w:rsid w:val="00CC2B44"/>
    <w:rsid w:val="00CC2E8F"/>
    <w:rsid w:val="00CC2F3A"/>
    <w:rsid w:val="00CC2F93"/>
    <w:rsid w:val="00CC30E1"/>
    <w:rsid w:val="00CC3317"/>
    <w:rsid w:val="00CC3DB1"/>
    <w:rsid w:val="00CC3EBA"/>
    <w:rsid w:val="00CC4522"/>
    <w:rsid w:val="00CC4611"/>
    <w:rsid w:val="00CC470F"/>
    <w:rsid w:val="00CC4EAF"/>
    <w:rsid w:val="00CC511E"/>
    <w:rsid w:val="00CC5846"/>
    <w:rsid w:val="00CC5BA6"/>
    <w:rsid w:val="00CC697F"/>
    <w:rsid w:val="00CC6D6D"/>
    <w:rsid w:val="00CC71F0"/>
    <w:rsid w:val="00CC7467"/>
    <w:rsid w:val="00CC78CD"/>
    <w:rsid w:val="00CC7B45"/>
    <w:rsid w:val="00CC7D67"/>
    <w:rsid w:val="00CD06C7"/>
    <w:rsid w:val="00CD076C"/>
    <w:rsid w:val="00CD0B71"/>
    <w:rsid w:val="00CD2175"/>
    <w:rsid w:val="00CD2DED"/>
    <w:rsid w:val="00CD3064"/>
    <w:rsid w:val="00CD32FC"/>
    <w:rsid w:val="00CD3B3F"/>
    <w:rsid w:val="00CD50C2"/>
    <w:rsid w:val="00CD5826"/>
    <w:rsid w:val="00CD5A5B"/>
    <w:rsid w:val="00CD5BC4"/>
    <w:rsid w:val="00CD6227"/>
    <w:rsid w:val="00CD6714"/>
    <w:rsid w:val="00CD67E0"/>
    <w:rsid w:val="00CD6E0E"/>
    <w:rsid w:val="00CD72BC"/>
    <w:rsid w:val="00CD7613"/>
    <w:rsid w:val="00CD7B2F"/>
    <w:rsid w:val="00CD7E61"/>
    <w:rsid w:val="00CE0229"/>
    <w:rsid w:val="00CE0813"/>
    <w:rsid w:val="00CE0DC4"/>
    <w:rsid w:val="00CE0FF4"/>
    <w:rsid w:val="00CE125F"/>
    <w:rsid w:val="00CE17AB"/>
    <w:rsid w:val="00CE1D25"/>
    <w:rsid w:val="00CE1F75"/>
    <w:rsid w:val="00CE2658"/>
    <w:rsid w:val="00CE2823"/>
    <w:rsid w:val="00CE2834"/>
    <w:rsid w:val="00CE28A8"/>
    <w:rsid w:val="00CE2CCC"/>
    <w:rsid w:val="00CE386C"/>
    <w:rsid w:val="00CE3B45"/>
    <w:rsid w:val="00CE3E93"/>
    <w:rsid w:val="00CE3F92"/>
    <w:rsid w:val="00CE4027"/>
    <w:rsid w:val="00CE4054"/>
    <w:rsid w:val="00CE4086"/>
    <w:rsid w:val="00CE49B5"/>
    <w:rsid w:val="00CE4BAA"/>
    <w:rsid w:val="00CE4E8B"/>
    <w:rsid w:val="00CE5016"/>
    <w:rsid w:val="00CE52A1"/>
    <w:rsid w:val="00CE5D67"/>
    <w:rsid w:val="00CE6307"/>
    <w:rsid w:val="00CE68B0"/>
    <w:rsid w:val="00CE6C15"/>
    <w:rsid w:val="00CE6CE3"/>
    <w:rsid w:val="00CE6DA7"/>
    <w:rsid w:val="00CE758F"/>
    <w:rsid w:val="00CE77B6"/>
    <w:rsid w:val="00CE788E"/>
    <w:rsid w:val="00CE7AF8"/>
    <w:rsid w:val="00CF0409"/>
    <w:rsid w:val="00CF05BB"/>
    <w:rsid w:val="00CF063F"/>
    <w:rsid w:val="00CF068F"/>
    <w:rsid w:val="00CF0C17"/>
    <w:rsid w:val="00CF0F77"/>
    <w:rsid w:val="00CF1B5A"/>
    <w:rsid w:val="00CF1F6A"/>
    <w:rsid w:val="00CF277B"/>
    <w:rsid w:val="00CF2813"/>
    <w:rsid w:val="00CF2F9E"/>
    <w:rsid w:val="00CF352D"/>
    <w:rsid w:val="00CF3540"/>
    <w:rsid w:val="00CF3D63"/>
    <w:rsid w:val="00CF427F"/>
    <w:rsid w:val="00CF4912"/>
    <w:rsid w:val="00CF4B41"/>
    <w:rsid w:val="00CF4BDC"/>
    <w:rsid w:val="00CF4C89"/>
    <w:rsid w:val="00CF4DB0"/>
    <w:rsid w:val="00CF585F"/>
    <w:rsid w:val="00CF5C7E"/>
    <w:rsid w:val="00CF5C9F"/>
    <w:rsid w:val="00CF6BF4"/>
    <w:rsid w:val="00CF6D75"/>
    <w:rsid w:val="00CF6DC7"/>
    <w:rsid w:val="00CF6F46"/>
    <w:rsid w:val="00CF7012"/>
    <w:rsid w:val="00CF7215"/>
    <w:rsid w:val="00CF72FF"/>
    <w:rsid w:val="00CF76E1"/>
    <w:rsid w:val="00CF7815"/>
    <w:rsid w:val="00CF797E"/>
    <w:rsid w:val="00CF7F5F"/>
    <w:rsid w:val="00D00186"/>
    <w:rsid w:val="00D0085B"/>
    <w:rsid w:val="00D00A33"/>
    <w:rsid w:val="00D00C67"/>
    <w:rsid w:val="00D012BD"/>
    <w:rsid w:val="00D01529"/>
    <w:rsid w:val="00D015E6"/>
    <w:rsid w:val="00D0231E"/>
    <w:rsid w:val="00D024EA"/>
    <w:rsid w:val="00D02863"/>
    <w:rsid w:val="00D02D07"/>
    <w:rsid w:val="00D03607"/>
    <w:rsid w:val="00D0372F"/>
    <w:rsid w:val="00D03D01"/>
    <w:rsid w:val="00D0434C"/>
    <w:rsid w:val="00D04490"/>
    <w:rsid w:val="00D04539"/>
    <w:rsid w:val="00D04A91"/>
    <w:rsid w:val="00D05100"/>
    <w:rsid w:val="00D051A3"/>
    <w:rsid w:val="00D054F1"/>
    <w:rsid w:val="00D05543"/>
    <w:rsid w:val="00D05D89"/>
    <w:rsid w:val="00D062A5"/>
    <w:rsid w:val="00D063E4"/>
    <w:rsid w:val="00D0670E"/>
    <w:rsid w:val="00D06885"/>
    <w:rsid w:val="00D06C34"/>
    <w:rsid w:val="00D06C81"/>
    <w:rsid w:val="00D06F5C"/>
    <w:rsid w:val="00D07EC9"/>
    <w:rsid w:val="00D104BF"/>
    <w:rsid w:val="00D1069F"/>
    <w:rsid w:val="00D106A6"/>
    <w:rsid w:val="00D1075F"/>
    <w:rsid w:val="00D107CD"/>
    <w:rsid w:val="00D10A71"/>
    <w:rsid w:val="00D10C58"/>
    <w:rsid w:val="00D10C72"/>
    <w:rsid w:val="00D11608"/>
    <w:rsid w:val="00D11A32"/>
    <w:rsid w:val="00D11D12"/>
    <w:rsid w:val="00D11DC3"/>
    <w:rsid w:val="00D11FAA"/>
    <w:rsid w:val="00D11FF7"/>
    <w:rsid w:val="00D1202C"/>
    <w:rsid w:val="00D12163"/>
    <w:rsid w:val="00D12683"/>
    <w:rsid w:val="00D129DE"/>
    <w:rsid w:val="00D12A84"/>
    <w:rsid w:val="00D12DFE"/>
    <w:rsid w:val="00D13439"/>
    <w:rsid w:val="00D13AEB"/>
    <w:rsid w:val="00D1425B"/>
    <w:rsid w:val="00D14BF3"/>
    <w:rsid w:val="00D15715"/>
    <w:rsid w:val="00D15A3F"/>
    <w:rsid w:val="00D15B3B"/>
    <w:rsid w:val="00D15BCF"/>
    <w:rsid w:val="00D15CBA"/>
    <w:rsid w:val="00D16021"/>
    <w:rsid w:val="00D1603D"/>
    <w:rsid w:val="00D160FF"/>
    <w:rsid w:val="00D1618A"/>
    <w:rsid w:val="00D16634"/>
    <w:rsid w:val="00D16D53"/>
    <w:rsid w:val="00D16E16"/>
    <w:rsid w:val="00D16E62"/>
    <w:rsid w:val="00D171E0"/>
    <w:rsid w:val="00D17444"/>
    <w:rsid w:val="00D20296"/>
    <w:rsid w:val="00D203D5"/>
    <w:rsid w:val="00D2112F"/>
    <w:rsid w:val="00D2148A"/>
    <w:rsid w:val="00D21E68"/>
    <w:rsid w:val="00D21EE8"/>
    <w:rsid w:val="00D221CE"/>
    <w:rsid w:val="00D222B8"/>
    <w:rsid w:val="00D2316F"/>
    <w:rsid w:val="00D232D3"/>
    <w:rsid w:val="00D232F3"/>
    <w:rsid w:val="00D23472"/>
    <w:rsid w:val="00D2347B"/>
    <w:rsid w:val="00D2378E"/>
    <w:rsid w:val="00D23EB9"/>
    <w:rsid w:val="00D24521"/>
    <w:rsid w:val="00D24570"/>
    <w:rsid w:val="00D2494D"/>
    <w:rsid w:val="00D24ABB"/>
    <w:rsid w:val="00D2536E"/>
    <w:rsid w:val="00D2564F"/>
    <w:rsid w:val="00D25663"/>
    <w:rsid w:val="00D25B2A"/>
    <w:rsid w:val="00D25B88"/>
    <w:rsid w:val="00D26116"/>
    <w:rsid w:val="00D2629A"/>
    <w:rsid w:val="00D264ED"/>
    <w:rsid w:val="00D26592"/>
    <w:rsid w:val="00D26A99"/>
    <w:rsid w:val="00D26E1C"/>
    <w:rsid w:val="00D26EDC"/>
    <w:rsid w:val="00D27751"/>
    <w:rsid w:val="00D3048B"/>
    <w:rsid w:val="00D30CF9"/>
    <w:rsid w:val="00D30D2C"/>
    <w:rsid w:val="00D3118A"/>
    <w:rsid w:val="00D313DB"/>
    <w:rsid w:val="00D31680"/>
    <w:rsid w:val="00D31782"/>
    <w:rsid w:val="00D31EFC"/>
    <w:rsid w:val="00D3218D"/>
    <w:rsid w:val="00D32882"/>
    <w:rsid w:val="00D32FFD"/>
    <w:rsid w:val="00D330D8"/>
    <w:rsid w:val="00D33373"/>
    <w:rsid w:val="00D3368F"/>
    <w:rsid w:val="00D33E9B"/>
    <w:rsid w:val="00D347FA"/>
    <w:rsid w:val="00D348C4"/>
    <w:rsid w:val="00D34AFA"/>
    <w:rsid w:val="00D34FF4"/>
    <w:rsid w:val="00D3519D"/>
    <w:rsid w:val="00D3594C"/>
    <w:rsid w:val="00D35B39"/>
    <w:rsid w:val="00D35E2A"/>
    <w:rsid w:val="00D363E0"/>
    <w:rsid w:val="00D3669A"/>
    <w:rsid w:val="00D369E6"/>
    <w:rsid w:val="00D36FB3"/>
    <w:rsid w:val="00D3719F"/>
    <w:rsid w:val="00D373F6"/>
    <w:rsid w:val="00D37C45"/>
    <w:rsid w:val="00D4023C"/>
    <w:rsid w:val="00D40301"/>
    <w:rsid w:val="00D40415"/>
    <w:rsid w:val="00D405AC"/>
    <w:rsid w:val="00D4080A"/>
    <w:rsid w:val="00D4086A"/>
    <w:rsid w:val="00D409DA"/>
    <w:rsid w:val="00D40F1A"/>
    <w:rsid w:val="00D41342"/>
    <w:rsid w:val="00D41770"/>
    <w:rsid w:val="00D41C85"/>
    <w:rsid w:val="00D420EE"/>
    <w:rsid w:val="00D425F5"/>
    <w:rsid w:val="00D4280A"/>
    <w:rsid w:val="00D428B4"/>
    <w:rsid w:val="00D42999"/>
    <w:rsid w:val="00D42AB0"/>
    <w:rsid w:val="00D4305D"/>
    <w:rsid w:val="00D433BC"/>
    <w:rsid w:val="00D433D5"/>
    <w:rsid w:val="00D43667"/>
    <w:rsid w:val="00D4379A"/>
    <w:rsid w:val="00D43A5C"/>
    <w:rsid w:val="00D43F65"/>
    <w:rsid w:val="00D440DE"/>
    <w:rsid w:val="00D44B66"/>
    <w:rsid w:val="00D44C11"/>
    <w:rsid w:val="00D44F53"/>
    <w:rsid w:val="00D44F90"/>
    <w:rsid w:val="00D4501D"/>
    <w:rsid w:val="00D4594B"/>
    <w:rsid w:val="00D45A8E"/>
    <w:rsid w:val="00D46083"/>
    <w:rsid w:val="00D466AC"/>
    <w:rsid w:val="00D46D06"/>
    <w:rsid w:val="00D4760E"/>
    <w:rsid w:val="00D47B15"/>
    <w:rsid w:val="00D47C20"/>
    <w:rsid w:val="00D5049B"/>
    <w:rsid w:val="00D50D54"/>
    <w:rsid w:val="00D50FE3"/>
    <w:rsid w:val="00D50FED"/>
    <w:rsid w:val="00D51865"/>
    <w:rsid w:val="00D51A39"/>
    <w:rsid w:val="00D51AD1"/>
    <w:rsid w:val="00D52B9D"/>
    <w:rsid w:val="00D52CC4"/>
    <w:rsid w:val="00D52FE2"/>
    <w:rsid w:val="00D5313D"/>
    <w:rsid w:val="00D53723"/>
    <w:rsid w:val="00D53BD4"/>
    <w:rsid w:val="00D53E34"/>
    <w:rsid w:val="00D53F64"/>
    <w:rsid w:val="00D54181"/>
    <w:rsid w:val="00D54ACC"/>
    <w:rsid w:val="00D54D30"/>
    <w:rsid w:val="00D5611E"/>
    <w:rsid w:val="00D5645F"/>
    <w:rsid w:val="00D5649C"/>
    <w:rsid w:val="00D5656B"/>
    <w:rsid w:val="00D56883"/>
    <w:rsid w:val="00D56BF2"/>
    <w:rsid w:val="00D56F82"/>
    <w:rsid w:val="00D56F98"/>
    <w:rsid w:val="00D5710D"/>
    <w:rsid w:val="00D57239"/>
    <w:rsid w:val="00D57312"/>
    <w:rsid w:val="00D57E31"/>
    <w:rsid w:val="00D6031B"/>
    <w:rsid w:val="00D60364"/>
    <w:rsid w:val="00D613FD"/>
    <w:rsid w:val="00D6159B"/>
    <w:rsid w:val="00D6205A"/>
    <w:rsid w:val="00D625D0"/>
    <w:rsid w:val="00D62628"/>
    <w:rsid w:val="00D62A58"/>
    <w:rsid w:val="00D62BCE"/>
    <w:rsid w:val="00D62C03"/>
    <w:rsid w:val="00D63060"/>
    <w:rsid w:val="00D632D5"/>
    <w:rsid w:val="00D6354F"/>
    <w:rsid w:val="00D64084"/>
    <w:rsid w:val="00D64171"/>
    <w:rsid w:val="00D641C7"/>
    <w:rsid w:val="00D642A1"/>
    <w:rsid w:val="00D64444"/>
    <w:rsid w:val="00D649DB"/>
    <w:rsid w:val="00D64AD1"/>
    <w:rsid w:val="00D64B1C"/>
    <w:rsid w:val="00D658CE"/>
    <w:rsid w:val="00D66359"/>
    <w:rsid w:val="00D665F1"/>
    <w:rsid w:val="00D6740A"/>
    <w:rsid w:val="00D67A79"/>
    <w:rsid w:val="00D70519"/>
    <w:rsid w:val="00D70B1B"/>
    <w:rsid w:val="00D70F2D"/>
    <w:rsid w:val="00D71091"/>
    <w:rsid w:val="00D710FF"/>
    <w:rsid w:val="00D71688"/>
    <w:rsid w:val="00D71701"/>
    <w:rsid w:val="00D71790"/>
    <w:rsid w:val="00D72BD8"/>
    <w:rsid w:val="00D72E77"/>
    <w:rsid w:val="00D732E5"/>
    <w:rsid w:val="00D734D3"/>
    <w:rsid w:val="00D73723"/>
    <w:rsid w:val="00D7386B"/>
    <w:rsid w:val="00D74150"/>
    <w:rsid w:val="00D74363"/>
    <w:rsid w:val="00D744F5"/>
    <w:rsid w:val="00D74B1C"/>
    <w:rsid w:val="00D750AB"/>
    <w:rsid w:val="00D75BEC"/>
    <w:rsid w:val="00D76F3D"/>
    <w:rsid w:val="00D77021"/>
    <w:rsid w:val="00D770DD"/>
    <w:rsid w:val="00D7718B"/>
    <w:rsid w:val="00D77660"/>
    <w:rsid w:val="00D7779E"/>
    <w:rsid w:val="00D77908"/>
    <w:rsid w:val="00D77B04"/>
    <w:rsid w:val="00D77F02"/>
    <w:rsid w:val="00D77F93"/>
    <w:rsid w:val="00D800C1"/>
    <w:rsid w:val="00D80164"/>
    <w:rsid w:val="00D80299"/>
    <w:rsid w:val="00D805C4"/>
    <w:rsid w:val="00D80EFF"/>
    <w:rsid w:val="00D81218"/>
    <w:rsid w:val="00D81488"/>
    <w:rsid w:val="00D816B1"/>
    <w:rsid w:val="00D816EA"/>
    <w:rsid w:val="00D817CF"/>
    <w:rsid w:val="00D81A90"/>
    <w:rsid w:val="00D81E34"/>
    <w:rsid w:val="00D823DB"/>
    <w:rsid w:val="00D82F47"/>
    <w:rsid w:val="00D831A9"/>
    <w:rsid w:val="00D832CE"/>
    <w:rsid w:val="00D83548"/>
    <w:rsid w:val="00D83888"/>
    <w:rsid w:val="00D83DD4"/>
    <w:rsid w:val="00D83F8E"/>
    <w:rsid w:val="00D84592"/>
    <w:rsid w:val="00D84A77"/>
    <w:rsid w:val="00D84DAE"/>
    <w:rsid w:val="00D8516D"/>
    <w:rsid w:val="00D8534D"/>
    <w:rsid w:val="00D8544F"/>
    <w:rsid w:val="00D85521"/>
    <w:rsid w:val="00D861B1"/>
    <w:rsid w:val="00D86473"/>
    <w:rsid w:val="00D86576"/>
    <w:rsid w:val="00D868AF"/>
    <w:rsid w:val="00D86B26"/>
    <w:rsid w:val="00D86B85"/>
    <w:rsid w:val="00D86FFA"/>
    <w:rsid w:val="00D870DF"/>
    <w:rsid w:val="00D8729A"/>
    <w:rsid w:val="00D873DB"/>
    <w:rsid w:val="00D87881"/>
    <w:rsid w:val="00D902D9"/>
    <w:rsid w:val="00D906C2"/>
    <w:rsid w:val="00D9084D"/>
    <w:rsid w:val="00D90861"/>
    <w:rsid w:val="00D919F9"/>
    <w:rsid w:val="00D91B57"/>
    <w:rsid w:val="00D91F41"/>
    <w:rsid w:val="00D9281C"/>
    <w:rsid w:val="00D92A91"/>
    <w:rsid w:val="00D92D82"/>
    <w:rsid w:val="00D92EED"/>
    <w:rsid w:val="00D92F67"/>
    <w:rsid w:val="00D93126"/>
    <w:rsid w:val="00D9362B"/>
    <w:rsid w:val="00D9364E"/>
    <w:rsid w:val="00D93C2C"/>
    <w:rsid w:val="00D93FB0"/>
    <w:rsid w:val="00D95053"/>
    <w:rsid w:val="00D950EC"/>
    <w:rsid w:val="00D9515D"/>
    <w:rsid w:val="00D95388"/>
    <w:rsid w:val="00D955AA"/>
    <w:rsid w:val="00D95732"/>
    <w:rsid w:val="00D96351"/>
    <w:rsid w:val="00D9657B"/>
    <w:rsid w:val="00D96737"/>
    <w:rsid w:val="00D96B78"/>
    <w:rsid w:val="00D97B33"/>
    <w:rsid w:val="00D97DB8"/>
    <w:rsid w:val="00D97DEB"/>
    <w:rsid w:val="00D97EEC"/>
    <w:rsid w:val="00DA0199"/>
    <w:rsid w:val="00DA027B"/>
    <w:rsid w:val="00DA0384"/>
    <w:rsid w:val="00DA0388"/>
    <w:rsid w:val="00DA0423"/>
    <w:rsid w:val="00DA0745"/>
    <w:rsid w:val="00DA0E15"/>
    <w:rsid w:val="00DA1574"/>
    <w:rsid w:val="00DA1764"/>
    <w:rsid w:val="00DA1D0F"/>
    <w:rsid w:val="00DA2192"/>
    <w:rsid w:val="00DA21E9"/>
    <w:rsid w:val="00DA22A9"/>
    <w:rsid w:val="00DA3CE6"/>
    <w:rsid w:val="00DA4401"/>
    <w:rsid w:val="00DA4E92"/>
    <w:rsid w:val="00DA5478"/>
    <w:rsid w:val="00DA5511"/>
    <w:rsid w:val="00DA58CB"/>
    <w:rsid w:val="00DA592E"/>
    <w:rsid w:val="00DA62BA"/>
    <w:rsid w:val="00DA67C1"/>
    <w:rsid w:val="00DA6AB0"/>
    <w:rsid w:val="00DA6B83"/>
    <w:rsid w:val="00DA6D0A"/>
    <w:rsid w:val="00DA7865"/>
    <w:rsid w:val="00DA79DC"/>
    <w:rsid w:val="00DA7F11"/>
    <w:rsid w:val="00DA7F58"/>
    <w:rsid w:val="00DB011C"/>
    <w:rsid w:val="00DB04EE"/>
    <w:rsid w:val="00DB0BA8"/>
    <w:rsid w:val="00DB110B"/>
    <w:rsid w:val="00DB18BF"/>
    <w:rsid w:val="00DB18F2"/>
    <w:rsid w:val="00DB1E58"/>
    <w:rsid w:val="00DB20F4"/>
    <w:rsid w:val="00DB2426"/>
    <w:rsid w:val="00DB2FB2"/>
    <w:rsid w:val="00DB33EE"/>
    <w:rsid w:val="00DB33FA"/>
    <w:rsid w:val="00DB34F6"/>
    <w:rsid w:val="00DB3A58"/>
    <w:rsid w:val="00DB4095"/>
    <w:rsid w:val="00DB4323"/>
    <w:rsid w:val="00DB4421"/>
    <w:rsid w:val="00DB46EB"/>
    <w:rsid w:val="00DB49FD"/>
    <w:rsid w:val="00DB4DAD"/>
    <w:rsid w:val="00DB5088"/>
    <w:rsid w:val="00DB5217"/>
    <w:rsid w:val="00DB5EAF"/>
    <w:rsid w:val="00DB6215"/>
    <w:rsid w:val="00DB680E"/>
    <w:rsid w:val="00DB6ABD"/>
    <w:rsid w:val="00DB6C6E"/>
    <w:rsid w:val="00DB6E26"/>
    <w:rsid w:val="00DB712C"/>
    <w:rsid w:val="00DB7867"/>
    <w:rsid w:val="00DB790E"/>
    <w:rsid w:val="00DC00DC"/>
    <w:rsid w:val="00DC1080"/>
    <w:rsid w:val="00DC115F"/>
    <w:rsid w:val="00DC1B6F"/>
    <w:rsid w:val="00DC1D3A"/>
    <w:rsid w:val="00DC1D65"/>
    <w:rsid w:val="00DC1D6B"/>
    <w:rsid w:val="00DC2911"/>
    <w:rsid w:val="00DC2C4A"/>
    <w:rsid w:val="00DC2D8C"/>
    <w:rsid w:val="00DC331B"/>
    <w:rsid w:val="00DC333E"/>
    <w:rsid w:val="00DC34F3"/>
    <w:rsid w:val="00DC3668"/>
    <w:rsid w:val="00DC3BC0"/>
    <w:rsid w:val="00DC3EAB"/>
    <w:rsid w:val="00DC3F80"/>
    <w:rsid w:val="00DC4F6D"/>
    <w:rsid w:val="00DC51BB"/>
    <w:rsid w:val="00DC59C2"/>
    <w:rsid w:val="00DC621B"/>
    <w:rsid w:val="00DC6328"/>
    <w:rsid w:val="00DC6BC4"/>
    <w:rsid w:val="00DC6C71"/>
    <w:rsid w:val="00DC6D90"/>
    <w:rsid w:val="00DC6F7F"/>
    <w:rsid w:val="00DC7021"/>
    <w:rsid w:val="00DC705B"/>
    <w:rsid w:val="00DC717A"/>
    <w:rsid w:val="00DC76EC"/>
    <w:rsid w:val="00DC7720"/>
    <w:rsid w:val="00DC7A53"/>
    <w:rsid w:val="00DC7F95"/>
    <w:rsid w:val="00DD0304"/>
    <w:rsid w:val="00DD0AC6"/>
    <w:rsid w:val="00DD0B82"/>
    <w:rsid w:val="00DD0CF4"/>
    <w:rsid w:val="00DD0D0C"/>
    <w:rsid w:val="00DD0E95"/>
    <w:rsid w:val="00DD0F5C"/>
    <w:rsid w:val="00DD0FF9"/>
    <w:rsid w:val="00DD120B"/>
    <w:rsid w:val="00DD1264"/>
    <w:rsid w:val="00DD1472"/>
    <w:rsid w:val="00DD1679"/>
    <w:rsid w:val="00DD18E8"/>
    <w:rsid w:val="00DD1D19"/>
    <w:rsid w:val="00DD1DED"/>
    <w:rsid w:val="00DD230B"/>
    <w:rsid w:val="00DD24A2"/>
    <w:rsid w:val="00DD2816"/>
    <w:rsid w:val="00DD2961"/>
    <w:rsid w:val="00DD3BFA"/>
    <w:rsid w:val="00DD4172"/>
    <w:rsid w:val="00DD452A"/>
    <w:rsid w:val="00DD455F"/>
    <w:rsid w:val="00DD4614"/>
    <w:rsid w:val="00DD4EF9"/>
    <w:rsid w:val="00DD4F92"/>
    <w:rsid w:val="00DD501A"/>
    <w:rsid w:val="00DD5310"/>
    <w:rsid w:val="00DD546B"/>
    <w:rsid w:val="00DD7147"/>
    <w:rsid w:val="00DD774F"/>
    <w:rsid w:val="00DD7C0C"/>
    <w:rsid w:val="00DE0435"/>
    <w:rsid w:val="00DE0730"/>
    <w:rsid w:val="00DE0832"/>
    <w:rsid w:val="00DE0A2A"/>
    <w:rsid w:val="00DE1097"/>
    <w:rsid w:val="00DE2043"/>
    <w:rsid w:val="00DE245E"/>
    <w:rsid w:val="00DE2894"/>
    <w:rsid w:val="00DE2896"/>
    <w:rsid w:val="00DE2BBC"/>
    <w:rsid w:val="00DE2D2E"/>
    <w:rsid w:val="00DE3002"/>
    <w:rsid w:val="00DE3196"/>
    <w:rsid w:val="00DE3436"/>
    <w:rsid w:val="00DE43AC"/>
    <w:rsid w:val="00DE4931"/>
    <w:rsid w:val="00DE49A7"/>
    <w:rsid w:val="00DE500D"/>
    <w:rsid w:val="00DE52C6"/>
    <w:rsid w:val="00DE5A85"/>
    <w:rsid w:val="00DE5B3F"/>
    <w:rsid w:val="00DE5BC6"/>
    <w:rsid w:val="00DE61B5"/>
    <w:rsid w:val="00DE6989"/>
    <w:rsid w:val="00DE69A5"/>
    <w:rsid w:val="00DE7093"/>
    <w:rsid w:val="00DE7454"/>
    <w:rsid w:val="00DE74C4"/>
    <w:rsid w:val="00DE7935"/>
    <w:rsid w:val="00DE7C4A"/>
    <w:rsid w:val="00DE7E0B"/>
    <w:rsid w:val="00DE7E68"/>
    <w:rsid w:val="00DE7F3A"/>
    <w:rsid w:val="00DF008B"/>
    <w:rsid w:val="00DF0295"/>
    <w:rsid w:val="00DF0654"/>
    <w:rsid w:val="00DF0EF1"/>
    <w:rsid w:val="00DF11B0"/>
    <w:rsid w:val="00DF11EA"/>
    <w:rsid w:val="00DF188D"/>
    <w:rsid w:val="00DF1D66"/>
    <w:rsid w:val="00DF1F65"/>
    <w:rsid w:val="00DF244C"/>
    <w:rsid w:val="00DF282F"/>
    <w:rsid w:val="00DF2877"/>
    <w:rsid w:val="00DF2AD0"/>
    <w:rsid w:val="00DF2F72"/>
    <w:rsid w:val="00DF3167"/>
    <w:rsid w:val="00DF3587"/>
    <w:rsid w:val="00DF4816"/>
    <w:rsid w:val="00DF4B52"/>
    <w:rsid w:val="00DF5042"/>
    <w:rsid w:val="00DF5065"/>
    <w:rsid w:val="00DF51C8"/>
    <w:rsid w:val="00DF54B1"/>
    <w:rsid w:val="00DF56B5"/>
    <w:rsid w:val="00DF5CD1"/>
    <w:rsid w:val="00DF5E75"/>
    <w:rsid w:val="00DF5F07"/>
    <w:rsid w:val="00DF61DC"/>
    <w:rsid w:val="00DF628B"/>
    <w:rsid w:val="00DF6679"/>
    <w:rsid w:val="00DF6AD2"/>
    <w:rsid w:val="00DF6C46"/>
    <w:rsid w:val="00DF6DD7"/>
    <w:rsid w:val="00DF6E9F"/>
    <w:rsid w:val="00DF712C"/>
    <w:rsid w:val="00DF757D"/>
    <w:rsid w:val="00DF7702"/>
    <w:rsid w:val="00DF79D1"/>
    <w:rsid w:val="00DF7FD2"/>
    <w:rsid w:val="00E005FC"/>
    <w:rsid w:val="00E00676"/>
    <w:rsid w:val="00E00847"/>
    <w:rsid w:val="00E00ABB"/>
    <w:rsid w:val="00E00B08"/>
    <w:rsid w:val="00E010EA"/>
    <w:rsid w:val="00E01854"/>
    <w:rsid w:val="00E01903"/>
    <w:rsid w:val="00E01DEA"/>
    <w:rsid w:val="00E02011"/>
    <w:rsid w:val="00E0228F"/>
    <w:rsid w:val="00E0235C"/>
    <w:rsid w:val="00E0256F"/>
    <w:rsid w:val="00E030F4"/>
    <w:rsid w:val="00E04484"/>
    <w:rsid w:val="00E049E5"/>
    <w:rsid w:val="00E04FC8"/>
    <w:rsid w:val="00E0539C"/>
    <w:rsid w:val="00E0551B"/>
    <w:rsid w:val="00E05576"/>
    <w:rsid w:val="00E05DCB"/>
    <w:rsid w:val="00E061BC"/>
    <w:rsid w:val="00E063DD"/>
    <w:rsid w:val="00E067FB"/>
    <w:rsid w:val="00E07550"/>
    <w:rsid w:val="00E07A12"/>
    <w:rsid w:val="00E07E70"/>
    <w:rsid w:val="00E10B3C"/>
    <w:rsid w:val="00E110F2"/>
    <w:rsid w:val="00E11171"/>
    <w:rsid w:val="00E11689"/>
    <w:rsid w:val="00E11F71"/>
    <w:rsid w:val="00E126E8"/>
    <w:rsid w:val="00E129C9"/>
    <w:rsid w:val="00E12C04"/>
    <w:rsid w:val="00E13BA7"/>
    <w:rsid w:val="00E146A1"/>
    <w:rsid w:val="00E147DD"/>
    <w:rsid w:val="00E14DAE"/>
    <w:rsid w:val="00E15349"/>
    <w:rsid w:val="00E154B5"/>
    <w:rsid w:val="00E15BBE"/>
    <w:rsid w:val="00E167A3"/>
    <w:rsid w:val="00E16925"/>
    <w:rsid w:val="00E172AA"/>
    <w:rsid w:val="00E174FC"/>
    <w:rsid w:val="00E17824"/>
    <w:rsid w:val="00E17F58"/>
    <w:rsid w:val="00E2015F"/>
    <w:rsid w:val="00E20172"/>
    <w:rsid w:val="00E201ED"/>
    <w:rsid w:val="00E20789"/>
    <w:rsid w:val="00E20AAB"/>
    <w:rsid w:val="00E20D0D"/>
    <w:rsid w:val="00E20DFB"/>
    <w:rsid w:val="00E21173"/>
    <w:rsid w:val="00E212F4"/>
    <w:rsid w:val="00E2147C"/>
    <w:rsid w:val="00E21490"/>
    <w:rsid w:val="00E21816"/>
    <w:rsid w:val="00E21B40"/>
    <w:rsid w:val="00E21E33"/>
    <w:rsid w:val="00E220E5"/>
    <w:rsid w:val="00E2214E"/>
    <w:rsid w:val="00E22627"/>
    <w:rsid w:val="00E22DF0"/>
    <w:rsid w:val="00E232FE"/>
    <w:rsid w:val="00E237C9"/>
    <w:rsid w:val="00E23CFB"/>
    <w:rsid w:val="00E23E57"/>
    <w:rsid w:val="00E2417A"/>
    <w:rsid w:val="00E2458F"/>
    <w:rsid w:val="00E24DAB"/>
    <w:rsid w:val="00E253F0"/>
    <w:rsid w:val="00E25508"/>
    <w:rsid w:val="00E25CC9"/>
    <w:rsid w:val="00E264DA"/>
    <w:rsid w:val="00E26662"/>
    <w:rsid w:val="00E268DE"/>
    <w:rsid w:val="00E2692E"/>
    <w:rsid w:val="00E27191"/>
    <w:rsid w:val="00E27223"/>
    <w:rsid w:val="00E27474"/>
    <w:rsid w:val="00E276F1"/>
    <w:rsid w:val="00E27BAB"/>
    <w:rsid w:val="00E27BAD"/>
    <w:rsid w:val="00E27E07"/>
    <w:rsid w:val="00E300CD"/>
    <w:rsid w:val="00E3023B"/>
    <w:rsid w:val="00E31354"/>
    <w:rsid w:val="00E314D8"/>
    <w:rsid w:val="00E31D40"/>
    <w:rsid w:val="00E31D52"/>
    <w:rsid w:val="00E32143"/>
    <w:rsid w:val="00E32684"/>
    <w:rsid w:val="00E328D1"/>
    <w:rsid w:val="00E32D61"/>
    <w:rsid w:val="00E32E0A"/>
    <w:rsid w:val="00E331D3"/>
    <w:rsid w:val="00E332CB"/>
    <w:rsid w:val="00E33355"/>
    <w:rsid w:val="00E333B0"/>
    <w:rsid w:val="00E33714"/>
    <w:rsid w:val="00E33738"/>
    <w:rsid w:val="00E33AF9"/>
    <w:rsid w:val="00E3470D"/>
    <w:rsid w:val="00E34A3F"/>
    <w:rsid w:val="00E34B50"/>
    <w:rsid w:val="00E3534B"/>
    <w:rsid w:val="00E354A4"/>
    <w:rsid w:val="00E35529"/>
    <w:rsid w:val="00E3559B"/>
    <w:rsid w:val="00E3622D"/>
    <w:rsid w:val="00E36545"/>
    <w:rsid w:val="00E37271"/>
    <w:rsid w:val="00E3727D"/>
    <w:rsid w:val="00E3746D"/>
    <w:rsid w:val="00E37A12"/>
    <w:rsid w:val="00E37E00"/>
    <w:rsid w:val="00E406E9"/>
    <w:rsid w:val="00E40A5D"/>
    <w:rsid w:val="00E426B8"/>
    <w:rsid w:val="00E42D1E"/>
    <w:rsid w:val="00E43A8D"/>
    <w:rsid w:val="00E43EAE"/>
    <w:rsid w:val="00E442D2"/>
    <w:rsid w:val="00E45046"/>
    <w:rsid w:val="00E450F5"/>
    <w:rsid w:val="00E46197"/>
    <w:rsid w:val="00E462B0"/>
    <w:rsid w:val="00E4676E"/>
    <w:rsid w:val="00E46E3D"/>
    <w:rsid w:val="00E4706B"/>
    <w:rsid w:val="00E47829"/>
    <w:rsid w:val="00E47946"/>
    <w:rsid w:val="00E502B9"/>
    <w:rsid w:val="00E502F4"/>
    <w:rsid w:val="00E50477"/>
    <w:rsid w:val="00E507C2"/>
    <w:rsid w:val="00E508B4"/>
    <w:rsid w:val="00E50A99"/>
    <w:rsid w:val="00E50DC4"/>
    <w:rsid w:val="00E50E7A"/>
    <w:rsid w:val="00E510B7"/>
    <w:rsid w:val="00E51371"/>
    <w:rsid w:val="00E51779"/>
    <w:rsid w:val="00E51B20"/>
    <w:rsid w:val="00E521C1"/>
    <w:rsid w:val="00E522B1"/>
    <w:rsid w:val="00E52357"/>
    <w:rsid w:val="00E52D84"/>
    <w:rsid w:val="00E52E25"/>
    <w:rsid w:val="00E52F03"/>
    <w:rsid w:val="00E5369D"/>
    <w:rsid w:val="00E538C0"/>
    <w:rsid w:val="00E53D76"/>
    <w:rsid w:val="00E53FA9"/>
    <w:rsid w:val="00E54B17"/>
    <w:rsid w:val="00E55658"/>
    <w:rsid w:val="00E557BE"/>
    <w:rsid w:val="00E558E4"/>
    <w:rsid w:val="00E5604F"/>
    <w:rsid w:val="00E5615D"/>
    <w:rsid w:val="00E563B1"/>
    <w:rsid w:val="00E56464"/>
    <w:rsid w:val="00E56C39"/>
    <w:rsid w:val="00E56DF8"/>
    <w:rsid w:val="00E56E45"/>
    <w:rsid w:val="00E571AD"/>
    <w:rsid w:val="00E5744A"/>
    <w:rsid w:val="00E5761C"/>
    <w:rsid w:val="00E5784A"/>
    <w:rsid w:val="00E57EA7"/>
    <w:rsid w:val="00E6013A"/>
    <w:rsid w:val="00E6033A"/>
    <w:rsid w:val="00E6044D"/>
    <w:rsid w:val="00E6095F"/>
    <w:rsid w:val="00E60AB7"/>
    <w:rsid w:val="00E6194A"/>
    <w:rsid w:val="00E61A66"/>
    <w:rsid w:val="00E61EB7"/>
    <w:rsid w:val="00E62106"/>
    <w:rsid w:val="00E6218B"/>
    <w:rsid w:val="00E626B5"/>
    <w:rsid w:val="00E6325E"/>
    <w:rsid w:val="00E63682"/>
    <w:rsid w:val="00E639CE"/>
    <w:rsid w:val="00E63A41"/>
    <w:rsid w:val="00E63DAB"/>
    <w:rsid w:val="00E63F9F"/>
    <w:rsid w:val="00E645D4"/>
    <w:rsid w:val="00E64F18"/>
    <w:rsid w:val="00E65472"/>
    <w:rsid w:val="00E65762"/>
    <w:rsid w:val="00E6598E"/>
    <w:rsid w:val="00E65D7E"/>
    <w:rsid w:val="00E67138"/>
    <w:rsid w:val="00E67335"/>
    <w:rsid w:val="00E673E3"/>
    <w:rsid w:val="00E676F8"/>
    <w:rsid w:val="00E67E7E"/>
    <w:rsid w:val="00E7008F"/>
    <w:rsid w:val="00E706E6"/>
    <w:rsid w:val="00E7072A"/>
    <w:rsid w:val="00E7082B"/>
    <w:rsid w:val="00E70A2F"/>
    <w:rsid w:val="00E70C6E"/>
    <w:rsid w:val="00E710BA"/>
    <w:rsid w:val="00E71C51"/>
    <w:rsid w:val="00E71F3F"/>
    <w:rsid w:val="00E722E1"/>
    <w:rsid w:val="00E725EA"/>
    <w:rsid w:val="00E72810"/>
    <w:rsid w:val="00E72D0B"/>
    <w:rsid w:val="00E73006"/>
    <w:rsid w:val="00E73477"/>
    <w:rsid w:val="00E73ED9"/>
    <w:rsid w:val="00E73F55"/>
    <w:rsid w:val="00E74CAC"/>
    <w:rsid w:val="00E74D7E"/>
    <w:rsid w:val="00E74DC9"/>
    <w:rsid w:val="00E750B3"/>
    <w:rsid w:val="00E750E5"/>
    <w:rsid w:val="00E7543E"/>
    <w:rsid w:val="00E767F2"/>
    <w:rsid w:val="00E76D2E"/>
    <w:rsid w:val="00E77334"/>
    <w:rsid w:val="00E7736D"/>
    <w:rsid w:val="00E776C5"/>
    <w:rsid w:val="00E77C22"/>
    <w:rsid w:val="00E8014C"/>
    <w:rsid w:val="00E8078F"/>
    <w:rsid w:val="00E80A83"/>
    <w:rsid w:val="00E81D9F"/>
    <w:rsid w:val="00E81FAC"/>
    <w:rsid w:val="00E81FD8"/>
    <w:rsid w:val="00E82611"/>
    <w:rsid w:val="00E82616"/>
    <w:rsid w:val="00E8270A"/>
    <w:rsid w:val="00E82871"/>
    <w:rsid w:val="00E82895"/>
    <w:rsid w:val="00E82A59"/>
    <w:rsid w:val="00E82A86"/>
    <w:rsid w:val="00E82F07"/>
    <w:rsid w:val="00E833E3"/>
    <w:rsid w:val="00E83629"/>
    <w:rsid w:val="00E83AC3"/>
    <w:rsid w:val="00E83F4C"/>
    <w:rsid w:val="00E84139"/>
    <w:rsid w:val="00E84504"/>
    <w:rsid w:val="00E84558"/>
    <w:rsid w:val="00E8462C"/>
    <w:rsid w:val="00E85359"/>
    <w:rsid w:val="00E85CF7"/>
    <w:rsid w:val="00E862CA"/>
    <w:rsid w:val="00E866A5"/>
    <w:rsid w:val="00E8698D"/>
    <w:rsid w:val="00E8706A"/>
    <w:rsid w:val="00E87406"/>
    <w:rsid w:val="00E8757C"/>
    <w:rsid w:val="00E8764A"/>
    <w:rsid w:val="00E876C0"/>
    <w:rsid w:val="00E909CF"/>
    <w:rsid w:val="00E9129C"/>
    <w:rsid w:val="00E9136A"/>
    <w:rsid w:val="00E91557"/>
    <w:rsid w:val="00E91585"/>
    <w:rsid w:val="00E915D6"/>
    <w:rsid w:val="00E917D0"/>
    <w:rsid w:val="00E920D4"/>
    <w:rsid w:val="00E925F8"/>
    <w:rsid w:val="00E927DD"/>
    <w:rsid w:val="00E92A8B"/>
    <w:rsid w:val="00E93016"/>
    <w:rsid w:val="00E9306B"/>
    <w:rsid w:val="00E931A5"/>
    <w:rsid w:val="00E9520E"/>
    <w:rsid w:val="00E95464"/>
    <w:rsid w:val="00E95CDE"/>
    <w:rsid w:val="00E95E92"/>
    <w:rsid w:val="00E95EC4"/>
    <w:rsid w:val="00E96481"/>
    <w:rsid w:val="00E9660D"/>
    <w:rsid w:val="00E96723"/>
    <w:rsid w:val="00E96F82"/>
    <w:rsid w:val="00E9700A"/>
    <w:rsid w:val="00E970C5"/>
    <w:rsid w:val="00E97541"/>
    <w:rsid w:val="00E97683"/>
    <w:rsid w:val="00E97CA0"/>
    <w:rsid w:val="00EA01B7"/>
    <w:rsid w:val="00EA0AFB"/>
    <w:rsid w:val="00EA103F"/>
    <w:rsid w:val="00EA154B"/>
    <w:rsid w:val="00EA259A"/>
    <w:rsid w:val="00EA2A0D"/>
    <w:rsid w:val="00EA2B79"/>
    <w:rsid w:val="00EA33CF"/>
    <w:rsid w:val="00EA340F"/>
    <w:rsid w:val="00EA4247"/>
    <w:rsid w:val="00EA4583"/>
    <w:rsid w:val="00EA45BA"/>
    <w:rsid w:val="00EA4A06"/>
    <w:rsid w:val="00EA4A63"/>
    <w:rsid w:val="00EA4D28"/>
    <w:rsid w:val="00EA5407"/>
    <w:rsid w:val="00EA5436"/>
    <w:rsid w:val="00EA55BD"/>
    <w:rsid w:val="00EA57F6"/>
    <w:rsid w:val="00EA580E"/>
    <w:rsid w:val="00EA5E46"/>
    <w:rsid w:val="00EA6352"/>
    <w:rsid w:val="00EA6B32"/>
    <w:rsid w:val="00EA6D21"/>
    <w:rsid w:val="00EA706A"/>
    <w:rsid w:val="00EA7276"/>
    <w:rsid w:val="00EA7396"/>
    <w:rsid w:val="00EA761C"/>
    <w:rsid w:val="00EA7819"/>
    <w:rsid w:val="00EA796B"/>
    <w:rsid w:val="00EA79E5"/>
    <w:rsid w:val="00EB0732"/>
    <w:rsid w:val="00EB0EC8"/>
    <w:rsid w:val="00EB1197"/>
    <w:rsid w:val="00EB1335"/>
    <w:rsid w:val="00EB148F"/>
    <w:rsid w:val="00EB18C8"/>
    <w:rsid w:val="00EB2041"/>
    <w:rsid w:val="00EB2CF2"/>
    <w:rsid w:val="00EB2F0E"/>
    <w:rsid w:val="00EB3572"/>
    <w:rsid w:val="00EB3B91"/>
    <w:rsid w:val="00EB49DF"/>
    <w:rsid w:val="00EB56A2"/>
    <w:rsid w:val="00EB5986"/>
    <w:rsid w:val="00EB5B30"/>
    <w:rsid w:val="00EB5D46"/>
    <w:rsid w:val="00EB5FE5"/>
    <w:rsid w:val="00EB608A"/>
    <w:rsid w:val="00EB66BB"/>
    <w:rsid w:val="00EB6A76"/>
    <w:rsid w:val="00EB6F1E"/>
    <w:rsid w:val="00EB6FFC"/>
    <w:rsid w:val="00EB72E1"/>
    <w:rsid w:val="00EB741D"/>
    <w:rsid w:val="00EB784B"/>
    <w:rsid w:val="00EB7D82"/>
    <w:rsid w:val="00EC005A"/>
    <w:rsid w:val="00EC01F8"/>
    <w:rsid w:val="00EC0847"/>
    <w:rsid w:val="00EC0B10"/>
    <w:rsid w:val="00EC0C5F"/>
    <w:rsid w:val="00EC121A"/>
    <w:rsid w:val="00EC19F3"/>
    <w:rsid w:val="00EC232E"/>
    <w:rsid w:val="00EC271E"/>
    <w:rsid w:val="00EC32BD"/>
    <w:rsid w:val="00EC3B51"/>
    <w:rsid w:val="00EC3E7C"/>
    <w:rsid w:val="00EC432A"/>
    <w:rsid w:val="00EC43BB"/>
    <w:rsid w:val="00EC44C8"/>
    <w:rsid w:val="00EC4BA1"/>
    <w:rsid w:val="00EC4BA8"/>
    <w:rsid w:val="00EC4FC2"/>
    <w:rsid w:val="00EC6893"/>
    <w:rsid w:val="00EC6A2E"/>
    <w:rsid w:val="00EC6B8A"/>
    <w:rsid w:val="00EC6F68"/>
    <w:rsid w:val="00EC7EA2"/>
    <w:rsid w:val="00EC7FD6"/>
    <w:rsid w:val="00ED0091"/>
    <w:rsid w:val="00ED0778"/>
    <w:rsid w:val="00ED07D4"/>
    <w:rsid w:val="00ED0ABB"/>
    <w:rsid w:val="00ED16FC"/>
    <w:rsid w:val="00ED192E"/>
    <w:rsid w:val="00ED1C36"/>
    <w:rsid w:val="00ED27EC"/>
    <w:rsid w:val="00ED28AE"/>
    <w:rsid w:val="00ED2A2B"/>
    <w:rsid w:val="00ED2ADD"/>
    <w:rsid w:val="00ED3467"/>
    <w:rsid w:val="00ED3764"/>
    <w:rsid w:val="00ED3769"/>
    <w:rsid w:val="00ED3ECB"/>
    <w:rsid w:val="00ED4185"/>
    <w:rsid w:val="00ED4578"/>
    <w:rsid w:val="00ED46D7"/>
    <w:rsid w:val="00ED4C1C"/>
    <w:rsid w:val="00ED4E99"/>
    <w:rsid w:val="00ED58CD"/>
    <w:rsid w:val="00ED5BE4"/>
    <w:rsid w:val="00ED5C99"/>
    <w:rsid w:val="00ED5D60"/>
    <w:rsid w:val="00ED5FDA"/>
    <w:rsid w:val="00ED6010"/>
    <w:rsid w:val="00ED62A9"/>
    <w:rsid w:val="00ED6862"/>
    <w:rsid w:val="00ED7674"/>
    <w:rsid w:val="00ED7812"/>
    <w:rsid w:val="00ED795C"/>
    <w:rsid w:val="00ED7C64"/>
    <w:rsid w:val="00EE074C"/>
    <w:rsid w:val="00EE11D9"/>
    <w:rsid w:val="00EE15ED"/>
    <w:rsid w:val="00EE1A6F"/>
    <w:rsid w:val="00EE2180"/>
    <w:rsid w:val="00EE2317"/>
    <w:rsid w:val="00EE2555"/>
    <w:rsid w:val="00EE29B8"/>
    <w:rsid w:val="00EE34A8"/>
    <w:rsid w:val="00EE34ED"/>
    <w:rsid w:val="00EE3570"/>
    <w:rsid w:val="00EE3B8F"/>
    <w:rsid w:val="00EE3EF0"/>
    <w:rsid w:val="00EE4989"/>
    <w:rsid w:val="00EE50A8"/>
    <w:rsid w:val="00EE5308"/>
    <w:rsid w:val="00EE5539"/>
    <w:rsid w:val="00EE5673"/>
    <w:rsid w:val="00EE5B29"/>
    <w:rsid w:val="00EE5E7B"/>
    <w:rsid w:val="00EE68FF"/>
    <w:rsid w:val="00EE69FE"/>
    <w:rsid w:val="00EE6D85"/>
    <w:rsid w:val="00EE722E"/>
    <w:rsid w:val="00EE72EA"/>
    <w:rsid w:val="00EE7824"/>
    <w:rsid w:val="00EE78A1"/>
    <w:rsid w:val="00EE7D19"/>
    <w:rsid w:val="00EF06D9"/>
    <w:rsid w:val="00EF0971"/>
    <w:rsid w:val="00EF0D97"/>
    <w:rsid w:val="00EF0FA2"/>
    <w:rsid w:val="00EF2366"/>
    <w:rsid w:val="00EF23BA"/>
    <w:rsid w:val="00EF2D79"/>
    <w:rsid w:val="00EF2F74"/>
    <w:rsid w:val="00EF3297"/>
    <w:rsid w:val="00EF34E3"/>
    <w:rsid w:val="00EF3543"/>
    <w:rsid w:val="00EF35AD"/>
    <w:rsid w:val="00EF3BE3"/>
    <w:rsid w:val="00EF435A"/>
    <w:rsid w:val="00EF44E5"/>
    <w:rsid w:val="00EF453D"/>
    <w:rsid w:val="00EF462D"/>
    <w:rsid w:val="00EF4681"/>
    <w:rsid w:val="00EF4857"/>
    <w:rsid w:val="00EF4D48"/>
    <w:rsid w:val="00EF5057"/>
    <w:rsid w:val="00EF54A8"/>
    <w:rsid w:val="00EF5628"/>
    <w:rsid w:val="00EF5779"/>
    <w:rsid w:val="00EF5BAB"/>
    <w:rsid w:val="00EF5E2D"/>
    <w:rsid w:val="00EF675E"/>
    <w:rsid w:val="00EF6BFD"/>
    <w:rsid w:val="00EF72D2"/>
    <w:rsid w:val="00EF7463"/>
    <w:rsid w:val="00EF7A11"/>
    <w:rsid w:val="00EF7C46"/>
    <w:rsid w:val="00F00269"/>
    <w:rsid w:val="00F0043D"/>
    <w:rsid w:val="00F005DF"/>
    <w:rsid w:val="00F00B20"/>
    <w:rsid w:val="00F00DE3"/>
    <w:rsid w:val="00F013A6"/>
    <w:rsid w:val="00F01673"/>
    <w:rsid w:val="00F01710"/>
    <w:rsid w:val="00F01B3B"/>
    <w:rsid w:val="00F02076"/>
    <w:rsid w:val="00F0241A"/>
    <w:rsid w:val="00F02BBF"/>
    <w:rsid w:val="00F02CE0"/>
    <w:rsid w:val="00F02ED6"/>
    <w:rsid w:val="00F03086"/>
    <w:rsid w:val="00F03858"/>
    <w:rsid w:val="00F03B7B"/>
    <w:rsid w:val="00F03C46"/>
    <w:rsid w:val="00F03E95"/>
    <w:rsid w:val="00F04750"/>
    <w:rsid w:val="00F04EFC"/>
    <w:rsid w:val="00F05B01"/>
    <w:rsid w:val="00F061D6"/>
    <w:rsid w:val="00F06636"/>
    <w:rsid w:val="00F0739E"/>
    <w:rsid w:val="00F075B7"/>
    <w:rsid w:val="00F07AB2"/>
    <w:rsid w:val="00F07D39"/>
    <w:rsid w:val="00F10080"/>
    <w:rsid w:val="00F10F7A"/>
    <w:rsid w:val="00F11D64"/>
    <w:rsid w:val="00F11D66"/>
    <w:rsid w:val="00F12FFF"/>
    <w:rsid w:val="00F1301B"/>
    <w:rsid w:val="00F1312D"/>
    <w:rsid w:val="00F13810"/>
    <w:rsid w:val="00F138F7"/>
    <w:rsid w:val="00F13D18"/>
    <w:rsid w:val="00F13F8D"/>
    <w:rsid w:val="00F13FAC"/>
    <w:rsid w:val="00F1437D"/>
    <w:rsid w:val="00F145CF"/>
    <w:rsid w:val="00F1465E"/>
    <w:rsid w:val="00F14B5F"/>
    <w:rsid w:val="00F14F6E"/>
    <w:rsid w:val="00F1569F"/>
    <w:rsid w:val="00F1588A"/>
    <w:rsid w:val="00F15E73"/>
    <w:rsid w:val="00F1632C"/>
    <w:rsid w:val="00F1648D"/>
    <w:rsid w:val="00F16AC4"/>
    <w:rsid w:val="00F16AD0"/>
    <w:rsid w:val="00F16E98"/>
    <w:rsid w:val="00F17B13"/>
    <w:rsid w:val="00F17EA3"/>
    <w:rsid w:val="00F20181"/>
    <w:rsid w:val="00F203A2"/>
    <w:rsid w:val="00F20467"/>
    <w:rsid w:val="00F2068F"/>
    <w:rsid w:val="00F20B78"/>
    <w:rsid w:val="00F21070"/>
    <w:rsid w:val="00F211F7"/>
    <w:rsid w:val="00F21285"/>
    <w:rsid w:val="00F21338"/>
    <w:rsid w:val="00F213AD"/>
    <w:rsid w:val="00F214BB"/>
    <w:rsid w:val="00F214DB"/>
    <w:rsid w:val="00F2152D"/>
    <w:rsid w:val="00F21E5C"/>
    <w:rsid w:val="00F228F0"/>
    <w:rsid w:val="00F23042"/>
    <w:rsid w:val="00F231F7"/>
    <w:rsid w:val="00F234C8"/>
    <w:rsid w:val="00F23D44"/>
    <w:rsid w:val="00F23E74"/>
    <w:rsid w:val="00F248C8"/>
    <w:rsid w:val="00F249D0"/>
    <w:rsid w:val="00F24E65"/>
    <w:rsid w:val="00F257AB"/>
    <w:rsid w:val="00F26872"/>
    <w:rsid w:val="00F26AF2"/>
    <w:rsid w:val="00F26FC6"/>
    <w:rsid w:val="00F273DE"/>
    <w:rsid w:val="00F2753C"/>
    <w:rsid w:val="00F2763D"/>
    <w:rsid w:val="00F27C69"/>
    <w:rsid w:val="00F30397"/>
    <w:rsid w:val="00F3079C"/>
    <w:rsid w:val="00F30E8E"/>
    <w:rsid w:val="00F310F2"/>
    <w:rsid w:val="00F31120"/>
    <w:rsid w:val="00F31369"/>
    <w:rsid w:val="00F3166F"/>
    <w:rsid w:val="00F31BBF"/>
    <w:rsid w:val="00F320B9"/>
    <w:rsid w:val="00F320BF"/>
    <w:rsid w:val="00F3218F"/>
    <w:rsid w:val="00F32F60"/>
    <w:rsid w:val="00F3312F"/>
    <w:rsid w:val="00F332B9"/>
    <w:rsid w:val="00F33835"/>
    <w:rsid w:val="00F33AEE"/>
    <w:rsid w:val="00F33E6D"/>
    <w:rsid w:val="00F33F4C"/>
    <w:rsid w:val="00F34086"/>
    <w:rsid w:val="00F34E59"/>
    <w:rsid w:val="00F35479"/>
    <w:rsid w:val="00F358AC"/>
    <w:rsid w:val="00F35951"/>
    <w:rsid w:val="00F35AEA"/>
    <w:rsid w:val="00F35BA2"/>
    <w:rsid w:val="00F35D12"/>
    <w:rsid w:val="00F35DEE"/>
    <w:rsid w:val="00F366F8"/>
    <w:rsid w:val="00F36740"/>
    <w:rsid w:val="00F36B2F"/>
    <w:rsid w:val="00F37371"/>
    <w:rsid w:val="00F375C9"/>
    <w:rsid w:val="00F37669"/>
    <w:rsid w:val="00F37939"/>
    <w:rsid w:val="00F379EA"/>
    <w:rsid w:val="00F37E9C"/>
    <w:rsid w:val="00F401A7"/>
    <w:rsid w:val="00F418B2"/>
    <w:rsid w:val="00F41B35"/>
    <w:rsid w:val="00F420B5"/>
    <w:rsid w:val="00F4212E"/>
    <w:rsid w:val="00F4220E"/>
    <w:rsid w:val="00F4264F"/>
    <w:rsid w:val="00F42889"/>
    <w:rsid w:val="00F42898"/>
    <w:rsid w:val="00F42C49"/>
    <w:rsid w:val="00F43AC3"/>
    <w:rsid w:val="00F43BD0"/>
    <w:rsid w:val="00F4430B"/>
    <w:rsid w:val="00F44470"/>
    <w:rsid w:val="00F44D9D"/>
    <w:rsid w:val="00F44FAF"/>
    <w:rsid w:val="00F453B0"/>
    <w:rsid w:val="00F45662"/>
    <w:rsid w:val="00F45CB5"/>
    <w:rsid w:val="00F45F94"/>
    <w:rsid w:val="00F46B90"/>
    <w:rsid w:val="00F46CF3"/>
    <w:rsid w:val="00F46EC7"/>
    <w:rsid w:val="00F47608"/>
    <w:rsid w:val="00F5022B"/>
    <w:rsid w:val="00F50682"/>
    <w:rsid w:val="00F506C3"/>
    <w:rsid w:val="00F51255"/>
    <w:rsid w:val="00F51823"/>
    <w:rsid w:val="00F51A13"/>
    <w:rsid w:val="00F51F3A"/>
    <w:rsid w:val="00F52245"/>
    <w:rsid w:val="00F5264B"/>
    <w:rsid w:val="00F529E7"/>
    <w:rsid w:val="00F52D87"/>
    <w:rsid w:val="00F534E3"/>
    <w:rsid w:val="00F53AA5"/>
    <w:rsid w:val="00F540D5"/>
    <w:rsid w:val="00F54276"/>
    <w:rsid w:val="00F54342"/>
    <w:rsid w:val="00F5436E"/>
    <w:rsid w:val="00F545EF"/>
    <w:rsid w:val="00F547EF"/>
    <w:rsid w:val="00F54A16"/>
    <w:rsid w:val="00F55CCD"/>
    <w:rsid w:val="00F55F13"/>
    <w:rsid w:val="00F56039"/>
    <w:rsid w:val="00F562EF"/>
    <w:rsid w:val="00F56D75"/>
    <w:rsid w:val="00F56EAE"/>
    <w:rsid w:val="00F56F6D"/>
    <w:rsid w:val="00F57642"/>
    <w:rsid w:val="00F5767A"/>
    <w:rsid w:val="00F57A3E"/>
    <w:rsid w:val="00F57F67"/>
    <w:rsid w:val="00F57F88"/>
    <w:rsid w:val="00F602E8"/>
    <w:rsid w:val="00F603F0"/>
    <w:rsid w:val="00F6059F"/>
    <w:rsid w:val="00F60BA8"/>
    <w:rsid w:val="00F60F0E"/>
    <w:rsid w:val="00F61088"/>
    <w:rsid w:val="00F61103"/>
    <w:rsid w:val="00F61541"/>
    <w:rsid w:val="00F6197D"/>
    <w:rsid w:val="00F6250E"/>
    <w:rsid w:val="00F62614"/>
    <w:rsid w:val="00F62700"/>
    <w:rsid w:val="00F629B2"/>
    <w:rsid w:val="00F62CA4"/>
    <w:rsid w:val="00F637C1"/>
    <w:rsid w:val="00F639C3"/>
    <w:rsid w:val="00F63CB1"/>
    <w:rsid w:val="00F63F9B"/>
    <w:rsid w:val="00F6409E"/>
    <w:rsid w:val="00F641FA"/>
    <w:rsid w:val="00F649C0"/>
    <w:rsid w:val="00F64DF6"/>
    <w:rsid w:val="00F64F91"/>
    <w:rsid w:val="00F64FA4"/>
    <w:rsid w:val="00F65403"/>
    <w:rsid w:val="00F657A7"/>
    <w:rsid w:val="00F65947"/>
    <w:rsid w:val="00F65C48"/>
    <w:rsid w:val="00F65C6F"/>
    <w:rsid w:val="00F65DCC"/>
    <w:rsid w:val="00F65E77"/>
    <w:rsid w:val="00F66136"/>
    <w:rsid w:val="00F663B4"/>
    <w:rsid w:val="00F66718"/>
    <w:rsid w:val="00F66A49"/>
    <w:rsid w:val="00F66C15"/>
    <w:rsid w:val="00F6712B"/>
    <w:rsid w:val="00F6747D"/>
    <w:rsid w:val="00F67F24"/>
    <w:rsid w:val="00F7090A"/>
    <w:rsid w:val="00F70A31"/>
    <w:rsid w:val="00F70BA5"/>
    <w:rsid w:val="00F71022"/>
    <w:rsid w:val="00F711F6"/>
    <w:rsid w:val="00F712F5"/>
    <w:rsid w:val="00F7178F"/>
    <w:rsid w:val="00F71B7C"/>
    <w:rsid w:val="00F71C32"/>
    <w:rsid w:val="00F71D13"/>
    <w:rsid w:val="00F724F0"/>
    <w:rsid w:val="00F72C7D"/>
    <w:rsid w:val="00F72EBA"/>
    <w:rsid w:val="00F732B3"/>
    <w:rsid w:val="00F73353"/>
    <w:rsid w:val="00F733C0"/>
    <w:rsid w:val="00F7352F"/>
    <w:rsid w:val="00F738AB"/>
    <w:rsid w:val="00F73946"/>
    <w:rsid w:val="00F74291"/>
    <w:rsid w:val="00F745F9"/>
    <w:rsid w:val="00F748BE"/>
    <w:rsid w:val="00F74925"/>
    <w:rsid w:val="00F753D7"/>
    <w:rsid w:val="00F75BC0"/>
    <w:rsid w:val="00F75C2A"/>
    <w:rsid w:val="00F75FC8"/>
    <w:rsid w:val="00F761C2"/>
    <w:rsid w:val="00F76331"/>
    <w:rsid w:val="00F767C1"/>
    <w:rsid w:val="00F768C7"/>
    <w:rsid w:val="00F76A89"/>
    <w:rsid w:val="00F76DC6"/>
    <w:rsid w:val="00F770B9"/>
    <w:rsid w:val="00F772CE"/>
    <w:rsid w:val="00F7755D"/>
    <w:rsid w:val="00F77C6A"/>
    <w:rsid w:val="00F77E81"/>
    <w:rsid w:val="00F8000F"/>
    <w:rsid w:val="00F80093"/>
    <w:rsid w:val="00F802D3"/>
    <w:rsid w:val="00F80584"/>
    <w:rsid w:val="00F80D54"/>
    <w:rsid w:val="00F8112C"/>
    <w:rsid w:val="00F816F9"/>
    <w:rsid w:val="00F817A6"/>
    <w:rsid w:val="00F8189B"/>
    <w:rsid w:val="00F81AD0"/>
    <w:rsid w:val="00F81E9F"/>
    <w:rsid w:val="00F82CBF"/>
    <w:rsid w:val="00F82D92"/>
    <w:rsid w:val="00F8319B"/>
    <w:rsid w:val="00F832B2"/>
    <w:rsid w:val="00F835DA"/>
    <w:rsid w:val="00F83794"/>
    <w:rsid w:val="00F838A8"/>
    <w:rsid w:val="00F83939"/>
    <w:rsid w:val="00F83C52"/>
    <w:rsid w:val="00F83DDC"/>
    <w:rsid w:val="00F8416E"/>
    <w:rsid w:val="00F844BA"/>
    <w:rsid w:val="00F84937"/>
    <w:rsid w:val="00F84A0F"/>
    <w:rsid w:val="00F84FC2"/>
    <w:rsid w:val="00F84FF5"/>
    <w:rsid w:val="00F852F0"/>
    <w:rsid w:val="00F856D9"/>
    <w:rsid w:val="00F85771"/>
    <w:rsid w:val="00F85FBF"/>
    <w:rsid w:val="00F8654C"/>
    <w:rsid w:val="00F86750"/>
    <w:rsid w:val="00F868B6"/>
    <w:rsid w:val="00F869B3"/>
    <w:rsid w:val="00F86F84"/>
    <w:rsid w:val="00F87085"/>
    <w:rsid w:val="00F8743E"/>
    <w:rsid w:val="00F8786E"/>
    <w:rsid w:val="00F87FC5"/>
    <w:rsid w:val="00F90484"/>
    <w:rsid w:val="00F90E0E"/>
    <w:rsid w:val="00F90F27"/>
    <w:rsid w:val="00F9106D"/>
    <w:rsid w:val="00F91642"/>
    <w:rsid w:val="00F916DD"/>
    <w:rsid w:val="00F9187A"/>
    <w:rsid w:val="00F918A9"/>
    <w:rsid w:val="00F91A59"/>
    <w:rsid w:val="00F91F33"/>
    <w:rsid w:val="00F932C9"/>
    <w:rsid w:val="00F93340"/>
    <w:rsid w:val="00F9382C"/>
    <w:rsid w:val="00F93D09"/>
    <w:rsid w:val="00F93DD7"/>
    <w:rsid w:val="00F946A8"/>
    <w:rsid w:val="00F94B87"/>
    <w:rsid w:val="00F94CAE"/>
    <w:rsid w:val="00F9524A"/>
    <w:rsid w:val="00F956C2"/>
    <w:rsid w:val="00F96125"/>
    <w:rsid w:val="00F961AD"/>
    <w:rsid w:val="00F963BA"/>
    <w:rsid w:val="00F965C8"/>
    <w:rsid w:val="00F9669B"/>
    <w:rsid w:val="00F97714"/>
    <w:rsid w:val="00F97813"/>
    <w:rsid w:val="00F97B59"/>
    <w:rsid w:val="00F97DCC"/>
    <w:rsid w:val="00F97F22"/>
    <w:rsid w:val="00FA0916"/>
    <w:rsid w:val="00FA0954"/>
    <w:rsid w:val="00FA0B02"/>
    <w:rsid w:val="00FA0B4A"/>
    <w:rsid w:val="00FA0C01"/>
    <w:rsid w:val="00FA0D88"/>
    <w:rsid w:val="00FA1421"/>
    <w:rsid w:val="00FA14A2"/>
    <w:rsid w:val="00FA1711"/>
    <w:rsid w:val="00FA1715"/>
    <w:rsid w:val="00FA20A6"/>
    <w:rsid w:val="00FA2575"/>
    <w:rsid w:val="00FA260A"/>
    <w:rsid w:val="00FA27F6"/>
    <w:rsid w:val="00FA2BC5"/>
    <w:rsid w:val="00FA2D14"/>
    <w:rsid w:val="00FA3DC0"/>
    <w:rsid w:val="00FA3F7D"/>
    <w:rsid w:val="00FA40AD"/>
    <w:rsid w:val="00FA43FD"/>
    <w:rsid w:val="00FA4625"/>
    <w:rsid w:val="00FA4B8C"/>
    <w:rsid w:val="00FA5110"/>
    <w:rsid w:val="00FA515E"/>
    <w:rsid w:val="00FA516A"/>
    <w:rsid w:val="00FA5504"/>
    <w:rsid w:val="00FA57A7"/>
    <w:rsid w:val="00FA5F94"/>
    <w:rsid w:val="00FA61A0"/>
    <w:rsid w:val="00FA630D"/>
    <w:rsid w:val="00FA630F"/>
    <w:rsid w:val="00FA65E0"/>
    <w:rsid w:val="00FA6A48"/>
    <w:rsid w:val="00FA6E56"/>
    <w:rsid w:val="00FA6F8A"/>
    <w:rsid w:val="00FA7127"/>
    <w:rsid w:val="00FA72BA"/>
    <w:rsid w:val="00FA7A5E"/>
    <w:rsid w:val="00FB00BD"/>
    <w:rsid w:val="00FB00E7"/>
    <w:rsid w:val="00FB03CB"/>
    <w:rsid w:val="00FB0639"/>
    <w:rsid w:val="00FB0A36"/>
    <w:rsid w:val="00FB0C7C"/>
    <w:rsid w:val="00FB1337"/>
    <w:rsid w:val="00FB134C"/>
    <w:rsid w:val="00FB138C"/>
    <w:rsid w:val="00FB13DF"/>
    <w:rsid w:val="00FB17DD"/>
    <w:rsid w:val="00FB1E15"/>
    <w:rsid w:val="00FB1E17"/>
    <w:rsid w:val="00FB219D"/>
    <w:rsid w:val="00FB2303"/>
    <w:rsid w:val="00FB2758"/>
    <w:rsid w:val="00FB2891"/>
    <w:rsid w:val="00FB28B2"/>
    <w:rsid w:val="00FB38EB"/>
    <w:rsid w:val="00FB3E12"/>
    <w:rsid w:val="00FB406C"/>
    <w:rsid w:val="00FB452C"/>
    <w:rsid w:val="00FB4702"/>
    <w:rsid w:val="00FB4D07"/>
    <w:rsid w:val="00FB4EAC"/>
    <w:rsid w:val="00FB4F44"/>
    <w:rsid w:val="00FB5695"/>
    <w:rsid w:val="00FB5844"/>
    <w:rsid w:val="00FB5D66"/>
    <w:rsid w:val="00FB63C4"/>
    <w:rsid w:val="00FB64A6"/>
    <w:rsid w:val="00FB6526"/>
    <w:rsid w:val="00FB67C3"/>
    <w:rsid w:val="00FB6E05"/>
    <w:rsid w:val="00FB70D9"/>
    <w:rsid w:val="00FB7363"/>
    <w:rsid w:val="00FB73C5"/>
    <w:rsid w:val="00FB740B"/>
    <w:rsid w:val="00FB74E6"/>
    <w:rsid w:val="00FB7F60"/>
    <w:rsid w:val="00FC03B8"/>
    <w:rsid w:val="00FC044F"/>
    <w:rsid w:val="00FC0AED"/>
    <w:rsid w:val="00FC0C30"/>
    <w:rsid w:val="00FC0E59"/>
    <w:rsid w:val="00FC0EA5"/>
    <w:rsid w:val="00FC0F39"/>
    <w:rsid w:val="00FC186D"/>
    <w:rsid w:val="00FC2597"/>
    <w:rsid w:val="00FC28A4"/>
    <w:rsid w:val="00FC2D51"/>
    <w:rsid w:val="00FC366D"/>
    <w:rsid w:val="00FC38FB"/>
    <w:rsid w:val="00FC3B61"/>
    <w:rsid w:val="00FC3E9A"/>
    <w:rsid w:val="00FC411F"/>
    <w:rsid w:val="00FC45BA"/>
    <w:rsid w:val="00FC4716"/>
    <w:rsid w:val="00FC52BA"/>
    <w:rsid w:val="00FC54A1"/>
    <w:rsid w:val="00FC561E"/>
    <w:rsid w:val="00FC5C1F"/>
    <w:rsid w:val="00FC6331"/>
    <w:rsid w:val="00FC647F"/>
    <w:rsid w:val="00FC64C8"/>
    <w:rsid w:val="00FC67B3"/>
    <w:rsid w:val="00FC6883"/>
    <w:rsid w:val="00FC6A5E"/>
    <w:rsid w:val="00FC6CFB"/>
    <w:rsid w:val="00FC6E13"/>
    <w:rsid w:val="00FC6F77"/>
    <w:rsid w:val="00FC7324"/>
    <w:rsid w:val="00FC76BD"/>
    <w:rsid w:val="00FC7C4D"/>
    <w:rsid w:val="00FC7D72"/>
    <w:rsid w:val="00FC7E57"/>
    <w:rsid w:val="00FC7F9B"/>
    <w:rsid w:val="00FD038D"/>
    <w:rsid w:val="00FD0665"/>
    <w:rsid w:val="00FD0823"/>
    <w:rsid w:val="00FD0B02"/>
    <w:rsid w:val="00FD0B81"/>
    <w:rsid w:val="00FD0CE9"/>
    <w:rsid w:val="00FD129C"/>
    <w:rsid w:val="00FD133E"/>
    <w:rsid w:val="00FD1639"/>
    <w:rsid w:val="00FD181A"/>
    <w:rsid w:val="00FD1C49"/>
    <w:rsid w:val="00FD1D1C"/>
    <w:rsid w:val="00FD21E0"/>
    <w:rsid w:val="00FD2463"/>
    <w:rsid w:val="00FD27F1"/>
    <w:rsid w:val="00FD2A6D"/>
    <w:rsid w:val="00FD2A8A"/>
    <w:rsid w:val="00FD2AA9"/>
    <w:rsid w:val="00FD2E1E"/>
    <w:rsid w:val="00FD3007"/>
    <w:rsid w:val="00FD3A66"/>
    <w:rsid w:val="00FD42A9"/>
    <w:rsid w:val="00FD4406"/>
    <w:rsid w:val="00FD4412"/>
    <w:rsid w:val="00FD4498"/>
    <w:rsid w:val="00FD4D5C"/>
    <w:rsid w:val="00FD556D"/>
    <w:rsid w:val="00FD56B3"/>
    <w:rsid w:val="00FD56DF"/>
    <w:rsid w:val="00FD5A47"/>
    <w:rsid w:val="00FD5AF1"/>
    <w:rsid w:val="00FD5C97"/>
    <w:rsid w:val="00FD5CF5"/>
    <w:rsid w:val="00FD60BF"/>
    <w:rsid w:val="00FD642B"/>
    <w:rsid w:val="00FD64B3"/>
    <w:rsid w:val="00FD65EF"/>
    <w:rsid w:val="00FD67BC"/>
    <w:rsid w:val="00FD6E09"/>
    <w:rsid w:val="00FD6E8D"/>
    <w:rsid w:val="00FD7B73"/>
    <w:rsid w:val="00FD7BF7"/>
    <w:rsid w:val="00FE0137"/>
    <w:rsid w:val="00FE0DA5"/>
    <w:rsid w:val="00FE0E52"/>
    <w:rsid w:val="00FE0F48"/>
    <w:rsid w:val="00FE1A76"/>
    <w:rsid w:val="00FE1E27"/>
    <w:rsid w:val="00FE21E2"/>
    <w:rsid w:val="00FE242C"/>
    <w:rsid w:val="00FE24CA"/>
    <w:rsid w:val="00FE2969"/>
    <w:rsid w:val="00FE2BBE"/>
    <w:rsid w:val="00FE2F0C"/>
    <w:rsid w:val="00FE3A0C"/>
    <w:rsid w:val="00FE3B73"/>
    <w:rsid w:val="00FE3F3C"/>
    <w:rsid w:val="00FE4C54"/>
    <w:rsid w:val="00FE4EF5"/>
    <w:rsid w:val="00FE5512"/>
    <w:rsid w:val="00FE5802"/>
    <w:rsid w:val="00FE582D"/>
    <w:rsid w:val="00FE5E1C"/>
    <w:rsid w:val="00FE5EAF"/>
    <w:rsid w:val="00FE6C64"/>
    <w:rsid w:val="00FE6CAC"/>
    <w:rsid w:val="00FE6D42"/>
    <w:rsid w:val="00FE6E13"/>
    <w:rsid w:val="00FE7174"/>
    <w:rsid w:val="00FE743C"/>
    <w:rsid w:val="00FE76C6"/>
    <w:rsid w:val="00FF00C7"/>
    <w:rsid w:val="00FF022E"/>
    <w:rsid w:val="00FF047E"/>
    <w:rsid w:val="00FF05E5"/>
    <w:rsid w:val="00FF119E"/>
    <w:rsid w:val="00FF1C13"/>
    <w:rsid w:val="00FF1CA7"/>
    <w:rsid w:val="00FF22A0"/>
    <w:rsid w:val="00FF27E3"/>
    <w:rsid w:val="00FF2C86"/>
    <w:rsid w:val="00FF2D29"/>
    <w:rsid w:val="00FF2F6C"/>
    <w:rsid w:val="00FF307D"/>
    <w:rsid w:val="00FF3133"/>
    <w:rsid w:val="00FF348E"/>
    <w:rsid w:val="00FF3572"/>
    <w:rsid w:val="00FF35D4"/>
    <w:rsid w:val="00FF36FF"/>
    <w:rsid w:val="00FF390E"/>
    <w:rsid w:val="00FF3AB0"/>
    <w:rsid w:val="00FF3B07"/>
    <w:rsid w:val="00FF3FA0"/>
    <w:rsid w:val="00FF44D8"/>
    <w:rsid w:val="00FF456C"/>
    <w:rsid w:val="00FF4648"/>
    <w:rsid w:val="00FF4674"/>
    <w:rsid w:val="00FF4752"/>
    <w:rsid w:val="00FF4B07"/>
    <w:rsid w:val="00FF5296"/>
    <w:rsid w:val="00FF5FB9"/>
    <w:rsid w:val="00FF5FF7"/>
    <w:rsid w:val="00FF6083"/>
    <w:rsid w:val="00FF692C"/>
    <w:rsid w:val="00FF6934"/>
    <w:rsid w:val="00FF6C2B"/>
    <w:rsid w:val="00FF7155"/>
    <w:rsid w:val="00FF7946"/>
    <w:rsid w:val="00FF7CDE"/>
    <w:rsid w:val="00FF7D64"/>
    <w:rsid w:val="0BEA5570"/>
    <w:rsid w:val="46CD0985"/>
    <w:rsid w:val="48183C6D"/>
    <w:rsid w:val="4BC603BB"/>
    <w:rsid w:val="515B3ED7"/>
    <w:rsid w:val="61F32C10"/>
    <w:rsid w:val="666572E3"/>
    <w:rsid w:val="798139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498DC23"/>
  <w15:docId w15:val="{071E6AE7-4BA9-4772-89F5-4A78D410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7">
    <w:lsdException w:name="Normal" w:qFormat="1"/>
    <w:lsdException w:name="heading 1" w:uiPriority="99" w:qFormat="1"/>
    <w:lsdException w:name="heading 2" w:unhideWhenUsed="1" w:qFormat="1"/>
    <w:lsdException w:name="heading 3" w:uiPriority="9"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5493E"/>
    <w:pPr>
      <w:spacing w:before="40" w:after="60" w:line="312" w:lineRule="auto"/>
      <w:ind w:firstLine="567"/>
      <w:jc w:val="both"/>
    </w:pPr>
    <w:rPr>
      <w:rFonts w:ascii="GHEA Grapalat" w:hAnsi="GHEA Grapalat"/>
      <w:sz w:val="22"/>
      <w:szCs w:val="22"/>
    </w:rPr>
  </w:style>
  <w:style w:type="paragraph" w:styleId="Heading1">
    <w:name w:val="heading 1"/>
    <w:aliases w:val="(Section),Section Heading,(Text),1, 1,Chapter,head3"/>
    <w:basedOn w:val="Normal"/>
    <w:next w:val="Normal"/>
    <w:link w:val="Heading1Char"/>
    <w:uiPriority w:val="99"/>
    <w:qFormat/>
    <w:rsid w:val="0045493E"/>
    <w:pPr>
      <w:spacing w:before="240" w:after="240"/>
      <w:ind w:firstLine="0"/>
      <w:contextualSpacing/>
      <w:jc w:val="left"/>
      <w:outlineLvl w:val="0"/>
    </w:pPr>
    <w:rPr>
      <w:rFonts w:eastAsiaTheme="majorEastAsia" w:cstheme="majorBidi"/>
      <w:b/>
      <w:bCs/>
      <w:color w:val="1F497D" w:themeColor="text2"/>
      <w:sz w:val="32"/>
      <w:szCs w:val="28"/>
    </w:rPr>
  </w:style>
  <w:style w:type="paragraph" w:styleId="Heading2">
    <w:name w:val="heading 2"/>
    <w:aliases w:val="(Chapter),Paranum,Text,Body"/>
    <w:basedOn w:val="ListParagraph"/>
    <w:next w:val="Normal"/>
    <w:link w:val="Heading2Char"/>
    <w:unhideWhenUsed/>
    <w:qFormat/>
    <w:rsid w:val="0045493E"/>
    <w:pPr>
      <w:keepNext/>
      <w:keepLines/>
      <w:spacing w:after="240" w:line="288" w:lineRule="auto"/>
      <w:ind w:left="0"/>
      <w:jc w:val="left"/>
      <w:outlineLvl w:val="1"/>
    </w:pPr>
    <w:rPr>
      <w:rFonts w:eastAsiaTheme="majorEastAsia" w:cstheme="majorBidi"/>
      <w:b/>
      <w:bCs/>
      <w:caps/>
      <w:color w:val="1F497D"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45493E"/>
    <w:pPr>
      <w:keepNext/>
      <w:keepLines/>
      <w:spacing w:before="240"/>
      <w:ind w:left="0"/>
      <w:jc w:val="left"/>
      <w:outlineLvl w:val="2"/>
    </w:pPr>
    <w:rPr>
      <w:b/>
      <w:caps/>
      <w:lang w:val="hy-AM"/>
    </w:rPr>
  </w:style>
  <w:style w:type="paragraph" w:styleId="Heading4">
    <w:name w:val="heading 4"/>
    <w:aliases w:val="Centred"/>
    <w:basedOn w:val="ListParagraph"/>
    <w:next w:val="Normal"/>
    <w:link w:val="Heading4Char"/>
    <w:unhideWhenUsed/>
    <w:qFormat/>
    <w:rsid w:val="0045493E"/>
    <w:pPr>
      <w:keepNext/>
      <w:keepLines/>
      <w:ind w:left="0"/>
      <w:jc w:val="left"/>
      <w:outlineLvl w:val="3"/>
    </w:pPr>
    <w:rPr>
      <w:b/>
      <w:color w:val="0070C0"/>
      <w:lang w:val="hy-AM"/>
    </w:rPr>
  </w:style>
  <w:style w:type="paragraph" w:styleId="Heading5">
    <w:name w:val="heading 5"/>
    <w:aliases w:val="Side"/>
    <w:basedOn w:val="Normal"/>
    <w:next w:val="Normal"/>
    <w:link w:val="Heading5Char"/>
    <w:unhideWhenUsed/>
    <w:qFormat/>
    <w:rsid w:val="0045493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45493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45493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45493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45493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
    <w:basedOn w:val="Normal"/>
    <w:uiPriority w:val="34"/>
    <w:qFormat/>
    <w:rsid w:val="0045493E"/>
    <w:pPr>
      <w:ind w:left="567" w:firstLine="0"/>
      <w:contextualSpacing/>
    </w:pPr>
  </w:style>
  <w:style w:type="paragraph" w:styleId="BalloonText">
    <w:name w:val="Balloon Text"/>
    <w:basedOn w:val="Normal"/>
    <w:link w:val="BalloonTextChar"/>
    <w:uiPriority w:val="99"/>
    <w:rsid w:val="0045493E"/>
    <w:rPr>
      <w:rFonts w:ascii="Tahoma" w:hAnsi="Tahoma"/>
      <w:sz w:val="16"/>
      <w:szCs w:val="16"/>
    </w:rPr>
  </w:style>
  <w:style w:type="paragraph" w:styleId="BlockText">
    <w:name w:val="Block Text"/>
    <w:basedOn w:val="Normal"/>
    <w:qFormat/>
    <w:rsid w:val="0045493E"/>
    <w:pPr>
      <w:spacing w:line="360" w:lineRule="auto"/>
      <w:ind w:left="-709" w:right="-483"/>
    </w:pPr>
    <w:rPr>
      <w:rFonts w:ascii="Times Armenian" w:hAnsi="Times Armenian"/>
      <w:szCs w:val="20"/>
    </w:rPr>
  </w:style>
  <w:style w:type="paragraph" w:styleId="BodyText">
    <w:name w:val="Body Text"/>
    <w:aliases w:val="(Main Text),date,Body Text (Main text)"/>
    <w:basedOn w:val="Normal"/>
    <w:link w:val="BodyTextChar1"/>
    <w:qFormat/>
    <w:rsid w:val="0045493E"/>
    <w:pPr>
      <w:spacing w:after="120"/>
    </w:pPr>
  </w:style>
  <w:style w:type="paragraph" w:styleId="BodyText2">
    <w:name w:val="Body Text 2"/>
    <w:aliases w:val="1Text"/>
    <w:basedOn w:val="Normal"/>
    <w:link w:val="BodyText2Char1"/>
    <w:qFormat/>
    <w:rsid w:val="0045493E"/>
    <w:pPr>
      <w:spacing w:after="120" w:line="480" w:lineRule="auto"/>
    </w:pPr>
    <w:rPr>
      <w:sz w:val="20"/>
      <w:szCs w:val="20"/>
      <w:lang w:val="ru-RU" w:eastAsia="ru-RU"/>
    </w:rPr>
  </w:style>
  <w:style w:type="paragraph" w:styleId="BodyText3">
    <w:name w:val="Body Text 3"/>
    <w:basedOn w:val="Normal"/>
    <w:link w:val="BodyText3Char1"/>
    <w:rsid w:val="0045493E"/>
    <w:pPr>
      <w:spacing w:after="120"/>
    </w:pPr>
    <w:rPr>
      <w:sz w:val="16"/>
      <w:szCs w:val="16"/>
      <w:lang w:val="ru-RU" w:eastAsia="ru-RU"/>
    </w:rPr>
  </w:style>
  <w:style w:type="paragraph" w:styleId="BodyTextFirstIndent">
    <w:name w:val="Body Text First Indent"/>
    <w:basedOn w:val="BodyText"/>
    <w:link w:val="BodyTextFirstIndentChar2"/>
    <w:rsid w:val="0045493E"/>
    <w:pPr>
      <w:ind w:firstLine="210"/>
    </w:pPr>
    <w:rPr>
      <w:lang w:val="ru-RU" w:eastAsia="ru-RU"/>
    </w:rPr>
  </w:style>
  <w:style w:type="paragraph" w:styleId="BodyTextIndent">
    <w:name w:val="Body Text Indent"/>
    <w:aliases w:val="(Table Source), (Table Source),(Table Source) Char,(Table Source)1"/>
    <w:basedOn w:val="BodyText"/>
    <w:next w:val="Normal"/>
    <w:link w:val="BodyTextIndentChar"/>
    <w:rsid w:val="0045493E"/>
    <w:pPr>
      <w:widowControl w:val="0"/>
      <w:spacing w:before="60" w:after="60"/>
      <w:ind w:firstLine="652"/>
    </w:pPr>
    <w:rPr>
      <w:rFonts w:ascii="Arial Armenian" w:hAnsi="Arial Armenian"/>
      <w:i/>
      <w:sz w:val="16"/>
      <w:szCs w:val="20"/>
      <w:lang w:val="en-GB"/>
    </w:rPr>
  </w:style>
  <w:style w:type="paragraph" w:styleId="BodyTextIndent2">
    <w:name w:val="Body Text Indent 2"/>
    <w:basedOn w:val="Normal"/>
    <w:link w:val="BodyTextIndent2Char1"/>
    <w:rsid w:val="0045493E"/>
    <w:pPr>
      <w:widowControl w:val="0"/>
      <w:spacing w:after="120"/>
      <w:ind w:left="720" w:firstLine="720"/>
    </w:pPr>
    <w:rPr>
      <w:rFonts w:ascii="Arial Armenian" w:hAnsi="Arial Armenian"/>
      <w:sz w:val="20"/>
      <w:szCs w:val="20"/>
      <w:lang w:val="en-GB"/>
    </w:rPr>
  </w:style>
  <w:style w:type="paragraph" w:styleId="BodyTextIndent3">
    <w:name w:val="Body Text Indent 3"/>
    <w:basedOn w:val="Normal"/>
    <w:link w:val="BodyTextIndent3Char"/>
    <w:rsid w:val="0045493E"/>
    <w:rPr>
      <w:rFonts w:ascii="Arial Armenian" w:hAnsi="Arial Armenian"/>
      <w:sz w:val="20"/>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45493E"/>
    <w:rPr>
      <w:caps/>
      <w:spacing w:val="10"/>
      <w:sz w:val="18"/>
      <w:szCs w:val="18"/>
    </w:rPr>
  </w:style>
  <w:style w:type="character" w:styleId="CommentReference">
    <w:name w:val="annotation reference"/>
    <w:uiPriority w:val="99"/>
    <w:rsid w:val="0045493E"/>
    <w:rPr>
      <w:sz w:val="16"/>
    </w:rPr>
  </w:style>
  <w:style w:type="paragraph" w:styleId="CommentText">
    <w:name w:val="annotation text"/>
    <w:basedOn w:val="Normal"/>
    <w:link w:val="CommentTextChar"/>
    <w:uiPriority w:val="99"/>
    <w:rsid w:val="0045493E"/>
    <w:rPr>
      <w:rFonts w:ascii="Arial Armenian" w:hAnsi="Arial Armenian"/>
      <w:sz w:val="20"/>
      <w:szCs w:val="20"/>
      <w:lang w:val="ru-RU" w:eastAsia="ru-RU"/>
    </w:rPr>
  </w:style>
  <w:style w:type="paragraph" w:styleId="CommentSubject">
    <w:name w:val="annotation subject"/>
    <w:basedOn w:val="CommentText"/>
    <w:next w:val="CommentText"/>
    <w:link w:val="CommentSubjectChar2"/>
    <w:rsid w:val="0045493E"/>
    <w:rPr>
      <w:rFonts w:ascii="Courier New" w:hAnsi="Courier New"/>
      <w:b/>
      <w:bCs/>
      <w:lang w:val="en-US" w:eastAsia="en-US"/>
    </w:rPr>
  </w:style>
  <w:style w:type="paragraph" w:styleId="DocumentMap">
    <w:name w:val="Document Map"/>
    <w:basedOn w:val="Normal"/>
    <w:link w:val="DocumentMapChar1"/>
    <w:uiPriority w:val="99"/>
    <w:rsid w:val="0045493E"/>
    <w:pPr>
      <w:shd w:val="clear" w:color="auto" w:fill="000080"/>
      <w:overflowPunct w:val="0"/>
      <w:autoSpaceDE w:val="0"/>
      <w:autoSpaceDN w:val="0"/>
      <w:adjustRightInd w:val="0"/>
      <w:textAlignment w:val="baseline"/>
    </w:pPr>
    <w:rPr>
      <w:rFonts w:ascii="Tahoma" w:hAnsi="Tahoma"/>
      <w:szCs w:val="20"/>
      <w:lang w:val="en-GB" w:eastAsia="ru-RU"/>
    </w:rPr>
  </w:style>
  <w:style w:type="character" w:styleId="Emphasis">
    <w:name w:val="Emphasis"/>
    <w:qFormat/>
    <w:rsid w:val="0045493E"/>
    <w:rPr>
      <w:b/>
      <w:bCs/>
      <w:i/>
      <w:iCs/>
      <w:spacing w:val="10"/>
      <w:shd w:val="clear" w:color="auto" w:fill="auto"/>
    </w:rPr>
  </w:style>
  <w:style w:type="character" w:styleId="EndnoteReference">
    <w:name w:val="endnote reference"/>
    <w:rsid w:val="0045493E"/>
    <w:rPr>
      <w:vertAlign w:val="superscript"/>
    </w:rPr>
  </w:style>
  <w:style w:type="paragraph" w:styleId="EndnoteText">
    <w:name w:val="endnote text"/>
    <w:basedOn w:val="Normal"/>
    <w:link w:val="EndnoteTextChar"/>
    <w:rsid w:val="0045493E"/>
    <w:rPr>
      <w:sz w:val="20"/>
      <w:szCs w:val="20"/>
      <w:lang w:val="en-GB"/>
    </w:rPr>
  </w:style>
  <w:style w:type="character" w:styleId="FollowedHyperlink">
    <w:name w:val="FollowedHyperlink"/>
    <w:rsid w:val="0045493E"/>
    <w:rPr>
      <w:color w:val="800080"/>
      <w:u w:val="single"/>
    </w:rPr>
  </w:style>
  <w:style w:type="paragraph" w:styleId="Footer">
    <w:name w:val="footer"/>
    <w:basedOn w:val="Normal"/>
    <w:next w:val="Normal"/>
    <w:link w:val="FooterChar2"/>
    <w:uiPriority w:val="99"/>
    <w:rsid w:val="0045493E"/>
    <w:pPr>
      <w:tabs>
        <w:tab w:val="center" w:pos="4819"/>
        <w:tab w:val="right" w:pos="9071"/>
      </w:tabs>
      <w:overflowPunct w:val="0"/>
      <w:autoSpaceDE w:val="0"/>
      <w:autoSpaceDN w:val="0"/>
      <w:adjustRightInd w:val="0"/>
      <w:textAlignment w:val="baseline"/>
    </w:pPr>
    <w:rPr>
      <w:lang w:val="en-GB"/>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45493E"/>
    <w:rPr>
      <w:vertAlign w:val="superscript"/>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WB-Fußnotentext,ft"/>
    <w:basedOn w:val="Normal"/>
    <w:link w:val="FootnoteTextChar"/>
    <w:qFormat/>
    <w:rsid w:val="0045493E"/>
    <w:pPr>
      <w:ind w:firstLine="0"/>
    </w:pPr>
    <w:rPr>
      <w:sz w:val="16"/>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45493E"/>
    <w:pPr>
      <w:tabs>
        <w:tab w:val="center" w:pos="4844"/>
        <w:tab w:val="right" w:pos="9689"/>
      </w:tabs>
    </w:pPr>
  </w:style>
  <w:style w:type="paragraph" w:styleId="HTMLPreformatted">
    <w:name w:val="HTML Preformatted"/>
    <w:basedOn w:val="Normal"/>
    <w:link w:val="HTMLPreformattedChar"/>
    <w:uiPriority w:val="99"/>
    <w:unhideWhenUsed/>
    <w:rsid w:val="00454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styleId="Hyperlink">
    <w:name w:val="Hyperlink"/>
    <w:uiPriority w:val="99"/>
    <w:rsid w:val="0045493E"/>
    <w:rPr>
      <w:color w:val="0000FF"/>
      <w:u w:val="single"/>
    </w:rPr>
  </w:style>
  <w:style w:type="paragraph" w:styleId="Index1">
    <w:name w:val="index 1"/>
    <w:basedOn w:val="Normal"/>
    <w:next w:val="Normal"/>
    <w:rsid w:val="0045493E"/>
    <w:pPr>
      <w:ind w:left="240" w:hanging="240"/>
    </w:pPr>
  </w:style>
  <w:style w:type="paragraph" w:styleId="Index2">
    <w:name w:val="index 2"/>
    <w:basedOn w:val="Normal"/>
    <w:next w:val="Normal"/>
    <w:rsid w:val="0045493E"/>
    <w:pPr>
      <w:ind w:left="480" w:hanging="240"/>
    </w:pPr>
  </w:style>
  <w:style w:type="paragraph" w:styleId="Index3">
    <w:name w:val="index 3"/>
    <w:basedOn w:val="Normal"/>
    <w:next w:val="Normal"/>
    <w:rsid w:val="0045493E"/>
    <w:pPr>
      <w:ind w:left="720" w:hanging="240"/>
    </w:pPr>
  </w:style>
  <w:style w:type="paragraph" w:styleId="Index4">
    <w:name w:val="index 4"/>
    <w:basedOn w:val="Normal"/>
    <w:next w:val="Normal"/>
    <w:rsid w:val="0045493E"/>
    <w:pPr>
      <w:ind w:left="960" w:hanging="240"/>
    </w:pPr>
  </w:style>
  <w:style w:type="paragraph" w:styleId="Index5">
    <w:name w:val="index 5"/>
    <w:basedOn w:val="Normal"/>
    <w:next w:val="Normal"/>
    <w:rsid w:val="0045493E"/>
    <w:pPr>
      <w:ind w:left="1200" w:hanging="240"/>
    </w:pPr>
  </w:style>
  <w:style w:type="paragraph" w:styleId="Index6">
    <w:name w:val="index 6"/>
    <w:basedOn w:val="Normal"/>
    <w:next w:val="Normal"/>
    <w:rsid w:val="0045493E"/>
    <w:pPr>
      <w:ind w:left="1440" w:hanging="240"/>
    </w:pPr>
  </w:style>
  <w:style w:type="paragraph" w:styleId="Index7">
    <w:name w:val="index 7"/>
    <w:basedOn w:val="Normal"/>
    <w:next w:val="Normal"/>
    <w:rsid w:val="0045493E"/>
    <w:pPr>
      <w:ind w:left="1680" w:hanging="240"/>
    </w:pPr>
  </w:style>
  <w:style w:type="paragraph" w:styleId="Index8">
    <w:name w:val="index 8"/>
    <w:basedOn w:val="Normal"/>
    <w:next w:val="Normal"/>
    <w:rsid w:val="0045493E"/>
    <w:pPr>
      <w:ind w:left="1920" w:hanging="240"/>
    </w:pPr>
  </w:style>
  <w:style w:type="paragraph" w:styleId="Index9">
    <w:name w:val="index 9"/>
    <w:basedOn w:val="Normal"/>
    <w:next w:val="Normal"/>
    <w:rsid w:val="0045493E"/>
    <w:pPr>
      <w:ind w:left="2160" w:hanging="240"/>
    </w:pPr>
  </w:style>
  <w:style w:type="paragraph" w:styleId="IndexHeading">
    <w:name w:val="index heading"/>
    <w:basedOn w:val="Normal"/>
    <w:next w:val="Index1"/>
    <w:rsid w:val="0045493E"/>
  </w:style>
  <w:style w:type="character" w:styleId="LineNumber">
    <w:name w:val="line number"/>
    <w:basedOn w:val="DefaultParagraphFont"/>
    <w:rsid w:val="0045493E"/>
  </w:style>
  <w:style w:type="paragraph" w:styleId="List">
    <w:name w:val="List"/>
    <w:basedOn w:val="BodyText"/>
    <w:rsid w:val="0045493E"/>
    <w:pPr>
      <w:suppressAutoHyphens/>
      <w:spacing w:line="288" w:lineRule="auto"/>
    </w:pPr>
    <w:rPr>
      <w:rFonts w:cs="GHEA Grapalat"/>
      <w:kern w:val="1"/>
    </w:rPr>
  </w:style>
  <w:style w:type="paragraph" w:styleId="ListBullet">
    <w:name w:val="List Bullet"/>
    <w:basedOn w:val="Normal"/>
    <w:qFormat/>
    <w:rsid w:val="0045493E"/>
    <w:pPr>
      <w:tabs>
        <w:tab w:val="left" w:pos="360"/>
      </w:tabs>
      <w:overflowPunct w:val="0"/>
      <w:autoSpaceDE w:val="0"/>
      <w:autoSpaceDN w:val="0"/>
      <w:adjustRightInd w:val="0"/>
      <w:spacing w:before="130"/>
      <w:ind w:left="360" w:hanging="360"/>
      <w:textAlignment w:val="baseline"/>
    </w:pPr>
    <w:rPr>
      <w:lang w:val="en-GB"/>
    </w:rPr>
  </w:style>
  <w:style w:type="paragraph" w:styleId="ListBullet2">
    <w:name w:val="List Bullet 2"/>
    <w:basedOn w:val="Normal"/>
    <w:rsid w:val="0045493E"/>
    <w:pPr>
      <w:numPr>
        <w:numId w:val="1"/>
      </w:numPr>
    </w:pPr>
  </w:style>
  <w:style w:type="paragraph" w:styleId="ListContinue2">
    <w:name w:val="List Continue 2"/>
    <w:basedOn w:val="Normal"/>
    <w:rsid w:val="0045493E"/>
    <w:pPr>
      <w:spacing w:after="120"/>
      <w:ind w:left="720"/>
    </w:pPr>
  </w:style>
  <w:style w:type="paragraph" w:styleId="ListNumber">
    <w:name w:val="List Number"/>
    <w:basedOn w:val="Normal"/>
    <w:rsid w:val="0045493E"/>
    <w:pPr>
      <w:numPr>
        <w:numId w:val="2"/>
      </w:numPr>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qFormat/>
    <w:rsid w:val="0045493E"/>
    <w:pPr>
      <w:spacing w:before="100" w:after="100"/>
    </w:pPr>
    <w:rPr>
      <w:szCs w:val="20"/>
    </w:rPr>
  </w:style>
  <w:style w:type="paragraph" w:styleId="NormalIndent">
    <w:name w:val="Normal Indent"/>
    <w:basedOn w:val="Normal"/>
    <w:rsid w:val="0045493E"/>
    <w:pPr>
      <w:tabs>
        <w:tab w:val="left" w:pos="1134"/>
        <w:tab w:val="left" w:pos="1701"/>
        <w:tab w:val="left" w:pos="2835"/>
        <w:tab w:val="left" w:pos="5103"/>
        <w:tab w:val="left" w:pos="7371"/>
        <w:tab w:val="right" w:pos="9639"/>
      </w:tabs>
      <w:ind w:left="1134"/>
    </w:pPr>
    <w:rPr>
      <w:lang w:val="en-GB"/>
    </w:rPr>
  </w:style>
  <w:style w:type="character" w:styleId="PageNumber">
    <w:name w:val="page number"/>
    <w:basedOn w:val="DefaultParagraphFont"/>
    <w:rsid w:val="0045493E"/>
  </w:style>
  <w:style w:type="paragraph" w:styleId="PlainText">
    <w:name w:val="Plain Text"/>
    <w:basedOn w:val="Normal"/>
    <w:link w:val="PlainTextChar"/>
    <w:rsid w:val="0045493E"/>
    <w:pPr>
      <w:spacing w:before="120"/>
    </w:pPr>
    <w:rPr>
      <w:rFonts w:ascii="Courier New" w:hAnsi="Courier New"/>
      <w:sz w:val="20"/>
      <w:szCs w:val="20"/>
    </w:rPr>
  </w:style>
  <w:style w:type="character" w:styleId="Strong">
    <w:name w:val="Strong"/>
    <w:qFormat/>
    <w:rsid w:val="0045493E"/>
    <w:rPr>
      <w:b/>
      <w:bCs/>
    </w:rPr>
  </w:style>
  <w:style w:type="paragraph" w:styleId="Subtitle">
    <w:name w:val="Subtitle"/>
    <w:basedOn w:val="Normal"/>
    <w:next w:val="Normal"/>
    <w:link w:val="SubtitleChar"/>
    <w:qFormat/>
    <w:rsid w:val="0045493E"/>
    <w:pPr>
      <w:spacing w:after="600"/>
    </w:pPr>
    <w:rPr>
      <w:rFonts w:asciiTheme="majorHAnsi" w:eastAsiaTheme="majorEastAsia" w:hAnsiTheme="majorHAnsi" w:cstheme="majorBidi"/>
      <w:i/>
      <w:iCs/>
      <w:spacing w:val="13"/>
      <w:sz w:val="24"/>
      <w:szCs w:val="24"/>
    </w:rPr>
  </w:style>
  <w:style w:type="table" w:styleId="Table3Deffects3">
    <w:name w:val="Table 3D effects 3"/>
    <w:basedOn w:val="TableNormal"/>
    <w:rsid w:val="0045493E"/>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olumns5">
    <w:name w:val="Table Columns 5"/>
    <w:basedOn w:val="TableNormal"/>
    <w:rsid w:val="0045493E"/>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5493E"/>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4549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rsid w:val="00454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4549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3">
    <w:name w:val="Table Grid 3"/>
    <w:basedOn w:val="TableNormal"/>
    <w:rsid w:val="0045493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5">
    <w:name w:val="Table Grid 5"/>
    <w:basedOn w:val="TableNormal"/>
    <w:rsid w:val="0045493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rsid w:val="0045493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rsid w:val="0045493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7">
    <w:name w:val="Table List 7"/>
    <w:basedOn w:val="TableNormal"/>
    <w:rsid w:val="0045493E"/>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TableofFigures">
    <w:name w:val="table of figures"/>
    <w:basedOn w:val="Normal"/>
    <w:next w:val="Normal"/>
    <w:qFormat/>
    <w:rsid w:val="0045493E"/>
    <w:pPr>
      <w:ind w:left="480" w:hanging="480"/>
    </w:pPr>
    <w:rPr>
      <w:sz w:val="20"/>
    </w:rPr>
  </w:style>
  <w:style w:type="table" w:styleId="TableSimple3">
    <w:name w:val="Table Simple 3"/>
    <w:basedOn w:val="TableNormal"/>
    <w:rsid w:val="0045493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Web1">
    <w:name w:val="Table Web 1"/>
    <w:basedOn w:val="TableNormal"/>
    <w:rsid w:val="0045493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rsid w:val="0045493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rsid w:val="0045493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qFormat/>
    <w:rsid w:val="0045493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TOC1">
    <w:name w:val="toc 1"/>
    <w:basedOn w:val="Normal"/>
    <w:next w:val="Normal"/>
    <w:uiPriority w:val="39"/>
    <w:qFormat/>
    <w:rsid w:val="0045493E"/>
    <w:pPr>
      <w:spacing w:before="120" w:after="0"/>
      <w:jc w:val="left"/>
    </w:pPr>
    <w:rPr>
      <w:rFonts w:asciiTheme="minorHAnsi" w:hAnsiTheme="minorHAnsi" w:cstheme="minorHAnsi"/>
      <w:b/>
      <w:bCs/>
      <w:i/>
      <w:iCs/>
      <w:sz w:val="24"/>
      <w:szCs w:val="24"/>
    </w:rPr>
  </w:style>
  <w:style w:type="paragraph" w:styleId="TOC2">
    <w:name w:val="toc 2"/>
    <w:basedOn w:val="Normal"/>
    <w:next w:val="Normal"/>
    <w:uiPriority w:val="39"/>
    <w:qFormat/>
    <w:rsid w:val="0045493E"/>
    <w:pPr>
      <w:spacing w:before="120" w:after="0"/>
      <w:ind w:left="220"/>
      <w:jc w:val="left"/>
    </w:pPr>
    <w:rPr>
      <w:rFonts w:asciiTheme="minorHAnsi" w:hAnsiTheme="minorHAnsi" w:cstheme="minorHAnsi"/>
      <w:b/>
      <w:bCs/>
    </w:rPr>
  </w:style>
  <w:style w:type="paragraph" w:styleId="TOC3">
    <w:name w:val="toc 3"/>
    <w:basedOn w:val="Normal"/>
    <w:next w:val="Normal"/>
    <w:uiPriority w:val="39"/>
    <w:qFormat/>
    <w:rsid w:val="0045493E"/>
    <w:pPr>
      <w:spacing w:before="0" w:after="0"/>
      <w:ind w:left="440"/>
      <w:jc w:val="left"/>
    </w:pPr>
    <w:rPr>
      <w:rFonts w:asciiTheme="minorHAnsi" w:hAnsiTheme="minorHAnsi" w:cstheme="minorHAnsi"/>
      <w:sz w:val="20"/>
      <w:szCs w:val="20"/>
    </w:rPr>
  </w:style>
  <w:style w:type="paragraph" w:styleId="TOC4">
    <w:name w:val="toc 4"/>
    <w:basedOn w:val="Normal"/>
    <w:next w:val="Normal"/>
    <w:uiPriority w:val="39"/>
    <w:rsid w:val="0045493E"/>
    <w:pPr>
      <w:spacing w:before="0" w:after="0"/>
      <w:ind w:left="660"/>
      <w:jc w:val="left"/>
    </w:pPr>
    <w:rPr>
      <w:rFonts w:asciiTheme="minorHAnsi" w:hAnsiTheme="minorHAnsi" w:cstheme="minorHAnsi"/>
      <w:sz w:val="20"/>
      <w:szCs w:val="20"/>
    </w:rPr>
  </w:style>
  <w:style w:type="paragraph" w:styleId="TOC5">
    <w:name w:val="toc 5"/>
    <w:basedOn w:val="Normal"/>
    <w:next w:val="Normal"/>
    <w:uiPriority w:val="39"/>
    <w:rsid w:val="0045493E"/>
    <w:pPr>
      <w:spacing w:before="0" w:after="0"/>
      <w:ind w:left="880"/>
      <w:jc w:val="left"/>
    </w:pPr>
    <w:rPr>
      <w:rFonts w:asciiTheme="minorHAnsi" w:hAnsiTheme="minorHAnsi" w:cstheme="minorHAnsi"/>
      <w:sz w:val="20"/>
      <w:szCs w:val="20"/>
    </w:rPr>
  </w:style>
  <w:style w:type="paragraph" w:styleId="TOC6">
    <w:name w:val="toc 6"/>
    <w:basedOn w:val="Normal"/>
    <w:next w:val="Normal"/>
    <w:uiPriority w:val="39"/>
    <w:rsid w:val="0045493E"/>
    <w:pPr>
      <w:spacing w:before="0" w:after="0"/>
      <w:ind w:left="1100"/>
      <w:jc w:val="left"/>
    </w:pPr>
    <w:rPr>
      <w:rFonts w:asciiTheme="minorHAnsi" w:hAnsiTheme="minorHAnsi" w:cstheme="minorHAnsi"/>
      <w:sz w:val="20"/>
      <w:szCs w:val="20"/>
    </w:rPr>
  </w:style>
  <w:style w:type="paragraph" w:styleId="TOC7">
    <w:name w:val="toc 7"/>
    <w:basedOn w:val="Normal"/>
    <w:next w:val="Normal"/>
    <w:uiPriority w:val="39"/>
    <w:rsid w:val="0045493E"/>
    <w:pPr>
      <w:spacing w:before="0" w:after="0"/>
      <w:ind w:left="1320"/>
      <w:jc w:val="left"/>
    </w:pPr>
    <w:rPr>
      <w:rFonts w:asciiTheme="minorHAnsi" w:hAnsiTheme="minorHAnsi" w:cstheme="minorHAnsi"/>
      <w:sz w:val="20"/>
      <w:szCs w:val="20"/>
    </w:rPr>
  </w:style>
  <w:style w:type="paragraph" w:styleId="TOC8">
    <w:name w:val="toc 8"/>
    <w:basedOn w:val="Normal"/>
    <w:next w:val="Normal"/>
    <w:uiPriority w:val="39"/>
    <w:rsid w:val="0045493E"/>
    <w:pPr>
      <w:spacing w:before="0" w:after="0"/>
      <w:ind w:left="1540"/>
      <w:jc w:val="left"/>
    </w:pPr>
    <w:rPr>
      <w:rFonts w:asciiTheme="minorHAnsi" w:hAnsiTheme="minorHAnsi" w:cstheme="minorHAnsi"/>
      <w:sz w:val="20"/>
      <w:szCs w:val="20"/>
    </w:rPr>
  </w:style>
  <w:style w:type="paragraph" w:styleId="TOC9">
    <w:name w:val="toc 9"/>
    <w:basedOn w:val="Normal"/>
    <w:next w:val="Normal"/>
    <w:uiPriority w:val="39"/>
    <w:rsid w:val="0045493E"/>
    <w:pPr>
      <w:spacing w:before="0" w:after="0"/>
      <w:ind w:left="1760"/>
      <w:jc w:val="left"/>
    </w:pPr>
    <w:rPr>
      <w:rFonts w:asciiTheme="minorHAnsi" w:hAnsiTheme="minorHAnsi" w:cstheme="minorHAnsi"/>
      <w:sz w:val="20"/>
      <w:szCs w:val="20"/>
    </w:rPr>
  </w:style>
  <w:style w:type="table" w:styleId="LightList-Accent1">
    <w:name w:val="Light List Accent 1"/>
    <w:basedOn w:val="TableNormal"/>
    <w:uiPriority w:val="61"/>
    <w:rsid w:val="0045493E"/>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5493E"/>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1">
    <w:name w:val="Colorful Grid Accent 1"/>
    <w:basedOn w:val="TableNormal"/>
    <w:uiPriority w:val="73"/>
    <w:rsid w:val="0045493E"/>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Heading1Char">
    <w:name w:val="Heading 1 Char"/>
    <w:aliases w:val="(Section) Char,Section Heading Char,(Text) Char,1 Char, 1 Char,Chapter Char,head3 Char"/>
    <w:basedOn w:val="DefaultParagraphFont"/>
    <w:link w:val="Heading1"/>
    <w:uiPriority w:val="99"/>
    <w:rsid w:val="0045493E"/>
    <w:rPr>
      <w:rFonts w:ascii="GHEA Grapalat" w:eastAsiaTheme="majorEastAsia" w:hAnsi="GHEA Grapalat" w:cstheme="majorBidi"/>
      <w:b/>
      <w:bCs/>
      <w:color w:val="1F497D" w:themeColor="text2"/>
      <w:sz w:val="32"/>
      <w:szCs w:val="28"/>
    </w:rPr>
  </w:style>
  <w:style w:type="character" w:customStyle="1" w:styleId="BodyTextChar1">
    <w:name w:val="Body Text Char1"/>
    <w:aliases w:val="(Main Text) Char,date Char,Body Text (Main text) Char1"/>
    <w:link w:val="BodyText"/>
    <w:rsid w:val="0045493E"/>
    <w:rPr>
      <w:sz w:val="24"/>
      <w:szCs w:val="24"/>
    </w:rPr>
  </w:style>
  <w:style w:type="character" w:customStyle="1" w:styleId="Heading2Char">
    <w:name w:val="Heading 2 Char"/>
    <w:aliases w:val="(Chapter) Char,Paranum Char,Text Char,Body Char"/>
    <w:basedOn w:val="DefaultParagraphFont"/>
    <w:link w:val="Heading2"/>
    <w:rsid w:val="0045493E"/>
    <w:rPr>
      <w:rFonts w:ascii="GHEA Grapalat" w:eastAsiaTheme="majorEastAsia" w:hAnsi="GHEA Grapalat" w:cstheme="majorBidi"/>
      <w:b/>
      <w:bCs/>
      <w:caps/>
      <w:color w:val="1F497D" w:themeColor="text2"/>
      <w:sz w:val="26"/>
      <w:szCs w:val="26"/>
      <w:lang w:val="es-ES"/>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uiPriority w:val="9"/>
    <w:rsid w:val="0045493E"/>
    <w:rPr>
      <w:rFonts w:ascii="GHEA Grapalat" w:hAnsi="GHEA Grapalat" w:cs="Sylfaen"/>
      <w:b/>
      <w:bCs/>
      <w:color w:val="000000"/>
      <w:sz w:val="22"/>
      <w:szCs w:val="22"/>
      <w:lang w:val="es-ES"/>
    </w:rPr>
  </w:style>
  <w:style w:type="character" w:customStyle="1" w:styleId="Heading4Char2">
    <w:name w:val="Heading 4 Char2"/>
    <w:aliases w:val="Centred Char1"/>
    <w:rsid w:val="0045493E"/>
    <w:rPr>
      <w:rFonts w:ascii="GHEA Grapalat" w:hAnsi="GHEA Grapalat"/>
      <w:b/>
      <w:bCs/>
      <w:sz w:val="22"/>
      <w:szCs w:val="22"/>
      <w:lang w:val="af-ZA" w:eastAsia="en-US" w:bidi="ar-SA"/>
    </w:rPr>
  </w:style>
  <w:style w:type="character" w:customStyle="1" w:styleId="Heading5Char1">
    <w:name w:val="Heading 5 Char1"/>
    <w:aliases w:val="Side Char1"/>
    <w:rsid w:val="0045493E"/>
    <w:rPr>
      <w:b/>
      <w:bCs/>
      <w:i/>
      <w:iCs/>
      <w:sz w:val="26"/>
      <w:szCs w:val="26"/>
      <w:lang w:val="en-US" w:eastAsia="en-US" w:bidi="ar-SA"/>
    </w:rPr>
  </w:style>
  <w:style w:type="character" w:customStyle="1" w:styleId="Heading6Char1">
    <w:name w:val="Heading 6 Char1"/>
    <w:rsid w:val="0045493E"/>
    <w:rPr>
      <w:rFonts w:ascii="Arial Armenian" w:hAnsi="Arial Armenian"/>
      <w:i/>
      <w:sz w:val="22"/>
      <w:u w:val="single"/>
      <w:lang w:val="en-GB"/>
    </w:rPr>
  </w:style>
  <w:style w:type="character" w:customStyle="1" w:styleId="Heading7Char1">
    <w:name w:val="Heading 7 Char1"/>
    <w:rsid w:val="0045493E"/>
    <w:rPr>
      <w:rFonts w:ascii="Garamond" w:hAnsi="Garamond"/>
      <w:i/>
      <w:spacing w:val="-5"/>
      <w:sz w:val="28"/>
      <w:shd w:val="pct5" w:color="auto" w:fill="auto"/>
      <w:lang w:val="en-GB"/>
    </w:rPr>
  </w:style>
  <w:style w:type="character" w:customStyle="1" w:styleId="Heading8Char1">
    <w:name w:val="Heading 8 Char1"/>
    <w:rsid w:val="0045493E"/>
    <w:rPr>
      <w:rFonts w:ascii="Arial Black" w:hAnsi="Arial Black"/>
      <w:caps/>
      <w:spacing w:val="60"/>
      <w:position w:val="4"/>
      <w:sz w:val="14"/>
      <w:lang w:val="en-GB"/>
    </w:rPr>
  </w:style>
  <w:style w:type="character" w:customStyle="1" w:styleId="Heading9Char1">
    <w:name w:val="Heading 9 Char1"/>
    <w:qFormat/>
    <w:rsid w:val="0045493E"/>
    <w:rPr>
      <w:rFonts w:ascii="Garamond" w:hAnsi="Garamond"/>
      <w:b/>
      <w:i/>
      <w:kern w:val="28"/>
      <w:lang w:val="en-GB"/>
    </w:rPr>
  </w:style>
  <w:style w:type="paragraph" w:customStyle="1" w:styleId="Head4">
    <w:name w:val="Head 4"/>
    <w:basedOn w:val="Heading4"/>
    <w:rsid w:val="0045493E"/>
    <w:pPr>
      <w:widowControl w:val="0"/>
      <w:tabs>
        <w:tab w:val="left" w:pos="567"/>
      </w:tabs>
      <w:spacing w:before="0" w:line="240" w:lineRule="auto"/>
      <w:ind w:left="397"/>
    </w:pPr>
    <w:rPr>
      <w:szCs w:val="20"/>
    </w:rPr>
  </w:style>
  <w:style w:type="character" w:customStyle="1" w:styleId="BodyTextIndent3Char">
    <w:name w:val="Body Text Indent 3 Char"/>
    <w:link w:val="BodyTextIndent3"/>
    <w:rsid w:val="0045493E"/>
    <w:rPr>
      <w:rFonts w:ascii="Arial Armenian" w:hAnsi="Arial Armenian"/>
      <w:lang w:val="en-US" w:eastAsia="en-US" w:bidi="ar-SA"/>
    </w:rPr>
  </w:style>
  <w:style w:type="paragraph" w:customStyle="1" w:styleId="xl24">
    <w:name w:val="xl24"/>
    <w:basedOn w:val="Normal"/>
    <w:rsid w:val="0045493E"/>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45493E"/>
    <w:pPr>
      <w:spacing w:before="60"/>
      <w:jc w:val="right"/>
    </w:pPr>
    <w:rPr>
      <w:rFonts w:ascii="Arial Armenian" w:hAnsi="Arial Armenian"/>
      <w:sz w:val="16"/>
      <w:szCs w:val="20"/>
      <w:lang w:val="en-GB"/>
    </w:rPr>
  </w:style>
  <w:style w:type="character" w:customStyle="1" w:styleId="BodyTextIndent2Char1">
    <w:name w:val="Body Text Indent 2 Char1"/>
    <w:link w:val="BodyTextIndent2"/>
    <w:rsid w:val="0045493E"/>
    <w:rPr>
      <w:rFonts w:ascii="Arial Armenian" w:hAnsi="Arial Armenian"/>
      <w:lang w:val="en-GB" w:eastAsia="en-US" w:bidi="ar-SA"/>
    </w:rPr>
  </w:style>
  <w:style w:type="character" w:customStyle="1" w:styleId="BodyTextIndentChar">
    <w:name w:val="Body Text Indent Char"/>
    <w:aliases w:val="(Table Source) Char2, (Table Source) Char1,(Table Source) Char Char1,(Table Source)1 Char2"/>
    <w:link w:val="BodyTextIndent"/>
    <w:rsid w:val="0045493E"/>
    <w:rPr>
      <w:rFonts w:ascii="Arial Armenian" w:hAnsi="Arial Armenian"/>
      <w:i/>
      <w:sz w:val="16"/>
      <w:lang w:val="en-GB" w:eastAsia="en-US" w:bidi="ar-SA"/>
    </w:rPr>
  </w:style>
  <w:style w:type="paragraph" w:customStyle="1" w:styleId="Specialnormal">
    <w:name w:val="Special normal"/>
    <w:basedOn w:val="Normal"/>
    <w:qFormat/>
    <w:rsid w:val="0045493E"/>
    <w:pPr>
      <w:overflowPunct w:val="0"/>
      <w:autoSpaceDE w:val="0"/>
      <w:autoSpaceDN w:val="0"/>
      <w:adjustRightInd w:val="0"/>
      <w:jc w:val="center"/>
      <w:textAlignment w:val="baseline"/>
    </w:pPr>
    <w:rPr>
      <w:sz w:val="20"/>
      <w:szCs w:val="20"/>
      <w:lang w:val="en-GB"/>
    </w:rPr>
  </w:style>
  <w:style w:type="character" w:customStyle="1" w:styleId="CommentTextChar">
    <w:name w:val="Comment Text Char"/>
    <w:link w:val="CommentText"/>
    <w:uiPriority w:val="99"/>
    <w:rsid w:val="0045493E"/>
    <w:rPr>
      <w:rFonts w:ascii="Arial Armenian" w:hAnsi="Arial Armenian"/>
      <w:lang w:val="ru-RU" w:eastAsia="ru-RU" w:bidi="ar-SA"/>
    </w:rPr>
  </w:style>
  <w:style w:type="paragraph" w:customStyle="1" w:styleId="a4">
    <w:name w:val="???????? ????? ? ????????"/>
    <w:basedOn w:val="Normal"/>
    <w:rsid w:val="0045493E"/>
    <w:pPr>
      <w:ind w:left="360" w:hanging="360"/>
    </w:pPr>
    <w:rPr>
      <w:rFonts w:ascii="Times Armenian" w:hAnsi="Times Armenian"/>
      <w:szCs w:val="20"/>
      <w:lang w:eastAsia="ru-RU"/>
    </w:rPr>
  </w:style>
  <w:style w:type="paragraph" w:customStyle="1" w:styleId="a5">
    <w:name w:val="???????"/>
    <w:link w:val="Char"/>
    <w:rsid w:val="0045493E"/>
    <w:pPr>
      <w:spacing w:after="160" w:line="259" w:lineRule="auto"/>
    </w:pPr>
    <w:rPr>
      <w:sz w:val="22"/>
      <w:szCs w:val="22"/>
      <w:lang w:val="ru-RU" w:eastAsia="ru-RU"/>
    </w:rPr>
  </w:style>
  <w:style w:type="character" w:customStyle="1" w:styleId="Char">
    <w:name w:val="??????? Char"/>
    <w:link w:val="a5"/>
    <w:rsid w:val="0045493E"/>
    <w:rPr>
      <w:lang w:val="ru-RU" w:eastAsia="ru-RU" w:bidi="ar-SA"/>
    </w:rPr>
  </w:style>
  <w:style w:type="paragraph" w:customStyle="1" w:styleId="2">
    <w:name w:val="???????2"/>
    <w:rsid w:val="0045493E"/>
    <w:pPr>
      <w:spacing w:after="160" w:line="259" w:lineRule="auto"/>
    </w:pPr>
    <w:rPr>
      <w:rFonts w:ascii="Times Armenian" w:hAnsi="Times Armenian"/>
      <w:sz w:val="24"/>
      <w:szCs w:val="22"/>
      <w:lang w:eastAsia="ru-RU"/>
    </w:rPr>
  </w:style>
  <w:style w:type="paragraph" w:customStyle="1" w:styleId="a6">
    <w:name w:val="???????? ?????"/>
    <w:basedOn w:val="a5"/>
    <w:rsid w:val="0045493E"/>
    <w:pPr>
      <w:jc w:val="center"/>
    </w:pPr>
    <w:rPr>
      <w:rFonts w:ascii="Times Armenian" w:hAnsi="Times Armenian"/>
      <w:i/>
      <w:sz w:val="32"/>
      <w:lang w:val="en-US"/>
    </w:rPr>
  </w:style>
  <w:style w:type="paragraph" w:customStyle="1" w:styleId="31">
    <w:name w:val="???????? ????? ? ???????? 31"/>
    <w:basedOn w:val="2"/>
    <w:rsid w:val="0045493E"/>
    <w:pPr>
      <w:spacing w:line="360" w:lineRule="auto"/>
      <w:ind w:firstLine="360"/>
      <w:jc w:val="both"/>
    </w:pPr>
  </w:style>
  <w:style w:type="paragraph" w:customStyle="1" w:styleId="a7">
    <w:name w:val="??????"/>
    <w:basedOn w:val="2"/>
    <w:qFormat/>
    <w:rsid w:val="0045493E"/>
    <w:pPr>
      <w:spacing w:line="360" w:lineRule="auto"/>
      <w:ind w:left="-426" w:right="-619" w:firstLine="710"/>
      <w:jc w:val="both"/>
    </w:pPr>
    <w:rPr>
      <w:rFonts w:ascii="Arial LatArm" w:hAnsi="Arial LatArm"/>
      <w:i/>
      <w:lang w:val="en-AU"/>
    </w:rPr>
  </w:style>
  <w:style w:type="paragraph" w:customStyle="1" w:styleId="3">
    <w:name w:val="???????? ????? 3"/>
    <w:basedOn w:val="Normal"/>
    <w:rsid w:val="0045493E"/>
    <w:rPr>
      <w:rFonts w:ascii="Times Armenian" w:hAnsi="Times Armenian"/>
      <w:szCs w:val="20"/>
      <w:lang w:val="ru-RU" w:eastAsia="ru-RU"/>
    </w:rPr>
  </w:style>
  <w:style w:type="paragraph" w:customStyle="1" w:styleId="20">
    <w:name w:val="???????? ????? ? ????????2"/>
    <w:basedOn w:val="2"/>
    <w:rsid w:val="0045493E"/>
    <w:pPr>
      <w:spacing w:line="360" w:lineRule="auto"/>
      <w:ind w:firstLine="720"/>
      <w:jc w:val="both"/>
    </w:pPr>
    <w:rPr>
      <w:sz w:val="28"/>
    </w:rPr>
  </w:style>
  <w:style w:type="paragraph" w:customStyle="1" w:styleId="11">
    <w:name w:val="????????? 11"/>
    <w:basedOn w:val="2"/>
    <w:next w:val="2"/>
    <w:rsid w:val="0045493E"/>
    <w:pPr>
      <w:keepNext/>
      <w:spacing w:line="360" w:lineRule="auto"/>
      <w:outlineLvl w:val="0"/>
    </w:pPr>
    <w:rPr>
      <w:rFonts w:ascii="Times LatArm" w:hAnsi="Times LatArm"/>
    </w:rPr>
  </w:style>
  <w:style w:type="paragraph" w:customStyle="1" w:styleId="10">
    <w:name w:val="????????1"/>
    <w:basedOn w:val="a5"/>
    <w:rsid w:val="0045493E"/>
    <w:pPr>
      <w:jc w:val="center"/>
    </w:pPr>
    <w:rPr>
      <w:rFonts w:ascii="Times Armenian" w:hAnsi="Times Armenian"/>
      <w:i/>
      <w:sz w:val="28"/>
      <w:lang w:val="en-US"/>
    </w:rPr>
  </w:style>
  <w:style w:type="paragraph" w:customStyle="1" w:styleId="21">
    <w:name w:val="???????? ????? ? ???????? 2"/>
    <w:basedOn w:val="a5"/>
    <w:rsid w:val="0045493E"/>
    <w:pPr>
      <w:ind w:right="-141" w:firstLine="567"/>
      <w:jc w:val="both"/>
    </w:pPr>
    <w:rPr>
      <w:rFonts w:ascii="Times Armenian" w:hAnsi="Times Armenian"/>
      <w:sz w:val="24"/>
    </w:rPr>
  </w:style>
  <w:style w:type="paragraph" w:customStyle="1" w:styleId="22">
    <w:name w:val="???????? ????? 2"/>
    <w:basedOn w:val="a5"/>
    <w:rsid w:val="0045493E"/>
    <w:pPr>
      <w:spacing w:line="360" w:lineRule="auto"/>
      <w:jc w:val="both"/>
    </w:pPr>
    <w:rPr>
      <w:rFonts w:ascii="Times LatArm" w:hAnsi="Times LatArm"/>
      <w:b/>
      <w:i/>
      <w:sz w:val="28"/>
      <w:lang w:val="en-US"/>
    </w:rPr>
  </w:style>
  <w:style w:type="paragraph" w:customStyle="1" w:styleId="12">
    <w:name w:val="???????1"/>
    <w:rsid w:val="0045493E"/>
    <w:pPr>
      <w:spacing w:after="160" w:line="259" w:lineRule="auto"/>
    </w:pPr>
    <w:rPr>
      <w:sz w:val="22"/>
      <w:szCs w:val="22"/>
      <w:lang w:val="ru-RU" w:eastAsia="ru-RU"/>
    </w:rPr>
  </w:style>
  <w:style w:type="paragraph" w:customStyle="1" w:styleId="30">
    <w:name w:val="???????? ????? ? ????????3"/>
    <w:basedOn w:val="a5"/>
    <w:rsid w:val="0045493E"/>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rsid w:val="0045493E"/>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45493E"/>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45493E"/>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45493E"/>
    <w:rPr>
      <w:rFonts w:ascii="Times Armenian" w:hAnsi="Times Armenian"/>
      <w:b/>
      <w:spacing w:val="24"/>
      <w:kern w:val="28"/>
      <w:sz w:val="24"/>
      <w:szCs w:val="24"/>
      <w:lang w:val="it-IT" w:eastAsia="en-US" w:bidi="ar-SA"/>
    </w:rPr>
  </w:style>
  <w:style w:type="character" w:customStyle="1" w:styleId="StyleHeading2ChapterParanumTextSylfaen1Char">
    <w:name w:val="Style Heading 2.(Chapter).Paranum.Text + Sylfaen1 Char"/>
    <w:link w:val="StyleHeading2ChapterParanumTextSylfaen1"/>
    <w:rsid w:val="0045493E"/>
    <w:rPr>
      <w:rFonts w:ascii="GHEA Grapalat" w:hAnsi="GHEA Grapalat" w:cs="Arial"/>
      <w:b/>
      <w:iCs/>
      <w:sz w:val="22"/>
      <w:szCs w:val="22"/>
      <w:lang w:val="af-ZA" w:eastAsia="ru-RU"/>
    </w:rPr>
  </w:style>
  <w:style w:type="paragraph" w:customStyle="1" w:styleId="8">
    <w:name w:val="????????? 8"/>
    <w:basedOn w:val="a5"/>
    <w:next w:val="a5"/>
    <w:rsid w:val="0045493E"/>
    <w:pPr>
      <w:keepNext/>
      <w:ind w:firstLine="426"/>
      <w:outlineLvl w:val="7"/>
    </w:pPr>
    <w:rPr>
      <w:rFonts w:ascii="Times Armenian" w:hAnsi="Times Armenian"/>
      <w:b/>
      <w:sz w:val="24"/>
      <w:lang w:val="en-US"/>
    </w:rPr>
  </w:style>
  <w:style w:type="paragraph" w:customStyle="1" w:styleId="210">
    <w:name w:val="???????? ????? ? ???????? 21"/>
    <w:basedOn w:val="2"/>
    <w:rsid w:val="0045493E"/>
    <w:pPr>
      <w:spacing w:line="360" w:lineRule="auto"/>
      <w:ind w:firstLine="840"/>
      <w:jc w:val="both"/>
    </w:pPr>
    <w:rPr>
      <w:rFonts w:ascii="Arial LatArm" w:hAnsi="Arial LatArm"/>
    </w:rPr>
  </w:style>
  <w:style w:type="character" w:customStyle="1" w:styleId="BodyText2Char1">
    <w:name w:val="Body Text 2 Char1"/>
    <w:aliases w:val="1Text Char1"/>
    <w:link w:val="BodyText2"/>
    <w:rsid w:val="0045493E"/>
    <w:rPr>
      <w:lang w:val="ru-RU" w:eastAsia="ru-RU" w:bidi="ar-SA"/>
    </w:rPr>
  </w:style>
  <w:style w:type="character" w:customStyle="1" w:styleId="BodyText3Char1">
    <w:name w:val="Body Text 3 Char1"/>
    <w:link w:val="BodyText3"/>
    <w:rsid w:val="0045493E"/>
    <w:rPr>
      <w:sz w:val="16"/>
      <w:szCs w:val="16"/>
      <w:lang w:val="ru-RU" w:eastAsia="ru-RU" w:bidi="ar-SA"/>
    </w:rPr>
  </w:style>
  <w:style w:type="paragraph" w:customStyle="1" w:styleId="Bullet">
    <w:name w:val="Bullet"/>
    <w:aliases w:val="bl,Bullet L1,bl1"/>
    <w:basedOn w:val="Normal"/>
    <w:rsid w:val="0045493E"/>
    <w:pPr>
      <w:numPr>
        <w:numId w:val="3"/>
      </w:numPr>
      <w:tabs>
        <w:tab w:val="clear" w:pos="720"/>
        <w:tab w:val="left" w:pos="360"/>
      </w:tabs>
      <w:overflowPunct w:val="0"/>
      <w:autoSpaceDE w:val="0"/>
      <w:autoSpaceDN w:val="0"/>
      <w:adjustRightInd w:val="0"/>
      <w:spacing w:after="130"/>
      <w:ind w:left="360"/>
      <w:textAlignment w:val="baseline"/>
    </w:pPr>
    <w:rPr>
      <w:lang w:val="en-GB"/>
    </w:rPr>
  </w:style>
  <w:style w:type="paragraph" w:customStyle="1" w:styleId="BSAPtext">
    <w:name w:val="BSAP text"/>
    <w:basedOn w:val="Normal"/>
    <w:rsid w:val="0045493E"/>
    <w:rPr>
      <w:rFonts w:ascii="Bookman Old Style" w:hAnsi="Bookman Old Style"/>
    </w:rPr>
  </w:style>
  <w:style w:type="character" w:customStyle="1" w:styleId="EndnoteTextChar">
    <w:name w:val="Endnote Text Char"/>
    <w:link w:val="EndnoteText"/>
    <w:rsid w:val="0045493E"/>
    <w:rPr>
      <w:lang w:val="en-GB" w:eastAsia="en-US" w:bidi="ar-SA"/>
    </w:rPr>
  </w:style>
  <w:style w:type="character" w:customStyle="1" w:styleId="FooterChar2">
    <w:name w:val="Footer Char2"/>
    <w:link w:val="Footer"/>
    <w:rsid w:val="0045493E"/>
    <w:rPr>
      <w:sz w:val="22"/>
      <w:szCs w:val="22"/>
      <w:lang w:val="en-GB"/>
    </w:rPr>
  </w:style>
  <w:style w:type="paragraph" w:customStyle="1" w:styleId="xl32">
    <w:name w:val="xl32"/>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paragraph" w:customStyle="1" w:styleId="CaptionSubtitle">
    <w:name w:val="Caption: Subtitle"/>
    <w:rsid w:val="0045493E"/>
    <w:pPr>
      <w:spacing w:after="160" w:line="259" w:lineRule="auto"/>
    </w:pPr>
    <w:rPr>
      <w:rFonts w:ascii="Arial" w:hAnsi="Arial"/>
      <w:sz w:val="18"/>
      <w:szCs w:val="22"/>
    </w:rPr>
  </w:style>
  <w:style w:type="character" w:customStyle="1" w:styleId="FootnoteTextChar">
    <w:name w:val="Footnote Text Char"/>
    <w:aliases w:val="fn Char3,ADB Char2,single space Char1,footnote text Char Char1,fn Char Char1,ADB Char Char1,single space Char Char Char1,footnote text Char2,FOOTNOTES Char Char1,FOOTNOTES Char Char Char Char1,FOOTNOTES Char2,f Char1,Footnote Char"/>
    <w:link w:val="FootnoteText"/>
    <w:uiPriority w:val="99"/>
    <w:rsid w:val="0045493E"/>
    <w:rPr>
      <w:rFonts w:ascii="GHEA Grapalat" w:hAnsi="GHEA Grapalat"/>
      <w:sz w:val="16"/>
      <w:szCs w:val="20"/>
    </w:rPr>
  </w:style>
  <w:style w:type="paragraph" w:customStyle="1" w:styleId="Tabletext">
    <w:name w:val="Tabletext"/>
    <w:basedOn w:val="Normal"/>
    <w:rsid w:val="0045493E"/>
    <w:pPr>
      <w:overflowPunct w:val="0"/>
      <w:autoSpaceDE w:val="0"/>
      <w:autoSpaceDN w:val="0"/>
      <w:adjustRightInd w:val="0"/>
      <w:ind w:left="153" w:hanging="153"/>
      <w:textAlignment w:val="baseline"/>
    </w:pPr>
    <w:rPr>
      <w:sz w:val="18"/>
      <w:szCs w:val="20"/>
      <w:lang w:val="en-GB"/>
    </w:rPr>
  </w:style>
  <w:style w:type="paragraph" w:customStyle="1" w:styleId="CaptionTable">
    <w:name w:val="Caption_Table"/>
    <w:basedOn w:val="Caption"/>
    <w:qFormat/>
    <w:rsid w:val="0045493E"/>
    <w:pPr>
      <w:ind w:left="1325" w:hanging="1325"/>
    </w:pPr>
    <w:rPr>
      <w:rFonts w:ascii="Arial Armenian" w:hAnsi="Arial Armenian"/>
      <w:lang w:val="en-GB"/>
    </w:rPr>
  </w:style>
  <w:style w:type="paragraph" w:customStyle="1" w:styleId="xl34">
    <w:name w:val="xl34"/>
    <w:basedOn w:val="Normal"/>
    <w:qFormat/>
    <w:rsid w:val="0045493E"/>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45493E"/>
    <w:pPr>
      <w:spacing w:before="60"/>
    </w:pPr>
    <w:rPr>
      <w:rFonts w:ascii="Arial Armenian" w:hAnsi="Arial Armenian"/>
      <w:sz w:val="16"/>
      <w:szCs w:val="20"/>
      <w:lang w:val="en-GB"/>
    </w:rPr>
  </w:style>
  <w:style w:type="paragraph" w:customStyle="1" w:styleId="xl25">
    <w:name w:val="xl25"/>
    <w:basedOn w:val="Normal"/>
    <w:rsid w:val="0045493E"/>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45493E"/>
    <w:pPr>
      <w:spacing w:before="60" w:after="60" w:line="240" w:lineRule="auto"/>
    </w:pPr>
    <w:rPr>
      <w:i/>
      <w:sz w:val="16"/>
    </w:rPr>
  </w:style>
  <w:style w:type="paragraph" w:customStyle="1" w:styleId="Tablefirstrow">
    <w:name w:val="Table_first row"/>
    <w:basedOn w:val="Normal"/>
    <w:rsid w:val="0045493E"/>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45493E"/>
    <w:rPr>
      <w:rFonts w:ascii="Arial Armenian" w:hAnsi="Arial Armenian"/>
      <w:i/>
      <w:sz w:val="18"/>
      <w:lang w:val="en-GB"/>
    </w:rPr>
  </w:style>
  <w:style w:type="character" w:customStyle="1" w:styleId="BalloonTextChar">
    <w:name w:val="Balloon Text Char"/>
    <w:link w:val="BalloonText"/>
    <w:uiPriority w:val="99"/>
    <w:qFormat/>
    <w:rsid w:val="0045493E"/>
    <w:rPr>
      <w:rFonts w:ascii="Tahoma" w:hAnsi="Tahoma" w:cs="Tahoma"/>
      <w:sz w:val="16"/>
      <w:szCs w:val="16"/>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45493E"/>
    <w:pPr>
      <w:ind w:left="720"/>
      <w:contextualSpacing/>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45493E"/>
    <w:rPr>
      <w:sz w:val="24"/>
      <w:szCs w:val="24"/>
    </w:rPr>
  </w:style>
  <w:style w:type="paragraph" w:customStyle="1" w:styleId="H1-intro">
    <w:name w:val="H1-intro"/>
    <w:basedOn w:val="Heading1"/>
    <w:rsid w:val="0045493E"/>
    <w:pPr>
      <w:widowControl w:val="0"/>
      <w:tabs>
        <w:tab w:val="left" w:pos="-284"/>
      </w:tabs>
      <w:spacing w:before="0" w:after="0"/>
      <w:ind w:right="-51"/>
      <w:jc w:val="center"/>
    </w:pPr>
    <w:rPr>
      <w:rFonts w:ascii="Times Armenian" w:hAnsi="Times Armenian"/>
      <w:bCs w:val="0"/>
      <w:iCs/>
      <w:spacing w:val="60"/>
      <w:kern w:val="28"/>
      <w:sz w:val="28"/>
      <w:lang w:val="es-ES"/>
    </w:rPr>
  </w:style>
  <w:style w:type="character" w:customStyle="1" w:styleId="TitleChar1">
    <w:name w:val="Title Char1"/>
    <w:rsid w:val="0045493E"/>
    <w:rPr>
      <w:rFonts w:ascii="Arial Armenian" w:hAnsi="Arial Armenian"/>
      <w:b/>
      <w:bCs/>
      <w:sz w:val="24"/>
      <w:szCs w:val="24"/>
      <w:lang w:val="fr-FR"/>
    </w:rPr>
  </w:style>
  <w:style w:type="paragraph" w:customStyle="1" w:styleId="CaptionGraph">
    <w:name w:val="Caption_Graph"/>
    <w:basedOn w:val="Caption"/>
    <w:qFormat/>
    <w:rsid w:val="0045493E"/>
    <w:pPr>
      <w:spacing w:before="120"/>
      <w:ind w:left="1325" w:hanging="1325"/>
    </w:pPr>
    <w:rPr>
      <w:lang w:val="it-IT"/>
    </w:rPr>
  </w:style>
  <w:style w:type="paragraph" w:customStyle="1" w:styleId="graphtable">
    <w:name w:val="graph&amp;table"/>
    <w:basedOn w:val="BodyText"/>
    <w:next w:val="BodyTextIndent"/>
    <w:rsid w:val="0045493E"/>
    <w:pPr>
      <w:widowControl w:val="0"/>
      <w:spacing w:before="60" w:after="60"/>
    </w:pPr>
    <w:rPr>
      <w:rFonts w:ascii="Arial Armenian" w:hAnsi="Arial Armenian"/>
      <w:sz w:val="20"/>
      <w:szCs w:val="20"/>
      <w:lang w:val="en-GB"/>
    </w:rPr>
  </w:style>
  <w:style w:type="paragraph" w:customStyle="1" w:styleId="BodyTextdate">
    <w:name w:val="Body Text.date"/>
    <w:basedOn w:val="Normal"/>
    <w:rsid w:val="0045493E"/>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45493E"/>
    <w:rPr>
      <w:rFonts w:ascii="Arial Armenian" w:hAnsi="Arial Armenian"/>
      <w:b/>
      <w:sz w:val="20"/>
    </w:rPr>
  </w:style>
  <w:style w:type="paragraph" w:customStyle="1" w:styleId="CoverSubTitle">
    <w:name w:val="Cover SubTitle"/>
    <w:basedOn w:val="Normal"/>
    <w:rsid w:val="0045493E"/>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45493E"/>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45493E"/>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45493E"/>
    <w:pPr>
      <w:jc w:val="center"/>
    </w:pPr>
    <w:rPr>
      <w:rFonts w:ascii="Times LatArm" w:hAnsi="Times LatArm"/>
      <w:b/>
      <w:i/>
      <w:sz w:val="28"/>
      <w:szCs w:val="20"/>
    </w:rPr>
  </w:style>
  <w:style w:type="paragraph" w:customStyle="1" w:styleId="CaptionAnnexedTable">
    <w:name w:val="Caption_Annexed Table"/>
    <w:basedOn w:val="Caption"/>
    <w:rsid w:val="0045493E"/>
    <w:pPr>
      <w:spacing w:before="120"/>
      <w:ind w:left="1325" w:hanging="1325"/>
    </w:pPr>
  </w:style>
  <w:style w:type="paragraph" w:customStyle="1" w:styleId="xl28">
    <w:name w:val="xl28"/>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45493E"/>
    <w:pPr>
      <w:pBdr>
        <w:bottom w:val="single" w:sz="4" w:space="0" w:color="auto"/>
        <w:right w:val="single" w:sz="4" w:space="0" w:color="auto"/>
      </w:pBdr>
      <w:spacing w:before="100" w:after="100"/>
    </w:pPr>
    <w:rPr>
      <w:rFonts w:ascii="Times Armenian" w:eastAsia="Arial Unicode MS" w:hAnsi="Times Armenian"/>
      <w:sz w:val="16"/>
      <w:szCs w:val="20"/>
    </w:rPr>
  </w:style>
  <w:style w:type="character" w:customStyle="1" w:styleId="PlainTextChar">
    <w:name w:val="Plain Text Char"/>
    <w:link w:val="PlainText"/>
    <w:rsid w:val="0045493E"/>
    <w:rPr>
      <w:rFonts w:ascii="Courier New" w:hAnsi="Courier New"/>
    </w:rPr>
  </w:style>
  <w:style w:type="paragraph" w:customStyle="1" w:styleId="Armenian">
    <w:name w:val="Armenian"/>
    <w:basedOn w:val="Normal"/>
    <w:rsid w:val="0045493E"/>
    <w:pPr>
      <w:autoSpaceDE w:val="0"/>
      <w:autoSpaceDN w:val="0"/>
    </w:pPr>
    <w:rPr>
      <w:rFonts w:ascii="Times LatArm" w:hAnsi="Times LatArm"/>
      <w:sz w:val="20"/>
    </w:rPr>
  </w:style>
  <w:style w:type="paragraph" w:customStyle="1" w:styleId="Vernagir">
    <w:name w:val="Vernagir"/>
    <w:basedOn w:val="Normal"/>
    <w:next w:val="Normal"/>
    <w:rsid w:val="0045493E"/>
    <w:pPr>
      <w:autoSpaceDE w:val="0"/>
      <w:autoSpaceDN w:val="0"/>
      <w:spacing w:before="240" w:after="120"/>
      <w:jc w:val="center"/>
    </w:pPr>
    <w:rPr>
      <w:rFonts w:ascii="Times Armenian" w:hAnsi="Times Armenian"/>
      <w:b/>
      <w:bCs/>
      <w:sz w:val="20"/>
    </w:rPr>
  </w:style>
  <w:style w:type="paragraph" w:customStyle="1" w:styleId="xl44">
    <w:name w:val="xl44"/>
    <w:basedOn w:val="Normal"/>
    <w:rsid w:val="0045493E"/>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45493E"/>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45493E"/>
    <w:pPr>
      <w:spacing w:before="60" w:after="120"/>
      <w:ind w:left="1325" w:hanging="1325"/>
    </w:pPr>
    <w:rPr>
      <w:lang w:val="fr-FR"/>
    </w:rPr>
  </w:style>
  <w:style w:type="paragraph" w:customStyle="1" w:styleId="TOCBase">
    <w:name w:val="TOC Base"/>
    <w:basedOn w:val="Normal"/>
    <w:rsid w:val="0045493E"/>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45493E"/>
    <w:pPr>
      <w:tabs>
        <w:tab w:val="left" w:pos="360"/>
      </w:tabs>
      <w:ind w:left="357" w:hanging="357"/>
    </w:pPr>
    <w:rPr>
      <w:rFonts w:ascii="Times Armenian" w:hAnsi="Times Armenian"/>
      <w:sz w:val="20"/>
      <w:szCs w:val="20"/>
    </w:rPr>
  </w:style>
  <w:style w:type="paragraph" w:customStyle="1" w:styleId="Numbering">
    <w:name w:val="Numbering"/>
    <w:basedOn w:val="Normal"/>
    <w:next w:val="Normal"/>
    <w:rsid w:val="0045493E"/>
    <w:pPr>
      <w:tabs>
        <w:tab w:val="left" w:pos="360"/>
      </w:tabs>
      <w:ind w:left="360" w:hanging="360"/>
    </w:pPr>
    <w:rPr>
      <w:rFonts w:ascii="Times Armenian" w:hAnsi="Times Armenian"/>
      <w:sz w:val="20"/>
      <w:szCs w:val="20"/>
    </w:rPr>
  </w:style>
  <w:style w:type="paragraph" w:customStyle="1" w:styleId="Bulet-2">
    <w:name w:val="Bulet-2"/>
    <w:basedOn w:val="Normal"/>
    <w:rsid w:val="0045493E"/>
    <w:pPr>
      <w:tabs>
        <w:tab w:val="left" w:pos="454"/>
      </w:tabs>
      <w:ind w:left="454" w:hanging="454"/>
    </w:pPr>
    <w:rPr>
      <w:rFonts w:ascii="Times Armenian" w:hAnsi="Times Armenian"/>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45493E"/>
    <w:pPr>
      <w:spacing w:after="120"/>
      <w:ind w:left="360"/>
    </w:pPr>
    <w:rPr>
      <w:sz w:val="20"/>
    </w:rPr>
  </w:style>
  <w:style w:type="paragraph" w:customStyle="1" w:styleId="StyleHeading120pt">
    <w:name w:val="Style Heading 1 + 20 pt"/>
    <w:basedOn w:val="Heading1"/>
    <w:rsid w:val="0045493E"/>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45493E"/>
    <w:pPr>
      <w:ind w:left="360"/>
    </w:pPr>
    <w:rPr>
      <w:color w:val="3366FF"/>
      <w:spacing w:val="24"/>
    </w:rPr>
  </w:style>
  <w:style w:type="character" w:customStyle="1" w:styleId="SubtitleChar">
    <w:name w:val="Subtitle Char"/>
    <w:basedOn w:val="DefaultParagraphFont"/>
    <w:link w:val="Subtitle"/>
    <w:rsid w:val="0045493E"/>
    <w:rPr>
      <w:rFonts w:asciiTheme="majorHAnsi" w:eastAsiaTheme="majorEastAsia" w:hAnsiTheme="majorHAnsi" w:cstheme="majorBidi"/>
      <w:i/>
      <w:iCs/>
      <w:spacing w:val="13"/>
      <w:sz w:val="24"/>
      <w:szCs w:val="24"/>
    </w:rPr>
  </w:style>
  <w:style w:type="paragraph" w:customStyle="1" w:styleId="BodyTextIndentTableSource">
    <w:name w:val="Body Text Indent.(Table Source)"/>
    <w:basedOn w:val="Normal"/>
    <w:rsid w:val="0045493E"/>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45493E"/>
    <w:rPr>
      <w:rFonts w:ascii="Arial Armenian" w:hAnsi="Arial Armenian"/>
      <w:b/>
      <w:lang w:val="en-GB" w:eastAsia="en-US" w:bidi="ar-SA"/>
    </w:rPr>
  </w:style>
  <w:style w:type="paragraph" w:customStyle="1" w:styleId="xl26">
    <w:name w:val="xl26"/>
    <w:basedOn w:val="Normal"/>
    <w:rsid w:val="0045493E"/>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45493E"/>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45493E"/>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sz w:val="20"/>
      <w:szCs w:val="20"/>
      <w:lang w:val="it-IT"/>
    </w:rPr>
  </w:style>
  <w:style w:type="paragraph" w:customStyle="1" w:styleId="BulletAB1">
    <w:name w:val="Bullet AB1"/>
    <w:basedOn w:val="Normal"/>
    <w:rsid w:val="0045493E"/>
    <w:pPr>
      <w:tabs>
        <w:tab w:val="left" w:pos="360"/>
        <w:tab w:val="left" w:pos="1008"/>
      </w:tabs>
      <w:ind w:left="360" w:hanging="360"/>
    </w:pPr>
    <w:rPr>
      <w:sz w:val="21"/>
      <w:szCs w:val="20"/>
      <w:lang w:val="en-GB"/>
    </w:rPr>
  </w:style>
  <w:style w:type="paragraph" w:customStyle="1" w:styleId="Style1">
    <w:name w:val="Style1"/>
    <w:basedOn w:val="BodyText"/>
    <w:rsid w:val="0045493E"/>
    <w:pPr>
      <w:tabs>
        <w:tab w:val="left" w:pos="360"/>
        <w:tab w:val="left"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45493E"/>
    <w:pPr>
      <w:spacing w:after="0" w:line="240" w:lineRule="auto"/>
    </w:pPr>
    <w:rPr>
      <w:b/>
      <w:bCs/>
      <w:iCs/>
      <w:sz w:val="22"/>
      <w:szCs w:val="24"/>
      <w:lang w:val="en-US" w:eastAsia="en-US"/>
    </w:rPr>
  </w:style>
  <w:style w:type="paragraph" w:customStyle="1" w:styleId="wolort">
    <w:name w:val="wolort"/>
    <w:basedOn w:val="Normal"/>
    <w:rsid w:val="0045493E"/>
    <w:pPr>
      <w:jc w:val="center"/>
    </w:pPr>
    <w:rPr>
      <w:rFonts w:ascii="Arial Armenian" w:hAnsi="Arial Armenian"/>
      <w:b/>
    </w:rPr>
  </w:style>
  <w:style w:type="character" w:customStyle="1" w:styleId="Heading4Char">
    <w:name w:val="Heading 4 Char"/>
    <w:aliases w:val="Centred Char"/>
    <w:basedOn w:val="DefaultParagraphFont"/>
    <w:link w:val="Heading4"/>
    <w:rsid w:val="0045493E"/>
    <w:rPr>
      <w:rFonts w:ascii="GHEA Grapalat" w:hAnsi="GHEA Grapalat"/>
      <w:b/>
      <w:color w:val="0070C0"/>
      <w:sz w:val="22"/>
      <w:szCs w:val="22"/>
      <w:lang w:val="hy-AM"/>
    </w:rPr>
  </w:style>
  <w:style w:type="paragraph" w:customStyle="1" w:styleId="Tabletext0">
    <w:name w:val="Table text"/>
    <w:basedOn w:val="Normal"/>
    <w:rsid w:val="0045493E"/>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45493E"/>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rsid w:val="0045493E"/>
    <w:pPr>
      <w:widowControl w:val="0"/>
      <w:tabs>
        <w:tab w:val="left" w:pos="1080"/>
      </w:tabs>
      <w:ind w:left="737" w:hanging="737"/>
    </w:pPr>
    <w:rPr>
      <w:rFonts w:ascii="Arial Armenian" w:hAnsi="Arial Armenian"/>
      <w:sz w:val="20"/>
      <w:szCs w:val="20"/>
      <w:lang w:val="en-GB"/>
    </w:rPr>
  </w:style>
  <w:style w:type="paragraph" w:customStyle="1" w:styleId="PRAMO">
    <w:name w:val="PRAMO"/>
    <w:basedOn w:val="Normal"/>
    <w:rsid w:val="0045493E"/>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45493E"/>
    <w:pPr>
      <w:tabs>
        <w:tab w:val="clear" w:pos="1134"/>
        <w:tab w:val="clear" w:pos="1701"/>
        <w:tab w:val="left" w:pos="1418"/>
      </w:tabs>
      <w:ind w:left="0"/>
      <w:jc w:val="left"/>
    </w:pPr>
  </w:style>
  <w:style w:type="paragraph" w:customStyle="1" w:styleId="a8">
    <w:name w:val="????????"/>
    <w:basedOn w:val="Normal"/>
    <w:rsid w:val="0045493E"/>
    <w:pPr>
      <w:jc w:val="center"/>
    </w:pPr>
    <w:rPr>
      <w:rFonts w:ascii="Times Armenian" w:hAnsi="Times Armenian"/>
      <w:i/>
      <w:sz w:val="28"/>
      <w:szCs w:val="20"/>
      <w:lang w:eastAsia="ru-RU"/>
    </w:rPr>
  </w:style>
  <w:style w:type="paragraph" w:customStyle="1" w:styleId="13">
    <w:name w:val="???????? ????? ? ????????1"/>
    <w:basedOn w:val="2"/>
    <w:rsid w:val="0045493E"/>
    <w:pPr>
      <w:spacing w:line="360" w:lineRule="auto"/>
      <w:ind w:firstLine="720"/>
      <w:jc w:val="both"/>
    </w:pPr>
    <w:rPr>
      <w:sz w:val="28"/>
    </w:rPr>
  </w:style>
  <w:style w:type="paragraph" w:customStyle="1" w:styleId="BodyTextIndentTableSource1">
    <w:name w:val="Body Text Indent.(Table Source)1"/>
    <w:basedOn w:val="Normal"/>
    <w:rsid w:val="0045493E"/>
    <w:pPr>
      <w:ind w:firstLine="3"/>
    </w:pPr>
    <w:rPr>
      <w:rFonts w:ascii="Times Armenian" w:hAnsi="Times Armenian"/>
      <w:szCs w:val="20"/>
      <w:lang w:val="fr-FR"/>
    </w:rPr>
  </w:style>
  <w:style w:type="paragraph" w:customStyle="1" w:styleId="xl33">
    <w:name w:val="xl33"/>
    <w:basedOn w:val="Normal"/>
    <w:rsid w:val="0045493E"/>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45493E"/>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45493E"/>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45493E"/>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45493E"/>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45493E"/>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45493E"/>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45493E"/>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45493E"/>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45493E"/>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qFormat/>
    <w:rsid w:val="0045493E"/>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45493E"/>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45493E"/>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45493E"/>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45493E"/>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45493E"/>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45493E"/>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45493E"/>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45493E"/>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45493E"/>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45493E"/>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45493E"/>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45493E"/>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45493E"/>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45493E"/>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45493E"/>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45493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45493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45493E"/>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45493E"/>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45493E"/>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45493E"/>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45493E"/>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45493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45493E"/>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45493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45493E"/>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45493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45493E"/>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45493E"/>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45493E"/>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45493E"/>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45493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45493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45493E"/>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45493E"/>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45493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45493E"/>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45493E"/>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45493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character" w:customStyle="1" w:styleId="Heading3Char">
    <w:name w:val="Heading 3 Char"/>
    <w:aliases w:val="(Sub-Chapter) Char2,Centered Char2,(text) Char2,Heading 3 Char Char Char Char Char Char Char3"/>
    <w:basedOn w:val="DefaultParagraphFont"/>
    <w:link w:val="Heading3"/>
    <w:uiPriority w:val="9"/>
    <w:qFormat/>
    <w:rsid w:val="0045493E"/>
    <w:rPr>
      <w:rFonts w:ascii="GHEA Grapalat" w:hAnsi="GHEA Grapalat"/>
      <w:b/>
      <w:caps/>
      <w:sz w:val="22"/>
      <w:szCs w:val="22"/>
      <w:lang w:val="hy-AM"/>
    </w:rPr>
  </w:style>
  <w:style w:type="paragraph" w:customStyle="1" w:styleId="KLegalHeading3">
    <w:name w:val="KLegal Heading 3"/>
    <w:basedOn w:val="Normal"/>
    <w:next w:val="Heading2"/>
    <w:rsid w:val="0045493E"/>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45493E"/>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45493E"/>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45493E"/>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45493E"/>
    <w:rPr>
      <w:rFonts w:ascii="Arial" w:hAnsi="Arial"/>
      <w:sz w:val="24"/>
      <w:szCs w:val="24"/>
    </w:rPr>
  </w:style>
  <w:style w:type="paragraph" w:customStyle="1" w:styleId="BulletblBulletL1bl1">
    <w:name w:val="Bullet.bl.Bullet L1.bl1"/>
    <w:basedOn w:val="Normal"/>
    <w:rsid w:val="0045493E"/>
    <w:pPr>
      <w:tabs>
        <w:tab w:val="left"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45493E"/>
    <w:pPr>
      <w:keepNext/>
      <w:autoSpaceDE w:val="0"/>
      <w:autoSpaceDN w:val="0"/>
      <w:spacing w:after="220"/>
      <w:outlineLvl w:val="2"/>
    </w:pPr>
    <w:rPr>
      <w:rFonts w:ascii="Times Armenian" w:hAnsi="Times Armenian"/>
      <w:b/>
      <w:bCs/>
      <w:lang w:val="en-GB" w:eastAsia="ru-RU"/>
    </w:rPr>
  </w:style>
  <w:style w:type="paragraph" w:customStyle="1" w:styleId="14">
    <w:name w:val="çàãîëîâîê 1"/>
    <w:basedOn w:val="Normal"/>
    <w:next w:val="Normal"/>
    <w:rsid w:val="0045493E"/>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45493E"/>
    <w:pPr>
      <w:ind w:left="2157" w:hanging="180"/>
    </w:pPr>
    <w:rPr>
      <w:rFonts w:ascii="Tahoma" w:hAnsi="Tahoma" w:cs="Tahoma"/>
      <w:sz w:val="16"/>
      <w:szCs w:val="16"/>
    </w:rPr>
  </w:style>
  <w:style w:type="character" w:customStyle="1" w:styleId="Heading3CharCharCharCharCharCharChar">
    <w:name w:val="Heading 3 Char Char Char Char Char Char Char"/>
    <w:rsid w:val="0045493E"/>
    <w:rPr>
      <w:rFonts w:ascii="Times Armenian" w:hAnsi="Times Armenian"/>
      <w:b/>
      <w:bCs/>
      <w:sz w:val="24"/>
      <w:szCs w:val="24"/>
      <w:lang w:val="en-GB" w:eastAsia="en-US" w:bidi="ar-SA"/>
    </w:rPr>
  </w:style>
  <w:style w:type="paragraph" w:customStyle="1" w:styleId="WW-BodyText3">
    <w:name w:val="WW-Body Text 3"/>
    <w:basedOn w:val="Normal"/>
    <w:rsid w:val="0045493E"/>
    <w:pPr>
      <w:suppressAutoHyphens/>
    </w:pPr>
    <w:rPr>
      <w:rFonts w:ascii="Times Armenian" w:hAnsi="Times Armenian"/>
      <w:lang w:eastAsia="ar-SA"/>
    </w:rPr>
  </w:style>
  <w:style w:type="paragraph" w:customStyle="1" w:styleId="WW-BodyTextIndent2">
    <w:name w:val="WW-Body Text Indent 2"/>
    <w:basedOn w:val="Normal"/>
    <w:rsid w:val="0045493E"/>
    <w:pPr>
      <w:suppressAutoHyphens/>
      <w:ind w:firstLine="720"/>
    </w:pPr>
    <w:rPr>
      <w:rFonts w:ascii="Times LatArm" w:hAnsi="Times LatArm"/>
      <w:i/>
      <w:iCs/>
      <w:lang w:eastAsia="ar-SA"/>
    </w:rPr>
  </w:style>
  <w:style w:type="paragraph" w:customStyle="1" w:styleId="BalloonText1">
    <w:name w:val="Balloon Text1"/>
    <w:basedOn w:val="Normal"/>
    <w:semiHidden/>
    <w:rsid w:val="0045493E"/>
    <w:rPr>
      <w:rFonts w:ascii="Tahoma" w:hAnsi="Tahoma" w:cs="Tahoma"/>
      <w:sz w:val="16"/>
      <w:szCs w:val="16"/>
    </w:rPr>
  </w:style>
  <w:style w:type="paragraph" w:customStyle="1" w:styleId="BalloonText3">
    <w:name w:val="Balloon Text3"/>
    <w:basedOn w:val="Normal"/>
    <w:semiHidden/>
    <w:rsid w:val="0045493E"/>
    <w:rPr>
      <w:rFonts w:ascii="Tahoma" w:hAnsi="Tahoma" w:cs="Tahoma"/>
      <w:sz w:val="16"/>
      <w:szCs w:val="16"/>
    </w:rPr>
  </w:style>
  <w:style w:type="paragraph" w:customStyle="1" w:styleId="xl116">
    <w:name w:val="xl116"/>
    <w:basedOn w:val="Normal"/>
    <w:rsid w:val="0045493E"/>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45493E"/>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45493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45493E"/>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45493E"/>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45493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45493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45493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45493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45493E"/>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45493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45493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45493E"/>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45493E"/>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45493E"/>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45493E"/>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45493E"/>
    <w:pPr>
      <w:widowControl w:val="0"/>
      <w:tabs>
        <w:tab w:val="left" w:pos="1021"/>
      </w:tabs>
      <w:spacing w:before="0" w:after="120"/>
    </w:pPr>
    <w:rPr>
      <w:rFonts w:ascii="Times Armenian" w:hAnsi="Times Armenian"/>
      <w:sz w:val="20"/>
      <w:szCs w:val="20"/>
      <w:u w:val="single"/>
      <w:lang w:val="en-GB"/>
    </w:rPr>
  </w:style>
  <w:style w:type="paragraph" w:customStyle="1" w:styleId="CaptionTableTitle">
    <w:name w:val="Caption.(Table Title)"/>
    <w:basedOn w:val="Normal"/>
    <w:next w:val="Normal"/>
    <w:rsid w:val="0045493E"/>
    <w:pPr>
      <w:keepNext/>
      <w:keepLines/>
      <w:spacing w:before="130" w:after="130"/>
    </w:pPr>
    <w:rPr>
      <w:b/>
      <w:szCs w:val="20"/>
      <w:lang w:val="en-GB"/>
    </w:rPr>
  </w:style>
  <w:style w:type="paragraph" w:styleId="NoSpacing">
    <w:name w:val="No Spacing"/>
    <w:basedOn w:val="Normal"/>
    <w:link w:val="NoSpacingChar"/>
    <w:qFormat/>
    <w:rsid w:val="0045493E"/>
    <w:pPr>
      <w:spacing w:after="0" w:line="240" w:lineRule="auto"/>
    </w:pPr>
  </w:style>
  <w:style w:type="character" w:customStyle="1" w:styleId="NoSpacingChar">
    <w:name w:val="No Spacing Char"/>
    <w:basedOn w:val="DefaultParagraphFont"/>
    <w:link w:val="NoSpacing"/>
    <w:rsid w:val="0045493E"/>
  </w:style>
  <w:style w:type="paragraph" w:customStyle="1" w:styleId="StyleHeading2ChapterParanumText10pt">
    <w:name w:val="Style Heading 2(Chapter)ParanumText + 10 pt"/>
    <w:basedOn w:val="Heading2"/>
    <w:rsid w:val="0045493E"/>
  </w:style>
  <w:style w:type="paragraph" w:customStyle="1" w:styleId="CharChar">
    <w:name w:val="Char Char"/>
    <w:basedOn w:val="Normal"/>
    <w:rsid w:val="0045493E"/>
    <w:pPr>
      <w:spacing w:line="240" w:lineRule="exact"/>
    </w:pPr>
    <w:rPr>
      <w:rFonts w:ascii="Arial" w:hAnsi="Arial" w:cs="Arial"/>
      <w:sz w:val="20"/>
      <w:szCs w:val="20"/>
    </w:rPr>
  </w:style>
  <w:style w:type="paragraph" w:customStyle="1" w:styleId="CharCharChar">
    <w:name w:val="Char Char Char"/>
    <w:basedOn w:val="Normal"/>
    <w:rsid w:val="0045493E"/>
    <w:pPr>
      <w:spacing w:line="240" w:lineRule="exact"/>
    </w:pPr>
    <w:rPr>
      <w:rFonts w:ascii="Arial" w:hAnsi="Arial" w:cs="Arial"/>
      <w:sz w:val="20"/>
      <w:szCs w:val="20"/>
    </w:rPr>
  </w:style>
  <w:style w:type="paragraph" w:customStyle="1" w:styleId="BodyText1">
    <w:name w:val="Body Text1"/>
    <w:basedOn w:val="Normal"/>
    <w:rsid w:val="0045493E"/>
    <w:pPr>
      <w:numPr>
        <w:numId w:val="4"/>
      </w:numPr>
      <w:spacing w:after="240"/>
    </w:pPr>
    <w:rPr>
      <w:rFonts w:ascii="Times Armenian" w:hAnsi="Times Armenian"/>
      <w:lang w:eastAsia="ru-RU"/>
    </w:rPr>
  </w:style>
  <w:style w:type="paragraph" w:customStyle="1" w:styleId="Char0">
    <w:name w:val="Char"/>
    <w:basedOn w:val="Normal"/>
    <w:next w:val="Normal"/>
    <w:rsid w:val="0045493E"/>
    <w:pPr>
      <w:spacing w:line="240" w:lineRule="exact"/>
    </w:pPr>
    <w:rPr>
      <w:rFonts w:ascii="Tahoma" w:hAnsi="Tahoma"/>
      <w:szCs w:val="20"/>
    </w:rPr>
  </w:style>
  <w:style w:type="paragraph" w:customStyle="1" w:styleId="Titletable">
    <w:name w:val="Title_table"/>
    <w:basedOn w:val="Caption"/>
    <w:rsid w:val="0045493E"/>
    <w:rPr>
      <w:bCs/>
      <w:lang w:eastAsia="ru-RU"/>
    </w:rPr>
  </w:style>
  <w:style w:type="paragraph" w:customStyle="1" w:styleId="ConsNonformat">
    <w:name w:val="ConsNonformat"/>
    <w:rsid w:val="0045493E"/>
    <w:pPr>
      <w:widowControl w:val="0"/>
      <w:autoSpaceDE w:val="0"/>
      <w:autoSpaceDN w:val="0"/>
      <w:adjustRightInd w:val="0"/>
      <w:spacing w:after="160" w:line="259" w:lineRule="auto"/>
    </w:pPr>
    <w:rPr>
      <w:rFonts w:ascii="Courier New" w:hAnsi="Courier New"/>
      <w:sz w:val="22"/>
      <w:szCs w:val="22"/>
      <w:lang w:val="ru-RU"/>
    </w:rPr>
  </w:style>
  <w:style w:type="paragraph" w:customStyle="1" w:styleId="Znak">
    <w:name w:val="Znak"/>
    <w:basedOn w:val="Normal"/>
    <w:rsid w:val="0045493E"/>
    <w:pPr>
      <w:tabs>
        <w:tab w:val="left" w:pos="709"/>
      </w:tabs>
    </w:pPr>
    <w:rPr>
      <w:rFonts w:ascii="Tahoma" w:hAnsi="Tahoma"/>
      <w:lang w:val="pl-PL" w:eastAsia="pl-PL"/>
    </w:rPr>
  </w:style>
  <w:style w:type="character" w:customStyle="1" w:styleId="BodyTextChar">
    <w:name w:val="Body Text Char"/>
    <w:aliases w:val="Body Text (Main text) Char"/>
    <w:rsid w:val="0045493E"/>
    <w:rPr>
      <w:rFonts w:ascii="Times Armenian" w:hAnsi="Times Armenian"/>
      <w:sz w:val="24"/>
      <w:lang w:val="en-AU" w:eastAsia="en-US" w:bidi="ar-SA"/>
    </w:rPr>
  </w:style>
  <w:style w:type="paragraph" w:customStyle="1" w:styleId="Char7">
    <w:name w:val="Char7"/>
    <w:basedOn w:val="Normal"/>
    <w:rsid w:val="0045493E"/>
    <w:pPr>
      <w:spacing w:line="240" w:lineRule="exact"/>
    </w:pPr>
    <w:rPr>
      <w:rFonts w:ascii="Arial" w:hAnsi="Arial" w:cs="Arial"/>
      <w:sz w:val="20"/>
      <w:szCs w:val="20"/>
    </w:rPr>
  </w:style>
  <w:style w:type="paragraph" w:customStyle="1" w:styleId="a9">
    <w:name w:val="Знак Знак"/>
    <w:basedOn w:val="Normal"/>
    <w:link w:val="Char1"/>
    <w:rsid w:val="0045493E"/>
    <w:pPr>
      <w:spacing w:line="240" w:lineRule="exact"/>
    </w:pPr>
    <w:rPr>
      <w:rFonts w:ascii="Arial" w:hAnsi="Arial" w:cs="Arial"/>
      <w:sz w:val="20"/>
      <w:szCs w:val="20"/>
      <w:lang w:val="en-GB"/>
    </w:rPr>
  </w:style>
  <w:style w:type="character" w:customStyle="1" w:styleId="Char1">
    <w:name w:val="Знак Знак Char"/>
    <w:link w:val="a9"/>
    <w:locked/>
    <w:rsid w:val="0045493E"/>
    <w:rPr>
      <w:rFonts w:ascii="Arial" w:hAnsi="Arial" w:cs="Arial"/>
      <w:lang w:val="en-GB" w:eastAsia="en-US" w:bidi="ar-SA"/>
    </w:rPr>
  </w:style>
  <w:style w:type="paragraph" w:customStyle="1" w:styleId="CharCharCharCharCharCharCharCharCharCharCharChar">
    <w:name w:val="Char Char Char Char Char Char Char Char Char Char Char Char"/>
    <w:basedOn w:val="Normal"/>
    <w:rsid w:val="0045493E"/>
    <w:pPr>
      <w:spacing w:line="240" w:lineRule="exact"/>
    </w:pPr>
    <w:rPr>
      <w:rFonts w:ascii="Arial" w:hAnsi="Arial" w:cs="Arial"/>
      <w:sz w:val="20"/>
      <w:szCs w:val="20"/>
    </w:rPr>
  </w:style>
  <w:style w:type="character" w:customStyle="1" w:styleId="ParanumCharChar">
    <w:name w:val="Paranum Char Char"/>
    <w:rsid w:val="0045493E"/>
    <w:rPr>
      <w:rFonts w:ascii="Arial" w:hAnsi="Arial" w:cs="Arial"/>
      <w:b/>
      <w:bCs/>
      <w:i/>
      <w:iCs/>
      <w:sz w:val="28"/>
      <w:szCs w:val="28"/>
      <w:lang w:val="en-US" w:eastAsia="en-US" w:bidi="ar-SA"/>
    </w:rPr>
  </w:style>
  <w:style w:type="character" w:customStyle="1" w:styleId="textinfo1">
    <w:name w:val="textinfo1"/>
    <w:rsid w:val="0045493E"/>
    <w:rPr>
      <w:rFonts w:ascii="Arial AM" w:hAnsi="Arial AM" w:hint="default"/>
      <w:color w:val="000000"/>
      <w:sz w:val="18"/>
      <w:szCs w:val="18"/>
    </w:rPr>
  </w:style>
  <w:style w:type="paragraph" w:customStyle="1" w:styleId="CharCharCharCharCharCharCharChar">
    <w:name w:val="Char Char Char Char Char Char Char Char"/>
    <w:basedOn w:val="Normal"/>
    <w:rsid w:val="0045493E"/>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qFormat/>
    <w:rsid w:val="0045493E"/>
    <w:pPr>
      <w:tabs>
        <w:tab w:val="left" w:pos="709"/>
      </w:tabs>
    </w:pPr>
    <w:rPr>
      <w:rFonts w:ascii="Tahoma" w:hAnsi="Tahoma"/>
      <w:lang w:val="pl-PL" w:eastAsia="pl-PL"/>
    </w:rPr>
  </w:style>
  <w:style w:type="paragraph" w:customStyle="1" w:styleId="Report-Title">
    <w:name w:val="Report-Title"/>
    <w:rsid w:val="0045493E"/>
    <w:pPr>
      <w:spacing w:after="240" w:line="259" w:lineRule="auto"/>
    </w:pPr>
    <w:rPr>
      <w:rFonts w:ascii="Arial" w:eastAsia="MS Mincho" w:hAnsi="Arial" w:cs="Arial"/>
      <w:b/>
      <w:bCs/>
      <w:sz w:val="36"/>
      <w:szCs w:val="36"/>
    </w:rPr>
  </w:style>
  <w:style w:type="paragraph" w:customStyle="1" w:styleId="msonormalcxspmiddle">
    <w:name w:val="msonormalcxspmiddle"/>
    <w:basedOn w:val="Normal"/>
    <w:rsid w:val="0045493E"/>
    <w:pPr>
      <w:spacing w:before="100" w:beforeAutospacing="1" w:after="100" w:afterAutospacing="1"/>
    </w:pPr>
  </w:style>
  <w:style w:type="paragraph" w:customStyle="1" w:styleId="BodyText21">
    <w:name w:val="Body Text 21"/>
    <w:basedOn w:val="Normal"/>
    <w:rsid w:val="0045493E"/>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3">
    <w:name w:val="Стиль"/>
    <w:rsid w:val="0045493E"/>
    <w:pPr>
      <w:numPr>
        <w:numId w:val="5"/>
      </w:numPr>
      <w:tabs>
        <w:tab w:val="clear" w:pos="360"/>
      </w:tabs>
      <w:spacing w:after="160" w:line="259" w:lineRule="auto"/>
    </w:pPr>
    <w:rPr>
      <w:rFonts w:ascii="Baltica" w:hAnsi="Baltica"/>
      <w:sz w:val="22"/>
      <w:szCs w:val="22"/>
      <w:lang w:eastAsia="ru-RU"/>
    </w:rPr>
  </w:style>
  <w:style w:type="paragraph" w:customStyle="1" w:styleId="ConsNormal">
    <w:name w:val="ConsNormal"/>
    <w:rsid w:val="0045493E"/>
    <w:pPr>
      <w:widowControl w:val="0"/>
      <w:autoSpaceDE w:val="0"/>
      <w:autoSpaceDN w:val="0"/>
      <w:adjustRightInd w:val="0"/>
      <w:spacing w:after="160" w:line="259" w:lineRule="auto"/>
      <w:ind w:firstLine="720"/>
    </w:pPr>
    <w:rPr>
      <w:rFonts w:ascii="Arial" w:hAnsi="Arial"/>
      <w:sz w:val="22"/>
      <w:szCs w:val="22"/>
      <w:lang w:val="ru-RU"/>
    </w:rPr>
  </w:style>
  <w:style w:type="paragraph" w:customStyle="1" w:styleId="ListDash">
    <w:name w:val="List Dash"/>
    <w:basedOn w:val="Normal"/>
    <w:rsid w:val="0045493E"/>
    <w:pPr>
      <w:numPr>
        <w:numId w:val="6"/>
      </w:numPr>
      <w:spacing w:before="120" w:after="120"/>
    </w:pPr>
    <w:rPr>
      <w:szCs w:val="20"/>
      <w:lang w:val="en-GB"/>
    </w:rPr>
  </w:style>
  <w:style w:type="paragraph" w:customStyle="1" w:styleId="CharCharCharCharCharCharChar">
    <w:name w:val="Char Char Char Char Char Char Char"/>
    <w:basedOn w:val="Normal"/>
    <w:rsid w:val="0045493E"/>
    <w:pPr>
      <w:spacing w:line="240" w:lineRule="exact"/>
    </w:pPr>
    <w:rPr>
      <w:rFonts w:ascii="Arial" w:hAnsi="Arial" w:cs="Arial"/>
      <w:sz w:val="20"/>
      <w:szCs w:val="20"/>
    </w:rPr>
  </w:style>
  <w:style w:type="paragraph" w:customStyle="1" w:styleId="Default">
    <w:name w:val="Default"/>
    <w:link w:val="DefaultChar"/>
    <w:rsid w:val="0045493E"/>
    <w:pPr>
      <w:widowControl w:val="0"/>
      <w:autoSpaceDE w:val="0"/>
      <w:autoSpaceDN w:val="0"/>
      <w:adjustRightInd w:val="0"/>
      <w:spacing w:after="160" w:line="259" w:lineRule="auto"/>
    </w:pPr>
    <w:rPr>
      <w:rFonts w:ascii="Times Armenian" w:hAnsi="Times Armenian" w:cs="Times Armenian"/>
      <w:color w:val="000000"/>
      <w:sz w:val="24"/>
      <w:szCs w:val="24"/>
      <w:lang w:val="ru-RU" w:eastAsia="ru-RU"/>
    </w:rPr>
  </w:style>
  <w:style w:type="paragraph" w:customStyle="1" w:styleId="2ndheading">
    <w:name w:val="2nd heading"/>
    <w:basedOn w:val="Normal"/>
    <w:next w:val="Normal"/>
    <w:rsid w:val="0045493E"/>
    <w:pPr>
      <w:numPr>
        <w:numId w:val="7"/>
      </w:numPr>
      <w:tabs>
        <w:tab w:val="clear" w:pos="643"/>
      </w:tabs>
      <w:ind w:left="0" w:firstLine="0"/>
    </w:pPr>
    <w:rPr>
      <w:rFonts w:ascii="Univers" w:hAnsi="Univers"/>
      <w:bCs/>
      <w:sz w:val="28"/>
      <w:szCs w:val="20"/>
      <w:lang w:val="en-GB"/>
    </w:rPr>
  </w:style>
  <w:style w:type="character" w:customStyle="1" w:styleId="BodyTextFirstIndentChar2">
    <w:name w:val="Body Text First Indent Char2"/>
    <w:link w:val="BodyTextFirstIndent"/>
    <w:rsid w:val="0045493E"/>
    <w:rPr>
      <w:sz w:val="24"/>
      <w:szCs w:val="24"/>
      <w:lang w:val="ru-RU" w:eastAsia="ru-RU" w:bidi="ar-SA"/>
    </w:rPr>
  </w:style>
  <w:style w:type="character" w:customStyle="1" w:styleId="CommentSubjectChar2">
    <w:name w:val="Comment Subject Char2"/>
    <w:link w:val="CommentSubject"/>
    <w:rsid w:val="0045493E"/>
    <w:rPr>
      <w:rFonts w:ascii="Courier New" w:hAnsi="Courier New"/>
      <w:b/>
      <w:bCs/>
      <w:lang w:val="en-US" w:eastAsia="en-US" w:bidi="ar-SA"/>
    </w:rPr>
  </w:style>
  <w:style w:type="paragraph" w:customStyle="1" w:styleId="CharCharCharChar">
    <w:name w:val="Char Char Char Char"/>
    <w:basedOn w:val="Normal"/>
    <w:rsid w:val="0045493E"/>
    <w:pPr>
      <w:tabs>
        <w:tab w:val="left"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45493E"/>
    <w:pPr>
      <w:spacing w:line="240" w:lineRule="exact"/>
    </w:pPr>
    <w:rPr>
      <w:rFonts w:ascii="Arial" w:hAnsi="Arial" w:cs="Arial"/>
      <w:sz w:val="20"/>
      <w:szCs w:val="20"/>
      <w:lang w:val="en-GB"/>
    </w:rPr>
  </w:style>
  <w:style w:type="character" w:customStyle="1" w:styleId="Char3">
    <w:name w:val="Знак Знак Char3"/>
    <w:link w:val="6"/>
    <w:rsid w:val="0045493E"/>
    <w:rPr>
      <w:rFonts w:ascii="Arial" w:hAnsi="Arial" w:cs="Arial"/>
      <w:lang w:val="en-GB" w:eastAsia="en-US" w:bidi="ar-SA"/>
    </w:rPr>
  </w:style>
  <w:style w:type="paragraph" w:customStyle="1" w:styleId="aa">
    <w:name w:val="Заголовок таблицы"/>
    <w:basedOn w:val="ab"/>
    <w:rsid w:val="0045493E"/>
    <w:pPr>
      <w:jc w:val="center"/>
    </w:pPr>
    <w:rPr>
      <w:b/>
    </w:rPr>
  </w:style>
  <w:style w:type="paragraph" w:customStyle="1" w:styleId="ab">
    <w:name w:val="Содержимое таблицы"/>
    <w:basedOn w:val="Normal"/>
    <w:rsid w:val="0045493E"/>
    <w:pPr>
      <w:suppressLineNumbers/>
      <w:suppressAutoHyphens/>
    </w:pPr>
    <w:rPr>
      <w:szCs w:val="20"/>
    </w:rPr>
  </w:style>
  <w:style w:type="paragraph" w:customStyle="1" w:styleId="norm">
    <w:name w:val="norm"/>
    <w:basedOn w:val="Normal"/>
    <w:link w:val="normChar"/>
    <w:rsid w:val="0045493E"/>
    <w:pPr>
      <w:spacing w:line="480" w:lineRule="auto"/>
      <w:ind w:firstLine="709"/>
    </w:pPr>
    <w:rPr>
      <w:rFonts w:ascii="Arial Armenian" w:hAnsi="Arial Armenian"/>
      <w:szCs w:val="20"/>
      <w:lang w:eastAsia="ru-RU"/>
    </w:rPr>
  </w:style>
  <w:style w:type="character" w:customStyle="1" w:styleId="normChar">
    <w:name w:val="norm Char"/>
    <w:link w:val="norm"/>
    <w:rsid w:val="0045493E"/>
    <w:rPr>
      <w:rFonts w:ascii="Arial Armenian" w:hAnsi="Arial Armenian"/>
      <w:sz w:val="22"/>
      <w:lang w:val="en-US" w:eastAsia="ru-RU" w:bidi="ar-SA"/>
    </w:rPr>
  </w:style>
  <w:style w:type="paragraph" w:customStyle="1" w:styleId="ac">
    <w:name w:val="??????? ??????????"/>
    <w:basedOn w:val="a5"/>
    <w:rsid w:val="0045493E"/>
    <w:pPr>
      <w:tabs>
        <w:tab w:val="center" w:pos="4320"/>
        <w:tab w:val="right" w:pos="8640"/>
      </w:tabs>
    </w:pPr>
    <w:rPr>
      <w:rFonts w:ascii="Times Armenian" w:hAnsi="Times Armenian"/>
      <w:sz w:val="24"/>
      <w:lang w:val="en-US"/>
    </w:rPr>
  </w:style>
  <w:style w:type="paragraph" w:customStyle="1" w:styleId="BodyText22">
    <w:name w:val="Body Text 22"/>
    <w:basedOn w:val="Normal"/>
    <w:rsid w:val="0045493E"/>
    <w:pPr>
      <w:overflowPunct w:val="0"/>
      <w:autoSpaceDE w:val="0"/>
      <w:autoSpaceDN w:val="0"/>
      <w:adjustRightInd w:val="0"/>
      <w:textAlignment w:val="baseline"/>
    </w:pPr>
    <w:rPr>
      <w:rFonts w:ascii="Times LatArm" w:hAnsi="Times LatArm"/>
      <w:szCs w:val="20"/>
      <w:lang w:val="en-GB" w:eastAsia="ru-RU"/>
    </w:rPr>
  </w:style>
  <w:style w:type="paragraph" w:customStyle="1" w:styleId="CharCharChar0">
    <w:name w:val="Char Char Char Знак Знак"/>
    <w:basedOn w:val="Normal"/>
    <w:rsid w:val="0045493E"/>
    <w:pPr>
      <w:spacing w:line="240" w:lineRule="exact"/>
    </w:pPr>
    <w:rPr>
      <w:rFonts w:ascii="Arial" w:hAnsi="Arial" w:cs="Arial"/>
      <w:sz w:val="20"/>
      <w:szCs w:val="20"/>
    </w:rPr>
  </w:style>
  <w:style w:type="paragraph" w:customStyle="1" w:styleId="CharChar39">
    <w:name w:val="Char Char39"/>
    <w:basedOn w:val="Normal"/>
    <w:rsid w:val="0045493E"/>
    <w:pPr>
      <w:spacing w:line="240" w:lineRule="exact"/>
    </w:pPr>
    <w:rPr>
      <w:rFonts w:ascii="Arial" w:hAnsi="Arial" w:cs="Arial"/>
      <w:sz w:val="20"/>
      <w:szCs w:val="20"/>
    </w:rPr>
  </w:style>
  <w:style w:type="paragraph" w:customStyle="1" w:styleId="CharCharChar3">
    <w:name w:val="Char Char Char3"/>
    <w:basedOn w:val="Normal"/>
    <w:rsid w:val="0045493E"/>
    <w:pPr>
      <w:spacing w:line="240" w:lineRule="exact"/>
    </w:pPr>
    <w:rPr>
      <w:rFonts w:ascii="Arial" w:hAnsi="Arial" w:cs="Arial"/>
      <w:sz w:val="20"/>
      <w:szCs w:val="20"/>
    </w:rPr>
  </w:style>
  <w:style w:type="paragraph" w:customStyle="1" w:styleId="Znak3">
    <w:name w:val="Znak3"/>
    <w:basedOn w:val="Normal"/>
    <w:rsid w:val="0045493E"/>
    <w:pPr>
      <w:tabs>
        <w:tab w:val="left" w:pos="709"/>
      </w:tabs>
    </w:pPr>
    <w:rPr>
      <w:rFonts w:ascii="Tahoma" w:hAnsi="Tahoma"/>
      <w:lang w:val="pl-PL" w:eastAsia="pl-PL"/>
    </w:rPr>
  </w:style>
  <w:style w:type="paragraph" w:customStyle="1" w:styleId="CM31">
    <w:name w:val="CM31"/>
    <w:basedOn w:val="Default"/>
    <w:next w:val="Default"/>
    <w:rsid w:val="0045493E"/>
    <w:pPr>
      <w:numPr>
        <w:numId w:val="8"/>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45493E"/>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45493E"/>
    <w:rPr>
      <w:rFonts w:ascii="Arial Armenian" w:hAnsi="Arial Armenian"/>
      <w:b/>
      <w:bCs/>
      <w:sz w:val="26"/>
      <w:szCs w:val="26"/>
      <w:lang w:val="en-US" w:eastAsia="en-US" w:bidi="ar-SA"/>
    </w:rPr>
  </w:style>
  <w:style w:type="paragraph" w:customStyle="1" w:styleId="StyleHeading120ptBlue">
    <w:name w:val="Style Heading 1 + 20 pt Blue"/>
    <w:basedOn w:val="Heading1"/>
    <w:rsid w:val="0045493E"/>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rsid w:val="0045493E"/>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45493E"/>
    <w:pPr>
      <w:spacing w:line="240" w:lineRule="exact"/>
    </w:pPr>
    <w:rPr>
      <w:rFonts w:ascii="Arial" w:hAnsi="Arial" w:cs="Arial"/>
      <w:sz w:val="20"/>
      <w:szCs w:val="20"/>
    </w:rPr>
  </w:style>
  <w:style w:type="paragraph" w:customStyle="1" w:styleId="Titlechart">
    <w:name w:val="Title_chart"/>
    <w:basedOn w:val="Caption"/>
    <w:rsid w:val="0045493E"/>
    <w:rPr>
      <w:bCs/>
      <w:lang w:eastAsia="ru-RU"/>
    </w:rPr>
  </w:style>
  <w:style w:type="paragraph" w:customStyle="1" w:styleId="CharCharCharCharCharCharCharCharCharCharCharCharChar">
    <w:name w:val="Char Char Char Char Char Char Char Char Char Char Char Char Char"/>
    <w:basedOn w:val="Normal"/>
    <w:rsid w:val="0045493E"/>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rsid w:val="0045493E"/>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45493E"/>
    <w:rPr>
      <w:rFonts w:ascii="GHEA Grapalat" w:eastAsia="SimSun" w:hAnsi="GHEA Grapalat"/>
      <w:b/>
      <w:sz w:val="22"/>
      <w:szCs w:val="22"/>
      <w:lang w:val="es-ES"/>
    </w:rPr>
  </w:style>
  <w:style w:type="paragraph" w:customStyle="1" w:styleId="StyleHeading2ChapterParanumTextSylfaen">
    <w:name w:val="Style Heading 2.(Chapter).Paranum.Text + Sylfaen"/>
    <w:basedOn w:val="Heading2ChapterParanumText"/>
    <w:link w:val="StyleHeading2ChapterParanumTextSylfaenChar"/>
    <w:rsid w:val="0045493E"/>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45493E"/>
    <w:rPr>
      <w:rFonts w:ascii="Sylfaen" w:hAnsi="Sylfaen"/>
      <w:b/>
      <w:bCs/>
      <w:spacing w:val="24"/>
      <w:kern w:val="28"/>
      <w:sz w:val="24"/>
      <w:szCs w:val="24"/>
      <w:lang w:val="it-IT" w:eastAsia="en-US" w:bidi="ar-SA"/>
    </w:rPr>
  </w:style>
  <w:style w:type="paragraph" w:customStyle="1" w:styleId="StyleHeading3Sub-ChapterCenteredtextHeading3CharCharC">
    <w:name w:val="Style Heading 3(Sub-Chapter)Centered(text)Heading 3 Char Char C..."/>
    <w:basedOn w:val="Heading3"/>
    <w:rsid w:val="0045493E"/>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rsid w:val="0045493E"/>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45493E"/>
    <w:rPr>
      <w:rFonts w:ascii="GHEA Grapalat" w:eastAsia="SimSun" w:hAnsi="GHEA Grapalat"/>
      <w:b/>
      <w:sz w:val="22"/>
      <w:szCs w:val="22"/>
      <w:lang w:val="es-ES"/>
    </w:rPr>
  </w:style>
  <w:style w:type="paragraph" w:customStyle="1" w:styleId="211">
    <w:name w:val="???????? ????? 21"/>
    <w:basedOn w:val="2"/>
    <w:rsid w:val="0045493E"/>
    <w:pPr>
      <w:jc w:val="center"/>
    </w:pPr>
    <w:rPr>
      <w:b/>
      <w:sz w:val="28"/>
    </w:rPr>
  </w:style>
  <w:style w:type="paragraph" w:customStyle="1" w:styleId="15">
    <w:name w:val="Абзац списка1"/>
    <w:basedOn w:val="Normal"/>
    <w:qFormat/>
    <w:rsid w:val="0045493E"/>
    <w:pPr>
      <w:spacing w:after="200" w:line="276" w:lineRule="auto"/>
      <w:ind w:left="720"/>
      <w:contextualSpacing/>
    </w:pPr>
    <w:rPr>
      <w:lang w:val="ru-RU" w:eastAsia="ru-RU"/>
    </w:rPr>
  </w:style>
  <w:style w:type="character" w:customStyle="1" w:styleId="apple-style-span">
    <w:name w:val="apple-style-span"/>
    <w:basedOn w:val="DefaultParagraphFont"/>
    <w:rsid w:val="0045493E"/>
  </w:style>
  <w:style w:type="paragraph" w:customStyle="1" w:styleId="mechtex">
    <w:name w:val="mechtex"/>
    <w:basedOn w:val="Normal"/>
    <w:link w:val="mechtexChar"/>
    <w:rsid w:val="0045493E"/>
    <w:pPr>
      <w:jc w:val="center"/>
    </w:pPr>
  </w:style>
  <w:style w:type="character" w:customStyle="1" w:styleId="mechtexChar">
    <w:name w:val="mechtex Char"/>
    <w:link w:val="mechtex"/>
    <w:locked/>
    <w:rsid w:val="0045493E"/>
    <w:rPr>
      <w:sz w:val="22"/>
      <w:szCs w:val="24"/>
      <w:lang w:val="en-US" w:eastAsia="en-US" w:bidi="ar-SA"/>
    </w:rPr>
  </w:style>
  <w:style w:type="paragraph" w:customStyle="1" w:styleId="Style15">
    <w:name w:val="Style1.5"/>
    <w:basedOn w:val="Normal"/>
    <w:rsid w:val="0045493E"/>
    <w:pPr>
      <w:spacing w:line="360" w:lineRule="auto"/>
      <w:ind w:firstLine="709"/>
    </w:pPr>
    <w:rPr>
      <w:rFonts w:ascii="Arial Armenian" w:hAnsi="Arial Armenian"/>
    </w:rPr>
  </w:style>
  <w:style w:type="paragraph" w:customStyle="1" w:styleId="russtyle">
    <w:name w:val="russtyle"/>
    <w:basedOn w:val="Normal"/>
    <w:rsid w:val="0045493E"/>
    <w:rPr>
      <w:rFonts w:ascii="Russian Baltica" w:hAnsi="Russian Baltica"/>
    </w:rPr>
  </w:style>
  <w:style w:type="paragraph" w:customStyle="1" w:styleId="Style2">
    <w:name w:val="Style2"/>
    <w:basedOn w:val="mechtex"/>
    <w:rsid w:val="0045493E"/>
    <w:rPr>
      <w:w w:val="90"/>
    </w:rPr>
  </w:style>
  <w:style w:type="paragraph" w:customStyle="1" w:styleId="Style3">
    <w:name w:val="Style3"/>
    <w:basedOn w:val="mechtex"/>
    <w:rsid w:val="0045493E"/>
    <w:rPr>
      <w:w w:val="90"/>
    </w:rPr>
  </w:style>
  <w:style w:type="paragraph" w:customStyle="1" w:styleId="Style6">
    <w:name w:val="Style6"/>
    <w:basedOn w:val="mechtex"/>
    <w:rsid w:val="0045493E"/>
  </w:style>
  <w:style w:type="paragraph" w:customStyle="1" w:styleId="1CharChar">
    <w:name w:val="Знак Знак1 Char Char Знак Знак"/>
    <w:basedOn w:val="Normal"/>
    <w:rsid w:val="0045493E"/>
    <w:pPr>
      <w:tabs>
        <w:tab w:val="left"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rsid w:val="0045493E"/>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45493E"/>
    <w:pPr>
      <w:spacing w:line="240" w:lineRule="exact"/>
    </w:pPr>
    <w:rPr>
      <w:rFonts w:ascii="Arial" w:hAnsi="Arial" w:cs="Arial"/>
      <w:sz w:val="20"/>
      <w:szCs w:val="20"/>
    </w:rPr>
  </w:style>
  <w:style w:type="paragraph" w:customStyle="1" w:styleId="16">
    <w:name w:val="Обычный1"/>
    <w:rsid w:val="0045493E"/>
    <w:pPr>
      <w:autoSpaceDE w:val="0"/>
      <w:autoSpaceDN w:val="0"/>
      <w:spacing w:after="160" w:line="259" w:lineRule="auto"/>
    </w:pPr>
    <w:rPr>
      <w:sz w:val="22"/>
      <w:szCs w:val="22"/>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rsid w:val="0045493E"/>
    <w:pPr>
      <w:spacing w:line="240" w:lineRule="exact"/>
    </w:pPr>
    <w:rPr>
      <w:sz w:val="28"/>
      <w:szCs w:val="20"/>
    </w:rPr>
  </w:style>
  <w:style w:type="paragraph" w:customStyle="1" w:styleId="TitlePageHeader">
    <w:name w:val="TitlePage_Header"/>
    <w:basedOn w:val="Normal"/>
    <w:rsid w:val="0045493E"/>
    <w:pPr>
      <w:spacing w:before="240" w:after="240" w:line="288" w:lineRule="auto"/>
      <w:ind w:left="3240"/>
    </w:pPr>
    <w:rPr>
      <w:rFonts w:ascii="Verdana" w:hAnsi="Verdana"/>
      <w:b/>
      <w:sz w:val="32"/>
      <w:szCs w:val="20"/>
      <w:lang w:eastAsia="fr-FR"/>
    </w:rPr>
  </w:style>
  <w:style w:type="character" w:customStyle="1" w:styleId="t101">
    <w:name w:val="t101"/>
    <w:rsid w:val="0045493E"/>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rsid w:val="0045493E"/>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45493E"/>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45493E"/>
    <w:pPr>
      <w:spacing w:line="240" w:lineRule="exact"/>
    </w:pPr>
    <w:rPr>
      <w:rFonts w:ascii="Arial" w:hAnsi="Arial" w:cs="Arial"/>
      <w:sz w:val="20"/>
      <w:szCs w:val="20"/>
    </w:rPr>
  </w:style>
  <w:style w:type="paragraph" w:customStyle="1" w:styleId="Style4">
    <w:name w:val="Style 4"/>
    <w:basedOn w:val="Normal"/>
    <w:rsid w:val="0045493E"/>
    <w:pPr>
      <w:numPr>
        <w:numId w:val="9"/>
      </w:numPr>
      <w:spacing w:after="240" w:line="240" w:lineRule="atLeast"/>
    </w:pPr>
    <w:rPr>
      <w:rFonts w:ascii="Garamond" w:hAnsi="Garamond"/>
      <w:szCs w:val="20"/>
    </w:rPr>
  </w:style>
  <w:style w:type="paragraph" w:customStyle="1" w:styleId="NormalWeb1">
    <w:name w:val="Normal (Web)1"/>
    <w:basedOn w:val="Normal"/>
    <w:rsid w:val="0045493E"/>
    <w:pPr>
      <w:spacing w:before="100" w:beforeAutospacing="1" w:after="100" w:afterAutospacing="1"/>
    </w:pPr>
    <w:rPr>
      <w:lang w:val="ru-RU" w:eastAsia="ru-RU"/>
    </w:rPr>
  </w:style>
  <w:style w:type="paragraph" w:customStyle="1" w:styleId="CharCharChar1">
    <w:name w:val="Char Char Char Знак"/>
    <w:basedOn w:val="Normal"/>
    <w:next w:val="Normal"/>
    <w:rsid w:val="0045493E"/>
    <w:pPr>
      <w:spacing w:line="240" w:lineRule="exact"/>
    </w:pPr>
    <w:rPr>
      <w:rFonts w:ascii="Tahoma" w:hAnsi="Tahoma"/>
      <w:szCs w:val="20"/>
    </w:rPr>
  </w:style>
  <w:style w:type="paragraph" w:customStyle="1" w:styleId="CharCharChar1Char">
    <w:name w:val="Char Char Char1 Char"/>
    <w:basedOn w:val="Normal"/>
    <w:rsid w:val="0045493E"/>
    <w:pPr>
      <w:spacing w:line="240" w:lineRule="exact"/>
    </w:pPr>
    <w:rPr>
      <w:rFonts w:ascii="Arial" w:hAnsi="Arial" w:cs="Arial"/>
      <w:sz w:val="20"/>
      <w:szCs w:val="20"/>
    </w:rPr>
  </w:style>
  <w:style w:type="paragraph" w:customStyle="1" w:styleId="CharCharChar30">
    <w:name w:val="Char Char Char Знак3"/>
    <w:basedOn w:val="Normal"/>
    <w:next w:val="Normal"/>
    <w:rsid w:val="0045493E"/>
    <w:pPr>
      <w:spacing w:line="240" w:lineRule="exact"/>
    </w:pPr>
    <w:rPr>
      <w:rFonts w:ascii="Tahoma" w:hAnsi="Tahoma"/>
      <w:szCs w:val="20"/>
    </w:rPr>
  </w:style>
  <w:style w:type="paragraph" w:customStyle="1" w:styleId="17">
    <w:name w:val="Знак Знак1"/>
    <w:basedOn w:val="Normal"/>
    <w:rsid w:val="0045493E"/>
    <w:pPr>
      <w:spacing w:line="240" w:lineRule="exact"/>
    </w:pPr>
    <w:rPr>
      <w:rFonts w:ascii="Arial" w:eastAsia="MS Mincho" w:hAnsi="Arial" w:cs="Arial"/>
      <w:sz w:val="20"/>
      <w:szCs w:val="20"/>
    </w:rPr>
  </w:style>
  <w:style w:type="paragraph" w:customStyle="1" w:styleId="Graphic">
    <w:name w:val="Graphic"/>
    <w:basedOn w:val="Heading2"/>
    <w:rsid w:val="0045493E"/>
    <w:pPr>
      <w:spacing w:after="130"/>
      <w:outlineLvl w:val="9"/>
    </w:pPr>
    <w:rPr>
      <w:rFonts w:ascii="Times New Roman" w:hAnsi="Times New Roman"/>
      <w:bCs w:val="0"/>
      <w:iCs/>
      <w:sz w:val="22"/>
      <w:szCs w:val="22"/>
      <w:lang w:val="en-GB"/>
    </w:rPr>
  </w:style>
  <w:style w:type="paragraph" w:customStyle="1" w:styleId="GlossaryHeader">
    <w:name w:val="Glossary Header"/>
    <w:next w:val="Normal"/>
    <w:rsid w:val="0045493E"/>
    <w:pPr>
      <w:pageBreakBefore/>
      <w:overflowPunct w:val="0"/>
      <w:autoSpaceDE w:val="0"/>
      <w:autoSpaceDN w:val="0"/>
      <w:adjustRightInd w:val="0"/>
      <w:spacing w:after="160" w:line="259" w:lineRule="auto"/>
      <w:textAlignment w:val="baseline"/>
    </w:pPr>
    <w:rPr>
      <w:sz w:val="36"/>
      <w:szCs w:val="22"/>
      <w:lang w:val="en-GB"/>
    </w:rPr>
  </w:style>
  <w:style w:type="paragraph" w:customStyle="1" w:styleId="font5">
    <w:name w:val="font5"/>
    <w:basedOn w:val="Normal"/>
    <w:rsid w:val="0045493E"/>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45493E"/>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45493E"/>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45493E"/>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45493E"/>
    <w:pPr>
      <w:spacing w:before="100" w:beforeAutospacing="1" w:after="100" w:afterAutospacing="1"/>
    </w:pPr>
    <w:rPr>
      <w:rFonts w:ascii="Times Armenian" w:hAnsi="Times Armenian"/>
      <w:color w:val="000000"/>
    </w:rPr>
  </w:style>
  <w:style w:type="paragraph" w:customStyle="1" w:styleId="font10">
    <w:name w:val="font10"/>
    <w:basedOn w:val="Normal"/>
    <w:rsid w:val="0045493E"/>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45493E"/>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45493E"/>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45493E"/>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45493E"/>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45493E"/>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45493E"/>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45493E"/>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45493E"/>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45493E"/>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45493E"/>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45493E"/>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45493E"/>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45493E"/>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45493E"/>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45493E"/>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45493E"/>
    <w:pPr>
      <w:spacing w:before="100" w:beforeAutospacing="1" w:after="100" w:afterAutospacing="1"/>
      <w:jc w:val="center"/>
      <w:textAlignment w:val="center"/>
    </w:pPr>
  </w:style>
  <w:style w:type="paragraph" w:customStyle="1" w:styleId="xl155">
    <w:name w:val="xl155"/>
    <w:basedOn w:val="Normal"/>
    <w:rsid w:val="0045493E"/>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45493E"/>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45493E"/>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45493E"/>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45493E"/>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45493E"/>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45493E"/>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45493E"/>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45493E"/>
    <w:pPr>
      <w:spacing w:after="240"/>
    </w:pPr>
    <w:rPr>
      <w:rFonts w:ascii="Arial AM" w:hAnsi="Arial AM"/>
      <w:spacing w:val="-5"/>
      <w:szCs w:val="20"/>
      <w:lang w:val="en-GB"/>
    </w:rPr>
  </w:style>
  <w:style w:type="character" w:customStyle="1" w:styleId="FooterChar">
    <w:name w:val="Footer Char"/>
    <w:uiPriority w:val="99"/>
    <w:rsid w:val="0045493E"/>
    <w:rPr>
      <w:sz w:val="24"/>
      <w:szCs w:val="24"/>
    </w:rPr>
  </w:style>
  <w:style w:type="paragraph" w:customStyle="1" w:styleId="CharCharCharCharChar">
    <w:name w:val="Char Char Char Char Char Знак Знак"/>
    <w:basedOn w:val="Normal"/>
    <w:rsid w:val="0045493E"/>
    <w:pPr>
      <w:spacing w:line="240" w:lineRule="exact"/>
    </w:pPr>
    <w:rPr>
      <w:rFonts w:ascii="Arial" w:hAnsi="Arial" w:cs="Arial"/>
      <w:sz w:val="20"/>
      <w:szCs w:val="20"/>
    </w:rPr>
  </w:style>
  <w:style w:type="paragraph" w:customStyle="1" w:styleId="CharChar1CharCharChar1Char">
    <w:name w:val="Char Char1 Char Char Char1 Char"/>
    <w:basedOn w:val="Normal"/>
    <w:rsid w:val="0045493E"/>
    <w:rPr>
      <w:rFonts w:eastAsia="SimSun"/>
      <w:sz w:val="20"/>
      <w:szCs w:val="20"/>
      <w:lang w:eastAsia="ru-RU"/>
    </w:rPr>
  </w:style>
  <w:style w:type="paragraph" w:customStyle="1" w:styleId="4">
    <w:name w:val="Знак Знак4"/>
    <w:basedOn w:val="Normal"/>
    <w:rsid w:val="0045493E"/>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45493E"/>
    <w:pPr>
      <w:spacing w:line="240" w:lineRule="exact"/>
    </w:pPr>
    <w:rPr>
      <w:rFonts w:ascii="Arial" w:hAnsi="Arial" w:cs="Arial"/>
      <w:sz w:val="20"/>
      <w:szCs w:val="20"/>
    </w:rPr>
  </w:style>
  <w:style w:type="character" w:customStyle="1" w:styleId="BodyTextFirstIndentChar">
    <w:name w:val="Body Text First Indent Char"/>
    <w:rsid w:val="0045493E"/>
    <w:rPr>
      <w:rFonts w:ascii="Times Armenian" w:hAnsi="Times Armenian"/>
      <w:sz w:val="24"/>
      <w:szCs w:val="24"/>
      <w:lang w:val="ru-RU" w:eastAsia="ru-RU" w:bidi="ar-SA"/>
    </w:rPr>
  </w:style>
  <w:style w:type="character" w:customStyle="1" w:styleId="CommentSubjectChar">
    <w:name w:val="Comment Subject Char"/>
    <w:uiPriority w:val="99"/>
    <w:rsid w:val="0045493E"/>
    <w:rPr>
      <w:rFonts w:ascii="Courier New" w:hAnsi="Courier New"/>
      <w:b/>
      <w:bCs/>
      <w:sz w:val="24"/>
      <w:szCs w:val="24"/>
      <w:lang w:val="en-US" w:eastAsia="en-US" w:bidi="ar-SA"/>
    </w:rPr>
  </w:style>
  <w:style w:type="paragraph" w:customStyle="1" w:styleId="Char4">
    <w:name w:val="Знак Char Знак"/>
    <w:basedOn w:val="Normal"/>
    <w:rsid w:val="0045493E"/>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rsid w:val="0045493E"/>
    <w:pPr>
      <w:spacing w:line="240" w:lineRule="exact"/>
    </w:pPr>
    <w:rPr>
      <w:sz w:val="28"/>
      <w:szCs w:val="20"/>
    </w:rPr>
  </w:style>
  <w:style w:type="character" w:customStyle="1" w:styleId="longtext">
    <w:name w:val="long_text"/>
    <w:basedOn w:val="DefaultParagraphFont"/>
    <w:rsid w:val="0045493E"/>
  </w:style>
  <w:style w:type="paragraph" w:customStyle="1" w:styleId="hodvats">
    <w:name w:val="hodvats"/>
    <w:basedOn w:val="Normal"/>
    <w:rsid w:val="0045493E"/>
    <w:pPr>
      <w:tabs>
        <w:tab w:val="left" w:pos="993"/>
        <w:tab w:val="left" w:pos="1985"/>
      </w:tabs>
      <w:spacing w:before="113" w:after="57" w:line="220" w:lineRule="exact"/>
      <w:ind w:firstLine="397"/>
    </w:pPr>
    <w:rPr>
      <w:rFonts w:ascii="Dallak Helv" w:hAnsi="Dallak Helv"/>
      <w:b/>
      <w:sz w:val="18"/>
      <w:szCs w:val="20"/>
    </w:rPr>
  </w:style>
  <w:style w:type="character" w:customStyle="1" w:styleId="FooterChar1">
    <w:name w:val="Footer Char1"/>
    <w:locked/>
    <w:rsid w:val="0045493E"/>
    <w:rPr>
      <w:sz w:val="22"/>
      <w:lang w:val="en-GB" w:eastAsia="en-US" w:bidi="ar-SA"/>
    </w:rPr>
  </w:style>
  <w:style w:type="character" w:customStyle="1" w:styleId="CharChar15">
    <w:name w:val="Char Char15"/>
    <w:locked/>
    <w:rsid w:val="0045493E"/>
    <w:rPr>
      <w:rFonts w:ascii="Cambria" w:hAnsi="Cambria"/>
      <w:b/>
      <w:bCs/>
      <w:kern w:val="32"/>
      <w:sz w:val="32"/>
      <w:szCs w:val="32"/>
      <w:lang w:val="fr-FR" w:eastAsia="en-US" w:bidi="ar-SA"/>
    </w:rPr>
  </w:style>
  <w:style w:type="paragraph" w:customStyle="1" w:styleId="24">
    <w:name w:val="Знак Знак2"/>
    <w:basedOn w:val="Normal"/>
    <w:rsid w:val="0045493E"/>
    <w:pPr>
      <w:spacing w:line="240" w:lineRule="exact"/>
    </w:pPr>
    <w:rPr>
      <w:rFonts w:ascii="Arial" w:hAnsi="Arial" w:cs="Arial"/>
      <w:sz w:val="20"/>
      <w:szCs w:val="20"/>
    </w:rPr>
  </w:style>
  <w:style w:type="paragraph" w:customStyle="1" w:styleId="CharCharCharCharChar0">
    <w:name w:val="Char Char Char Char Char"/>
    <w:basedOn w:val="Normal"/>
    <w:rsid w:val="0045493E"/>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45493E"/>
    <w:pPr>
      <w:spacing w:line="240" w:lineRule="exact"/>
    </w:pPr>
    <w:rPr>
      <w:rFonts w:ascii="Arial" w:hAnsi="Arial" w:cs="Arial"/>
      <w:sz w:val="20"/>
      <w:szCs w:val="20"/>
    </w:rPr>
  </w:style>
  <w:style w:type="character" w:customStyle="1" w:styleId="CharChar10">
    <w:name w:val="Char Char10"/>
    <w:locked/>
    <w:rsid w:val="0045493E"/>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rsid w:val="0045493E"/>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45493E"/>
    <w:rPr>
      <w:rFonts w:ascii="Arial Unicode" w:hAnsi="Arial Unicode"/>
      <w:b/>
      <w:color w:val="0070C0"/>
      <w:sz w:val="22"/>
      <w:szCs w:val="22"/>
      <w:lang w:val="hy-AM"/>
    </w:rPr>
  </w:style>
  <w:style w:type="paragraph" w:customStyle="1" w:styleId="StyleStyleHeading3Sub-ChapterCenteredtextHeading3CharChar">
    <w:name w:val="Style Style Heading 3(Sub-Chapter)Centered(text)Heading 3 Char Char..."/>
    <w:basedOn w:val="StyleHeading3Sub-ChapterCenteredtextHeading3CharCharC"/>
    <w:rsid w:val="0045493E"/>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rsid w:val="0045493E"/>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45493E"/>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rsid w:val="0045493E"/>
    <w:pPr>
      <w:spacing w:line="360" w:lineRule="auto"/>
    </w:pPr>
  </w:style>
  <w:style w:type="paragraph" w:customStyle="1" w:styleId="StyleStyleHeading2ChapterParanumTextSylfaen1ArialUni1">
    <w:name w:val="Style Style Heading 2.(Chapter).Paranum.Text + Sylfaen1 + Arial Uni...1"/>
    <w:basedOn w:val="StyleHeading2ChapterParanumTextSylfaen1"/>
    <w:rsid w:val="0045493E"/>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45493E"/>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45493E"/>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45493E"/>
    <w:rPr>
      <w:rFonts w:ascii="GHEA Grapalat" w:hAnsi="GHEA Grapalat"/>
      <w:b/>
      <w:bCs/>
      <w:spacing w:val="24"/>
      <w:kern w:val="28"/>
      <w:sz w:val="22"/>
      <w:szCs w:val="22"/>
      <w:lang w:val="pt-BR" w:eastAsia="en-US" w:bidi="ar-SA"/>
    </w:rPr>
  </w:style>
  <w:style w:type="character" w:customStyle="1" w:styleId="CharChar18">
    <w:name w:val="Char Char18"/>
    <w:rsid w:val="0045493E"/>
    <w:rPr>
      <w:rFonts w:ascii="Arial Armenian" w:eastAsia="Times New Roman" w:hAnsi="Arial Armenian"/>
      <w:i/>
      <w:sz w:val="22"/>
      <w:u w:val="single"/>
      <w:lang w:val="en-GB"/>
    </w:rPr>
  </w:style>
  <w:style w:type="character" w:customStyle="1" w:styleId="FontStyle29">
    <w:name w:val="Font Style29"/>
    <w:rsid w:val="0045493E"/>
    <w:rPr>
      <w:rFonts w:ascii="Tahoma" w:hAnsi="Tahoma" w:cs="Tahoma"/>
      <w:color w:val="000000"/>
      <w:sz w:val="16"/>
      <w:szCs w:val="16"/>
    </w:rPr>
  </w:style>
  <w:style w:type="character" w:customStyle="1" w:styleId="CharChar19">
    <w:name w:val="Char Char19"/>
    <w:rsid w:val="0045493E"/>
    <w:rPr>
      <w:b/>
      <w:sz w:val="32"/>
      <w:lang w:val="en-GB" w:eastAsia="en-US" w:bidi="ar-SA"/>
    </w:rPr>
  </w:style>
  <w:style w:type="paragraph" w:customStyle="1" w:styleId="rmcptlkhmsonormal">
    <w:name w:val="rmcptlkh msonormal"/>
    <w:basedOn w:val="Normal"/>
    <w:rsid w:val="0045493E"/>
    <w:pPr>
      <w:spacing w:before="100" w:beforeAutospacing="1" w:after="100" w:afterAutospacing="1"/>
    </w:pPr>
    <w:rPr>
      <w:rFonts w:eastAsia="Batang"/>
      <w:lang w:val="ru-RU" w:eastAsia="ko-KR"/>
    </w:rPr>
  </w:style>
  <w:style w:type="character" w:customStyle="1" w:styleId="CharChar21">
    <w:name w:val="Char Char21"/>
    <w:rsid w:val="0045493E"/>
    <w:rPr>
      <w:rFonts w:ascii="Arial Armenian" w:hAnsi="Arial Armenian"/>
      <w:i/>
      <w:sz w:val="22"/>
      <w:u w:val="single"/>
      <w:lang w:val="en-GB" w:eastAsia="en-US" w:bidi="ar-SA"/>
    </w:rPr>
  </w:style>
  <w:style w:type="character" w:customStyle="1" w:styleId="CharChar20">
    <w:name w:val="Char Char20"/>
    <w:rsid w:val="0045493E"/>
    <w:rPr>
      <w:rFonts w:ascii="Garamond" w:hAnsi="Garamond"/>
      <w:i/>
      <w:spacing w:val="-5"/>
      <w:sz w:val="28"/>
      <w:lang w:val="en-GB" w:eastAsia="en-US" w:bidi="ar-SA"/>
    </w:rPr>
  </w:style>
  <w:style w:type="paragraph" w:customStyle="1" w:styleId="Revision1">
    <w:name w:val="Revision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CM33">
    <w:name w:val="CM33"/>
    <w:basedOn w:val="Normal"/>
    <w:next w:val="Normal"/>
    <w:rsid w:val="0045493E"/>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45493E"/>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45493E"/>
    <w:pPr>
      <w:tabs>
        <w:tab w:val="left" w:pos="709"/>
      </w:tabs>
    </w:pPr>
    <w:rPr>
      <w:rFonts w:ascii="Tahoma" w:hAnsi="Tahoma"/>
      <w:lang w:val="pl-PL" w:eastAsia="pl-PL"/>
    </w:rPr>
  </w:style>
  <w:style w:type="paragraph" w:customStyle="1" w:styleId="CharCharCharCharCharCharChar3">
    <w:name w:val="Char Char Char Char Char Char Char3"/>
    <w:basedOn w:val="Normal"/>
    <w:rsid w:val="0045493E"/>
    <w:pPr>
      <w:spacing w:line="240" w:lineRule="exact"/>
    </w:pPr>
    <w:rPr>
      <w:rFonts w:ascii="Arial" w:hAnsi="Arial" w:cs="Arial"/>
      <w:sz w:val="20"/>
      <w:szCs w:val="20"/>
    </w:rPr>
  </w:style>
  <w:style w:type="paragraph" w:customStyle="1" w:styleId="CharCharChar31">
    <w:name w:val="Char Char Char Знак Знак3"/>
    <w:basedOn w:val="Normal"/>
    <w:rsid w:val="0045493E"/>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45493E"/>
    <w:pPr>
      <w:spacing w:line="240" w:lineRule="exact"/>
    </w:pPr>
    <w:rPr>
      <w:rFonts w:ascii="Arial" w:hAnsi="Arial" w:cs="Arial"/>
      <w:sz w:val="20"/>
      <w:szCs w:val="20"/>
    </w:rPr>
  </w:style>
  <w:style w:type="paragraph" w:customStyle="1" w:styleId="1CharChar3">
    <w:name w:val="Знак Знак1 Char Char Знак Знак3"/>
    <w:basedOn w:val="Normal"/>
    <w:rsid w:val="0045493E"/>
    <w:pPr>
      <w:tabs>
        <w:tab w:val="left"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rsid w:val="0045493E"/>
    <w:pPr>
      <w:spacing w:line="240" w:lineRule="exact"/>
    </w:pPr>
    <w:rPr>
      <w:sz w:val="28"/>
      <w:szCs w:val="20"/>
    </w:rPr>
  </w:style>
  <w:style w:type="paragraph" w:customStyle="1" w:styleId="CharCharChar1Char3">
    <w:name w:val="Char Char Char1 Char3"/>
    <w:basedOn w:val="Normal"/>
    <w:rsid w:val="0045493E"/>
    <w:pPr>
      <w:spacing w:line="240" w:lineRule="exact"/>
    </w:pPr>
    <w:rPr>
      <w:rFonts w:ascii="Arial" w:hAnsi="Arial" w:cs="Arial"/>
      <w:sz w:val="20"/>
      <w:szCs w:val="20"/>
    </w:rPr>
  </w:style>
  <w:style w:type="paragraph" w:customStyle="1" w:styleId="130">
    <w:name w:val="Знак Знак13"/>
    <w:basedOn w:val="Normal"/>
    <w:rsid w:val="0045493E"/>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45493E"/>
    <w:pPr>
      <w:spacing w:line="240" w:lineRule="exact"/>
    </w:pPr>
    <w:rPr>
      <w:rFonts w:ascii="Arial" w:hAnsi="Arial" w:cs="Arial"/>
      <w:sz w:val="20"/>
      <w:szCs w:val="20"/>
    </w:rPr>
  </w:style>
  <w:style w:type="paragraph" w:customStyle="1" w:styleId="CharChar1CharCharChar1Char3">
    <w:name w:val="Char Char1 Char Char Char1 Char3"/>
    <w:basedOn w:val="Normal"/>
    <w:rsid w:val="0045493E"/>
    <w:rPr>
      <w:rFonts w:eastAsia="SimSun"/>
      <w:sz w:val="20"/>
      <w:szCs w:val="20"/>
      <w:lang w:eastAsia="ru-RU"/>
    </w:rPr>
  </w:style>
  <w:style w:type="paragraph" w:customStyle="1" w:styleId="43">
    <w:name w:val="Знак Знак43"/>
    <w:basedOn w:val="Normal"/>
    <w:rsid w:val="0045493E"/>
    <w:pPr>
      <w:tabs>
        <w:tab w:val="left" w:pos="709"/>
      </w:tabs>
    </w:pPr>
    <w:rPr>
      <w:rFonts w:ascii="Tahoma" w:hAnsi="Tahoma"/>
      <w:lang w:val="pl-PL" w:eastAsia="pl-PL"/>
    </w:rPr>
  </w:style>
  <w:style w:type="paragraph" w:customStyle="1" w:styleId="Char31">
    <w:name w:val="Знак Char Знак3"/>
    <w:basedOn w:val="Normal"/>
    <w:rsid w:val="0045493E"/>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rsid w:val="0045493E"/>
    <w:pPr>
      <w:spacing w:line="240" w:lineRule="exact"/>
    </w:pPr>
    <w:rPr>
      <w:sz w:val="28"/>
      <w:szCs w:val="20"/>
    </w:rPr>
  </w:style>
  <w:style w:type="paragraph" w:customStyle="1" w:styleId="230">
    <w:name w:val="Знак Знак23"/>
    <w:basedOn w:val="Normal"/>
    <w:rsid w:val="0045493E"/>
    <w:pPr>
      <w:spacing w:line="240" w:lineRule="exact"/>
    </w:pPr>
    <w:rPr>
      <w:rFonts w:ascii="Arial" w:hAnsi="Arial" w:cs="Arial"/>
      <w:sz w:val="20"/>
      <w:szCs w:val="20"/>
    </w:rPr>
  </w:style>
  <w:style w:type="paragraph" w:customStyle="1" w:styleId="CharCharCharCharChar30">
    <w:name w:val="Char Char Char Char Char3"/>
    <w:basedOn w:val="Normal"/>
    <w:rsid w:val="0045493E"/>
    <w:pPr>
      <w:spacing w:line="240" w:lineRule="exact"/>
    </w:pPr>
    <w:rPr>
      <w:rFonts w:ascii="Arial" w:hAnsi="Arial" w:cs="Arial"/>
      <w:sz w:val="20"/>
      <w:szCs w:val="20"/>
    </w:rPr>
  </w:style>
  <w:style w:type="paragraph" w:customStyle="1" w:styleId="listparagraphcxspmiddle">
    <w:name w:val="listparagraphcxspmiddle"/>
    <w:basedOn w:val="Normal"/>
    <w:rsid w:val="0045493E"/>
    <w:pPr>
      <w:spacing w:before="100" w:beforeAutospacing="1" w:after="100" w:afterAutospacing="1"/>
    </w:pPr>
  </w:style>
  <w:style w:type="paragraph" w:customStyle="1" w:styleId="listparagraphcxsplast">
    <w:name w:val="listparagraphcxsplast"/>
    <w:basedOn w:val="Normal"/>
    <w:rsid w:val="0045493E"/>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45493E"/>
    <w:pPr>
      <w:spacing w:line="240" w:lineRule="exact"/>
    </w:pPr>
    <w:rPr>
      <w:rFonts w:ascii="Arial" w:hAnsi="Arial" w:cs="Arial"/>
      <w:b/>
      <w:sz w:val="20"/>
      <w:szCs w:val="20"/>
      <w:lang w:val="en-GB"/>
    </w:rPr>
  </w:style>
  <w:style w:type="character" w:customStyle="1" w:styleId="BodyTextFirstIndentChar1">
    <w:name w:val="Body Text First Indent Char1"/>
    <w:rsid w:val="0045493E"/>
    <w:rPr>
      <w:rFonts w:ascii="Times Armenian" w:hAnsi="Times Armenian"/>
      <w:sz w:val="24"/>
      <w:szCs w:val="24"/>
      <w:lang w:val="ru-RU" w:eastAsia="ru-RU" w:bidi="ar-SA"/>
    </w:rPr>
  </w:style>
  <w:style w:type="character" w:customStyle="1" w:styleId="CommentSubjectChar1">
    <w:name w:val="Comment Subject Char1"/>
    <w:rsid w:val="0045493E"/>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45493E"/>
    <w:pPr>
      <w:spacing w:line="240" w:lineRule="exact"/>
    </w:pPr>
    <w:rPr>
      <w:rFonts w:ascii="Verdana" w:eastAsia="MS Mincho" w:hAnsi="Verdana"/>
      <w:sz w:val="20"/>
      <w:szCs w:val="20"/>
      <w:lang w:val="en-GB"/>
    </w:rPr>
  </w:style>
  <w:style w:type="character" w:customStyle="1" w:styleId="apple-converted-space">
    <w:name w:val="apple-converted-space"/>
    <w:rsid w:val="0045493E"/>
  </w:style>
  <w:style w:type="paragraph" w:customStyle="1" w:styleId="ListParagraph1">
    <w:name w:val="List Paragraph1"/>
    <w:aliases w:val="OBC Bullet,Normal numbered,List Paragraph12"/>
    <w:basedOn w:val="Normal"/>
    <w:uiPriority w:val="34"/>
    <w:qFormat/>
    <w:rsid w:val="0045493E"/>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uiPriority w:val="34"/>
    <w:rsid w:val="0045493E"/>
    <w:rPr>
      <w:sz w:val="24"/>
      <w:szCs w:val="24"/>
      <w:lang w:val="en-US" w:eastAsia="en-US" w:bidi="ar-SA"/>
    </w:rPr>
  </w:style>
  <w:style w:type="character" w:customStyle="1" w:styleId="textexposedshow">
    <w:name w:val="text_exposed_show"/>
    <w:rsid w:val="0045493E"/>
    <w:rPr>
      <w:rFonts w:cs="Times New Roman"/>
    </w:rPr>
  </w:style>
  <w:style w:type="paragraph" w:customStyle="1" w:styleId="formtext">
    <w:name w:val="formtext"/>
    <w:basedOn w:val="Normal"/>
    <w:rsid w:val="0045493E"/>
    <w:pPr>
      <w:spacing w:before="120" w:after="120" w:line="240" w:lineRule="exact"/>
    </w:pPr>
    <w:rPr>
      <w:rFonts w:ascii="Arial" w:eastAsia="SimSun" w:hAnsi="Arial"/>
      <w:lang w:eastAsia="fr-FR"/>
    </w:rPr>
  </w:style>
  <w:style w:type="paragraph" w:customStyle="1" w:styleId="italic">
    <w:name w:val="italic"/>
    <w:basedOn w:val="Normal"/>
    <w:rsid w:val="0045493E"/>
    <w:pPr>
      <w:spacing w:before="100" w:beforeAutospacing="1" w:after="100" w:afterAutospacing="1"/>
    </w:pPr>
    <w:rPr>
      <w:rFonts w:cs="Calibri"/>
    </w:rPr>
  </w:style>
  <w:style w:type="paragraph" w:customStyle="1" w:styleId="ecxmsonormal">
    <w:name w:val="ecxmsonormal"/>
    <w:basedOn w:val="Normal"/>
    <w:rsid w:val="0045493E"/>
    <w:pPr>
      <w:spacing w:before="100" w:beforeAutospacing="1" w:after="100" w:afterAutospacing="1"/>
    </w:pPr>
    <w:rPr>
      <w:rFonts w:cs="Calibri"/>
    </w:rPr>
  </w:style>
  <w:style w:type="paragraph" w:customStyle="1" w:styleId="CharCharChar2">
    <w:name w:val="Char Char Char Знак Знак Знак Знак Знак"/>
    <w:basedOn w:val="Normal"/>
    <w:rsid w:val="0045493E"/>
    <w:pPr>
      <w:spacing w:line="240" w:lineRule="exact"/>
    </w:pPr>
    <w:rPr>
      <w:rFonts w:ascii="Arial" w:hAnsi="Arial" w:cs="Arial"/>
      <w:color w:val="000000"/>
      <w:sz w:val="20"/>
      <w:szCs w:val="20"/>
      <w:lang w:val="en-GB"/>
    </w:rPr>
  </w:style>
  <w:style w:type="character" w:customStyle="1" w:styleId="title1">
    <w:name w:val="title1"/>
    <w:rsid w:val="0045493E"/>
    <w:rPr>
      <w:rFonts w:ascii="Verdana" w:hAnsi="Verdana"/>
      <w:b/>
      <w:color w:val="000000"/>
      <w:sz w:val="12"/>
      <w:u w:val="none"/>
    </w:rPr>
  </w:style>
  <w:style w:type="character" w:customStyle="1" w:styleId="hps">
    <w:name w:val="hps"/>
    <w:rsid w:val="0045493E"/>
    <w:rPr>
      <w:rFonts w:cs="Times New Roman"/>
    </w:rPr>
  </w:style>
  <w:style w:type="character" w:customStyle="1" w:styleId="st">
    <w:name w:val="st"/>
    <w:rsid w:val="0045493E"/>
    <w:rPr>
      <w:rFonts w:cs="Times New Roman"/>
    </w:rPr>
  </w:style>
  <w:style w:type="paragraph" w:customStyle="1" w:styleId="bodytext0">
    <w:name w:val="bodytext"/>
    <w:basedOn w:val="Normal"/>
    <w:rsid w:val="0045493E"/>
    <w:pPr>
      <w:spacing w:before="100" w:beforeAutospacing="1" w:after="100" w:afterAutospacing="1"/>
    </w:pPr>
    <w:rPr>
      <w:rFonts w:cs="Calibri"/>
    </w:rPr>
  </w:style>
  <w:style w:type="character" w:customStyle="1" w:styleId="CharChar4">
    <w:name w:val="Char Char4"/>
    <w:rsid w:val="0045493E"/>
    <w:rPr>
      <w:rFonts w:ascii="Cambria" w:hAnsi="Cambria" w:cs="Cambria"/>
      <w:b/>
      <w:bCs/>
      <w:sz w:val="26"/>
      <w:szCs w:val="26"/>
    </w:rPr>
  </w:style>
  <w:style w:type="character" w:customStyle="1" w:styleId="CharChar2">
    <w:name w:val="Char Char2"/>
    <w:rsid w:val="0045493E"/>
    <w:rPr>
      <w:rFonts w:ascii="Calibri" w:hAnsi="Calibri" w:cs="Calibri"/>
      <w:sz w:val="22"/>
      <w:szCs w:val="22"/>
      <w:lang w:val="en-US" w:eastAsia="en-US"/>
    </w:rPr>
  </w:style>
  <w:style w:type="character" w:customStyle="1" w:styleId="CharChar1">
    <w:name w:val="Char Char1"/>
    <w:rsid w:val="0045493E"/>
    <w:rPr>
      <w:rFonts w:ascii="Calibri" w:hAnsi="Calibri" w:cs="Calibri"/>
      <w:sz w:val="22"/>
      <w:szCs w:val="22"/>
      <w:lang w:val="en-US" w:eastAsia="en-US"/>
    </w:rPr>
  </w:style>
  <w:style w:type="paragraph" w:customStyle="1" w:styleId="num02">
    <w:name w:val="Énum02"/>
    <w:basedOn w:val="Normal"/>
    <w:rsid w:val="0045493E"/>
    <w:pPr>
      <w:numPr>
        <w:numId w:val="10"/>
      </w:numPr>
      <w:spacing w:after="120" w:line="260" w:lineRule="exact"/>
    </w:pPr>
    <w:rPr>
      <w:rFonts w:ascii="Arial" w:hAnsi="Arial" w:cs="Arial"/>
      <w:lang w:eastAsia="fr-FR"/>
    </w:rPr>
  </w:style>
  <w:style w:type="character" w:customStyle="1" w:styleId="arg">
    <w:name w:val="arg"/>
    <w:rsid w:val="0045493E"/>
    <w:rPr>
      <w:rFonts w:cs="Times New Roman"/>
    </w:rPr>
  </w:style>
  <w:style w:type="character" w:customStyle="1" w:styleId="fulltext">
    <w:name w:val="fulltext"/>
    <w:rsid w:val="0045493E"/>
    <w:rPr>
      <w:rFonts w:cs="Times New Roman"/>
    </w:rPr>
  </w:style>
  <w:style w:type="paragraph" w:customStyle="1" w:styleId="innewsdate">
    <w:name w:val="in_news_date"/>
    <w:basedOn w:val="Normal"/>
    <w:rsid w:val="0045493E"/>
    <w:pPr>
      <w:spacing w:before="100" w:beforeAutospacing="1" w:after="100" w:afterAutospacing="1"/>
    </w:pPr>
  </w:style>
  <w:style w:type="character" w:customStyle="1" w:styleId="gr">
    <w:name w:val="gr"/>
    <w:rsid w:val="0045493E"/>
    <w:rPr>
      <w:rFonts w:cs="Times New Roman"/>
    </w:rPr>
  </w:style>
  <w:style w:type="character" w:customStyle="1" w:styleId="opennewstext">
    <w:name w:val="opennewstext"/>
    <w:rsid w:val="0045493E"/>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45493E"/>
    <w:pPr>
      <w:tabs>
        <w:tab w:val="left" w:pos="709"/>
      </w:tabs>
    </w:pPr>
    <w:rPr>
      <w:rFonts w:ascii="Tahoma" w:hAnsi="Tahoma" w:cs="Tahoma"/>
      <w:lang w:val="pl-PL" w:eastAsia="pl-PL"/>
    </w:rPr>
  </w:style>
  <w:style w:type="character" w:customStyle="1" w:styleId="fulltext0">
    <w:name w:val="full_text"/>
    <w:rsid w:val="0045493E"/>
    <w:rPr>
      <w:rFonts w:cs="Times New Roman"/>
    </w:rPr>
  </w:style>
  <w:style w:type="character" w:customStyle="1" w:styleId="wrc116">
    <w:name w:val="wrc116"/>
    <w:rsid w:val="0045493E"/>
    <w:rPr>
      <w:rFonts w:cs="Times New Roman"/>
      <w:vanish/>
    </w:rPr>
  </w:style>
  <w:style w:type="character" w:customStyle="1" w:styleId="editsection">
    <w:name w:val="editsection"/>
    <w:rsid w:val="0045493E"/>
    <w:rPr>
      <w:rFonts w:cs="Times New Roman"/>
    </w:rPr>
  </w:style>
  <w:style w:type="character" w:customStyle="1" w:styleId="mw-headline">
    <w:name w:val="mw-headline"/>
    <w:rsid w:val="0045493E"/>
    <w:rPr>
      <w:rFonts w:cs="Times New Roman"/>
    </w:rPr>
  </w:style>
  <w:style w:type="character" w:customStyle="1" w:styleId="il">
    <w:name w:val="il"/>
    <w:basedOn w:val="DefaultParagraphFont"/>
    <w:rsid w:val="0045493E"/>
  </w:style>
  <w:style w:type="character" w:customStyle="1" w:styleId="Heading5Char">
    <w:name w:val="Heading 5 Char"/>
    <w:aliases w:val="Side Char"/>
    <w:basedOn w:val="DefaultParagraphFont"/>
    <w:link w:val="Heading5"/>
    <w:locked/>
    <w:rsid w:val="0045493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locked/>
    <w:rsid w:val="0045493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locked/>
    <w:rsid w:val="0045493E"/>
    <w:rPr>
      <w:rFonts w:asciiTheme="majorHAnsi" w:eastAsiaTheme="majorEastAsia" w:hAnsiTheme="majorHAnsi" w:cstheme="majorBidi"/>
      <w:i/>
      <w:iCs/>
    </w:rPr>
  </w:style>
  <w:style w:type="character" w:customStyle="1" w:styleId="Heading8Char">
    <w:name w:val="Heading 8 Char"/>
    <w:basedOn w:val="DefaultParagraphFont"/>
    <w:link w:val="Heading8"/>
    <w:locked/>
    <w:rsid w:val="0045493E"/>
    <w:rPr>
      <w:rFonts w:asciiTheme="majorHAnsi" w:eastAsiaTheme="majorEastAsia" w:hAnsiTheme="majorHAnsi" w:cstheme="majorBidi"/>
      <w:sz w:val="20"/>
      <w:szCs w:val="20"/>
    </w:rPr>
  </w:style>
  <w:style w:type="character" w:customStyle="1" w:styleId="Heading9Char">
    <w:name w:val="Heading 9 Char"/>
    <w:basedOn w:val="DefaultParagraphFont"/>
    <w:link w:val="Heading9"/>
    <w:locked/>
    <w:rsid w:val="0045493E"/>
    <w:rPr>
      <w:rFonts w:asciiTheme="majorHAnsi" w:eastAsiaTheme="majorEastAsia" w:hAnsiTheme="majorHAnsi" w:cstheme="majorBidi"/>
      <w:i/>
      <w:iCs/>
      <w:spacing w:val="5"/>
      <w:sz w:val="20"/>
      <w:szCs w:val="20"/>
    </w:rPr>
  </w:style>
  <w:style w:type="character" w:customStyle="1" w:styleId="BodyText2Char">
    <w:name w:val="Body Text 2 Char"/>
    <w:aliases w:val="1Text Char"/>
    <w:uiPriority w:val="99"/>
    <w:locked/>
    <w:rsid w:val="0045493E"/>
    <w:rPr>
      <w:rFonts w:ascii="Times Armenian" w:hAnsi="Times Armenian" w:cs="Times New Roman"/>
      <w:b/>
      <w:sz w:val="24"/>
      <w:lang w:val="fr-FR"/>
    </w:rPr>
  </w:style>
  <w:style w:type="character" w:customStyle="1" w:styleId="BodyTextIndent2Char">
    <w:name w:val="Body Text Indent 2 Char"/>
    <w:locked/>
    <w:rsid w:val="0045493E"/>
    <w:rPr>
      <w:rFonts w:ascii="Times LatArm" w:hAnsi="Times LatArm" w:cs="Times New Roman"/>
      <w:sz w:val="22"/>
      <w:lang w:val="fr-FR"/>
    </w:rPr>
  </w:style>
  <w:style w:type="character" w:customStyle="1" w:styleId="HeaderChar">
    <w:name w:val="Header Char"/>
    <w:aliases w:val="Header Char Char Char Char Char Char Char Char Char Char Char1,Header Char Char Char Char Char Char Char Char Char Char Char Char Char1,h Char1"/>
    <w:uiPriority w:val="99"/>
    <w:locked/>
    <w:rsid w:val="0045493E"/>
    <w:rPr>
      <w:rFonts w:cs="Times New Roman"/>
      <w:sz w:val="22"/>
      <w:lang w:val="en-GB"/>
    </w:rPr>
  </w:style>
  <w:style w:type="character" w:customStyle="1" w:styleId="TitleChar">
    <w:name w:val="Title Char"/>
    <w:basedOn w:val="DefaultParagraphFont"/>
    <w:link w:val="Title"/>
    <w:locked/>
    <w:rsid w:val="0045493E"/>
    <w:rPr>
      <w:rFonts w:asciiTheme="majorHAnsi" w:eastAsiaTheme="majorEastAsia" w:hAnsiTheme="majorHAnsi" w:cstheme="majorBidi"/>
      <w:spacing w:val="5"/>
      <w:sz w:val="52"/>
      <w:szCs w:val="52"/>
    </w:rPr>
  </w:style>
  <w:style w:type="character" w:customStyle="1" w:styleId="BodyText3Char">
    <w:name w:val="Body Text 3 Char"/>
    <w:uiPriority w:val="99"/>
    <w:locked/>
    <w:rsid w:val="0045493E"/>
    <w:rPr>
      <w:rFonts w:ascii="Times Armenian" w:hAnsi="Times Armenian" w:cs="Times New Roman"/>
      <w:sz w:val="24"/>
      <w:lang w:val="it-IT"/>
    </w:rPr>
  </w:style>
  <w:style w:type="paragraph" w:customStyle="1" w:styleId="Listenabsatz">
    <w:name w:val="Listenabsatz"/>
    <w:basedOn w:val="Normal"/>
    <w:rsid w:val="0045493E"/>
    <w:pPr>
      <w:ind w:left="720"/>
      <w:contextualSpacing/>
    </w:pPr>
    <w:rPr>
      <w:rFonts w:ascii="Cambria" w:hAnsi="Cambria"/>
      <w:lang w:val="de-DE"/>
    </w:rPr>
  </w:style>
  <w:style w:type="paragraph" w:customStyle="1" w:styleId="Style40">
    <w:name w:val="Style4"/>
    <w:basedOn w:val="TOC3"/>
    <w:rsid w:val="0045493E"/>
    <w:rPr>
      <w:bCs/>
      <w:color w:val="000000"/>
      <w:lang w:val="es-ES"/>
    </w:rPr>
  </w:style>
  <w:style w:type="paragraph" w:customStyle="1" w:styleId="Style5">
    <w:name w:val="Style5"/>
    <w:basedOn w:val="TOC3"/>
    <w:rsid w:val="0045493E"/>
    <w:rPr>
      <w:rFonts w:cs="Sylfaen"/>
    </w:rPr>
  </w:style>
  <w:style w:type="paragraph" w:customStyle="1" w:styleId="Style7">
    <w:name w:val="Style7"/>
    <w:basedOn w:val="TOC3"/>
    <w:rsid w:val="0045493E"/>
    <w:rPr>
      <w:rFonts w:cs="Sylfaen"/>
    </w:rPr>
  </w:style>
  <w:style w:type="paragraph" w:customStyle="1" w:styleId="Style8">
    <w:name w:val="Style8"/>
    <w:basedOn w:val="TOC1"/>
    <w:rsid w:val="0045493E"/>
    <w:rPr>
      <w:i w:val="0"/>
    </w:rPr>
  </w:style>
  <w:style w:type="paragraph" w:customStyle="1" w:styleId="Style9">
    <w:name w:val="Style9"/>
    <w:basedOn w:val="TOC1"/>
    <w:rsid w:val="0045493E"/>
  </w:style>
  <w:style w:type="character" w:customStyle="1" w:styleId="CharChar14">
    <w:name w:val="Char Char14"/>
    <w:rsid w:val="0045493E"/>
    <w:rPr>
      <w:sz w:val="36"/>
      <w:lang w:val="en-GB"/>
    </w:rPr>
  </w:style>
  <w:style w:type="character" w:customStyle="1" w:styleId="CharChar5">
    <w:name w:val="Char Char5"/>
    <w:rsid w:val="0045493E"/>
    <w:rPr>
      <w:rFonts w:ascii="Arial Armenian" w:hAnsi="Arial Armenian" w:cs="Sylfaen"/>
      <w:sz w:val="24"/>
      <w:szCs w:val="24"/>
      <w:lang w:val="ru-RU" w:eastAsia="ru-RU"/>
    </w:rPr>
  </w:style>
  <w:style w:type="character" w:customStyle="1" w:styleId="CharChar16">
    <w:name w:val="Char Char16"/>
    <w:rsid w:val="0045493E"/>
    <w:rPr>
      <w:rFonts w:ascii="Times New Roman" w:hAnsi="Times New Roman"/>
      <w:b/>
      <w:sz w:val="32"/>
      <w:lang w:val="en-GB"/>
    </w:rPr>
  </w:style>
  <w:style w:type="character" w:customStyle="1" w:styleId="CharChar17">
    <w:name w:val="Char Char17"/>
    <w:rsid w:val="0045493E"/>
    <w:rPr>
      <w:rFonts w:ascii="Arial Armenian" w:hAnsi="Arial Armenian"/>
      <w:i/>
      <w:sz w:val="22"/>
      <w:u w:val="single"/>
      <w:lang w:val="en-GB" w:eastAsia="en-US" w:bidi="ar-SA"/>
    </w:rPr>
  </w:style>
  <w:style w:type="paragraph" w:customStyle="1" w:styleId="text">
    <w:name w:val="text"/>
    <w:basedOn w:val="Normal"/>
    <w:link w:val="textChar"/>
    <w:rsid w:val="0045493E"/>
    <w:pPr>
      <w:ind w:firstLine="454"/>
    </w:pPr>
    <w:rPr>
      <w:rFonts w:ascii="GHEA Mariam" w:hAnsi="GHEA Mariam"/>
      <w:sz w:val="20"/>
      <w:szCs w:val="20"/>
      <w:lang w:val="en-GB" w:eastAsia="ru-RU"/>
    </w:rPr>
  </w:style>
  <w:style w:type="character" w:customStyle="1" w:styleId="textChar">
    <w:name w:val="text Char"/>
    <w:link w:val="text"/>
    <w:rsid w:val="0045493E"/>
    <w:rPr>
      <w:rFonts w:ascii="GHEA Mariam" w:hAnsi="GHEA Mariam" w:cs="GHEA Mariam"/>
      <w:lang w:val="en-GB" w:eastAsia="ru-RU"/>
    </w:rPr>
  </w:style>
  <w:style w:type="paragraph" w:customStyle="1" w:styleId="Char40">
    <w:name w:val="Char4"/>
    <w:basedOn w:val="Normal"/>
    <w:rsid w:val="0045493E"/>
    <w:pPr>
      <w:spacing w:line="240" w:lineRule="exact"/>
    </w:pPr>
    <w:rPr>
      <w:rFonts w:ascii="Arial" w:eastAsia="Calibri" w:hAnsi="Arial" w:cs="Arial"/>
      <w:sz w:val="20"/>
      <w:szCs w:val="20"/>
    </w:rPr>
  </w:style>
  <w:style w:type="paragraph" w:customStyle="1" w:styleId="p2">
    <w:name w:val="p2"/>
    <w:basedOn w:val="Normal"/>
    <w:rsid w:val="0045493E"/>
    <w:pPr>
      <w:spacing w:before="100" w:beforeAutospacing="1" w:after="100" w:afterAutospacing="1"/>
    </w:pPr>
    <w:rPr>
      <w:rFonts w:eastAsia="Calibri"/>
    </w:rPr>
  </w:style>
  <w:style w:type="paragraph" w:customStyle="1" w:styleId="Char32">
    <w:name w:val="Char3"/>
    <w:basedOn w:val="Normal"/>
    <w:rsid w:val="0045493E"/>
    <w:pPr>
      <w:spacing w:line="240" w:lineRule="exact"/>
    </w:pPr>
    <w:rPr>
      <w:rFonts w:ascii="Arial" w:eastAsia="Calibri" w:hAnsi="Arial" w:cs="Arial"/>
      <w:sz w:val="20"/>
      <w:szCs w:val="20"/>
    </w:rPr>
  </w:style>
  <w:style w:type="paragraph" w:customStyle="1" w:styleId="Char20">
    <w:name w:val="Char2"/>
    <w:basedOn w:val="Normal"/>
    <w:rsid w:val="0045493E"/>
    <w:pPr>
      <w:spacing w:line="240" w:lineRule="exact"/>
    </w:pPr>
    <w:rPr>
      <w:rFonts w:ascii="Arial" w:eastAsia="Calibri" w:hAnsi="Arial" w:cs="Arial"/>
      <w:sz w:val="20"/>
      <w:szCs w:val="20"/>
    </w:rPr>
  </w:style>
  <w:style w:type="paragraph" w:customStyle="1" w:styleId="Char10">
    <w:name w:val="Char1"/>
    <w:basedOn w:val="Normal"/>
    <w:uiPriority w:val="99"/>
    <w:rsid w:val="0045493E"/>
    <w:pPr>
      <w:spacing w:line="240" w:lineRule="exact"/>
    </w:pPr>
    <w:rPr>
      <w:rFonts w:ascii="Arial" w:eastAsia="Calibri" w:hAnsi="Arial" w:cs="Arial"/>
      <w:sz w:val="20"/>
      <w:szCs w:val="20"/>
    </w:rPr>
  </w:style>
  <w:style w:type="character" w:customStyle="1" w:styleId="32ptExact">
    <w:name w:val="Основной текст (3) + Интервал 2 pt Exact"/>
    <w:rsid w:val="0045493E"/>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45493E"/>
    <w:pPr>
      <w:spacing w:line="240" w:lineRule="exact"/>
    </w:pPr>
    <w:rPr>
      <w:rFonts w:ascii="Arial" w:hAnsi="Arial" w:cs="Arial"/>
      <w:sz w:val="20"/>
      <w:szCs w:val="20"/>
    </w:rPr>
  </w:style>
  <w:style w:type="paragraph" w:customStyle="1" w:styleId="CharCharCharCharCharChar0">
    <w:name w:val="Char Char Char Char Char Char"/>
    <w:basedOn w:val="Normal"/>
    <w:rsid w:val="0045493E"/>
    <w:pPr>
      <w:spacing w:line="240" w:lineRule="exact"/>
    </w:pPr>
    <w:rPr>
      <w:rFonts w:ascii="Arial" w:hAnsi="Arial" w:cs="Arial"/>
      <w:sz w:val="20"/>
      <w:szCs w:val="20"/>
    </w:rPr>
  </w:style>
  <w:style w:type="paragraph" w:customStyle="1" w:styleId="CharChar113">
    <w:name w:val="Char Char113"/>
    <w:basedOn w:val="Normal"/>
    <w:rsid w:val="0045493E"/>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45493E"/>
    <w:rPr>
      <w:rFonts w:ascii="Arial" w:hAnsi="Arial"/>
      <w:b/>
      <w:kern w:val="32"/>
      <w:sz w:val="32"/>
    </w:rPr>
  </w:style>
  <w:style w:type="character" w:customStyle="1" w:styleId="BodyTextIndent3Char1">
    <w:name w:val="Body Text Indent 3 Char1"/>
    <w:uiPriority w:val="99"/>
    <w:locked/>
    <w:rsid w:val="0045493E"/>
    <w:rPr>
      <w:rFonts w:ascii="Times New Roman" w:hAnsi="Times New Roman"/>
      <w:sz w:val="16"/>
    </w:rPr>
  </w:style>
  <w:style w:type="character" w:customStyle="1" w:styleId="PlainTextChar1">
    <w:name w:val="Plain Text Char1"/>
    <w:uiPriority w:val="99"/>
    <w:locked/>
    <w:rsid w:val="0045493E"/>
    <w:rPr>
      <w:rFonts w:ascii="Courier New" w:hAnsi="Courier New"/>
      <w:sz w:val="20"/>
    </w:rPr>
  </w:style>
  <w:style w:type="character" w:customStyle="1" w:styleId="CommentTextChar1">
    <w:name w:val="Comment Text Char1"/>
    <w:uiPriority w:val="99"/>
    <w:locked/>
    <w:rsid w:val="0045493E"/>
    <w:rPr>
      <w:rFonts w:ascii="Times New Roman" w:hAnsi="Times New Roman"/>
      <w:sz w:val="20"/>
      <w:lang w:val="en-GB"/>
    </w:rPr>
  </w:style>
  <w:style w:type="character" w:customStyle="1" w:styleId="SubtitleChar1">
    <w:name w:val="Subtitle Char1"/>
    <w:uiPriority w:val="99"/>
    <w:locked/>
    <w:rsid w:val="0045493E"/>
    <w:rPr>
      <w:rFonts w:ascii="Times LatArm" w:hAnsi="Times LatArm"/>
      <w:b/>
      <w:sz w:val="24"/>
    </w:rPr>
  </w:style>
  <w:style w:type="character" w:customStyle="1" w:styleId="BalloonTextChar1">
    <w:name w:val="Balloon Text Char1"/>
    <w:uiPriority w:val="99"/>
    <w:locked/>
    <w:rsid w:val="0045493E"/>
    <w:rPr>
      <w:rFonts w:ascii="Tahoma" w:hAnsi="Tahoma"/>
      <w:sz w:val="16"/>
    </w:rPr>
  </w:style>
  <w:style w:type="character" w:customStyle="1" w:styleId="CharChar163">
    <w:name w:val="Char Char163"/>
    <w:uiPriority w:val="99"/>
    <w:rsid w:val="0045493E"/>
    <w:rPr>
      <w:rFonts w:ascii="Times New Roman" w:hAnsi="Times New Roman"/>
      <w:b/>
      <w:sz w:val="20"/>
      <w:lang w:val="en-GB"/>
    </w:rPr>
  </w:style>
  <w:style w:type="character" w:customStyle="1" w:styleId="CharChar142">
    <w:name w:val="Char Char142"/>
    <w:uiPriority w:val="99"/>
    <w:rsid w:val="0045493E"/>
    <w:rPr>
      <w:rFonts w:ascii="Times New Roman" w:hAnsi="Times New Roman"/>
      <w:sz w:val="20"/>
      <w:lang w:val="en-GB"/>
    </w:rPr>
  </w:style>
  <w:style w:type="character" w:customStyle="1" w:styleId="CharChar53">
    <w:name w:val="Char Char53"/>
    <w:uiPriority w:val="99"/>
    <w:rsid w:val="0045493E"/>
    <w:rPr>
      <w:rFonts w:ascii="Times New Roman" w:hAnsi="Times New Roman"/>
      <w:sz w:val="20"/>
      <w:lang w:val="en-GB"/>
    </w:rPr>
  </w:style>
  <w:style w:type="character" w:customStyle="1" w:styleId="EndnoteTextChar1">
    <w:name w:val="Endnote Text Char1"/>
    <w:uiPriority w:val="99"/>
    <w:semiHidden/>
    <w:locked/>
    <w:rsid w:val="0045493E"/>
    <w:rPr>
      <w:rFonts w:ascii="Times New Roman" w:hAnsi="Times New Roman"/>
      <w:sz w:val="20"/>
      <w:lang w:val="en-GB"/>
    </w:rPr>
  </w:style>
  <w:style w:type="character" w:customStyle="1" w:styleId="estilo2">
    <w:name w:val="estilo2"/>
    <w:uiPriority w:val="99"/>
    <w:rsid w:val="0045493E"/>
  </w:style>
  <w:style w:type="character" w:customStyle="1" w:styleId="CharChar3">
    <w:name w:val="Char Char3"/>
    <w:uiPriority w:val="99"/>
    <w:locked/>
    <w:rsid w:val="0045493E"/>
    <w:rPr>
      <w:rFonts w:cs="Times New Roman"/>
      <w:sz w:val="22"/>
      <w:lang w:val="en-GB" w:eastAsia="en-US" w:bidi="ar-SA"/>
    </w:rPr>
  </w:style>
  <w:style w:type="character" w:customStyle="1" w:styleId="CharChar11">
    <w:name w:val="Char Char11"/>
    <w:uiPriority w:val="99"/>
    <w:locked/>
    <w:rsid w:val="0045493E"/>
    <w:rPr>
      <w:rFonts w:ascii="Times Armenian" w:hAnsi="Times Armenian" w:cs="Times New Roman"/>
      <w:b/>
      <w:bCs/>
      <w:sz w:val="24"/>
      <w:szCs w:val="24"/>
      <w:lang w:val="en-US" w:eastAsia="en-US" w:bidi="ar-SA"/>
    </w:rPr>
  </w:style>
  <w:style w:type="character" w:customStyle="1" w:styleId="CharChar51">
    <w:name w:val="Char Char51"/>
    <w:uiPriority w:val="99"/>
    <w:locked/>
    <w:rsid w:val="0045493E"/>
    <w:rPr>
      <w:sz w:val="22"/>
      <w:lang w:val="en-GB" w:eastAsia="en-US"/>
    </w:rPr>
  </w:style>
  <w:style w:type="paragraph" w:customStyle="1" w:styleId="Numberedtext">
    <w:name w:val="Numbered text"/>
    <w:basedOn w:val="BodyText"/>
    <w:uiPriority w:val="99"/>
    <w:rsid w:val="0045493E"/>
    <w:pPr>
      <w:numPr>
        <w:numId w:val="11"/>
      </w:numPr>
      <w:tabs>
        <w:tab w:val="clear" w:pos="1004"/>
        <w:tab w:val="left" w:pos="360"/>
      </w:tabs>
      <w:ind w:left="0" w:firstLine="0"/>
    </w:pPr>
    <w:rPr>
      <w:rFonts w:cs="Calibri"/>
      <w:lang w:eastAsia="en-NZ"/>
    </w:rPr>
  </w:style>
  <w:style w:type="character" w:customStyle="1" w:styleId="DocumentMapChar">
    <w:name w:val="Document Map Char"/>
    <w:rsid w:val="0045493E"/>
    <w:rPr>
      <w:rFonts w:ascii="Times New Roman" w:eastAsia="Times New Roman" w:hAnsi="Times New Roman"/>
      <w:sz w:val="0"/>
      <w:szCs w:val="0"/>
    </w:rPr>
  </w:style>
  <w:style w:type="character" w:customStyle="1" w:styleId="DocumentMapChar1">
    <w:name w:val="Document Map Char1"/>
    <w:link w:val="DocumentMap"/>
    <w:uiPriority w:val="99"/>
    <w:locked/>
    <w:rsid w:val="0045493E"/>
    <w:rPr>
      <w:rFonts w:ascii="Tahoma" w:hAnsi="Tahoma"/>
      <w:sz w:val="24"/>
      <w:shd w:val="clear" w:color="auto" w:fill="000080"/>
      <w:lang w:val="en-GB" w:eastAsia="ru-RU"/>
    </w:rPr>
  </w:style>
  <w:style w:type="paragraph" w:customStyle="1" w:styleId="TOCHeading1">
    <w:name w:val="TOC Heading1"/>
    <w:basedOn w:val="Heading1"/>
    <w:next w:val="Normal"/>
    <w:uiPriority w:val="39"/>
    <w:unhideWhenUsed/>
    <w:qFormat/>
    <w:rsid w:val="0045493E"/>
    <w:pPr>
      <w:outlineLvl w:val="9"/>
    </w:pPr>
    <w:rPr>
      <w:lang w:bidi="en-US"/>
    </w:rPr>
  </w:style>
  <w:style w:type="character" w:customStyle="1" w:styleId="StyleGHEAGrapalatJustifiedBefore12ptChar">
    <w:name w:val="Style GHEA Grapalat Justified Before:  12 pt Char"/>
    <w:link w:val="StyleGHEAGrapalatJustifiedBefore12pt"/>
    <w:locked/>
    <w:rsid w:val="0045493E"/>
    <w:rPr>
      <w:rFonts w:ascii="GHEA Grapalat" w:hAnsi="GHEA Grapalat"/>
      <w:sz w:val="22"/>
      <w:lang w:val="ru-RU" w:eastAsia="ru-RU"/>
    </w:rPr>
  </w:style>
  <w:style w:type="paragraph" w:customStyle="1" w:styleId="StyleGHEAGrapalatJustifiedBefore12pt">
    <w:name w:val="Style GHEA Grapalat Justified Before:  12 pt"/>
    <w:basedOn w:val="Normal"/>
    <w:link w:val="StyleGHEAGrapalatJustifiedBefore12ptChar"/>
    <w:rsid w:val="0045493E"/>
    <w:pPr>
      <w:numPr>
        <w:numId w:val="12"/>
      </w:numPr>
      <w:spacing w:before="240" w:after="240"/>
    </w:pPr>
    <w:rPr>
      <w:szCs w:val="20"/>
      <w:lang w:val="ru-RU" w:eastAsia="ru-RU"/>
    </w:rPr>
  </w:style>
  <w:style w:type="character" w:customStyle="1" w:styleId="FontStyle32">
    <w:name w:val="Font Style32"/>
    <w:uiPriority w:val="99"/>
    <w:rsid w:val="0045493E"/>
    <w:rPr>
      <w:rFonts w:ascii="Tahoma" w:hAnsi="Tahoma" w:cs="Tahoma"/>
      <w:sz w:val="20"/>
      <w:szCs w:val="20"/>
    </w:rPr>
  </w:style>
  <w:style w:type="paragraph" w:customStyle="1" w:styleId="Text2">
    <w:name w:val="Text 2"/>
    <w:basedOn w:val="Normal"/>
    <w:rsid w:val="0045493E"/>
    <w:pPr>
      <w:spacing w:before="120" w:after="120"/>
      <w:ind w:left="850"/>
    </w:pPr>
    <w:rPr>
      <w:lang w:val="en-GB" w:eastAsia="zh-CN"/>
    </w:rPr>
  </w:style>
  <w:style w:type="character" w:customStyle="1" w:styleId="fnChar2">
    <w:name w:val="fn Char2"/>
    <w:aliases w:val="Footnote Text Char2,ADB Char3,f Cha"/>
    <w:locked/>
    <w:rsid w:val="0045493E"/>
    <w:rPr>
      <w:lang w:val="ru-RU" w:eastAsia="ru-RU"/>
    </w:rPr>
  </w:style>
  <w:style w:type="paragraph" w:customStyle="1" w:styleId="article-type">
    <w:name w:val="article-type"/>
    <w:basedOn w:val="Normal"/>
    <w:rsid w:val="0045493E"/>
    <w:pPr>
      <w:spacing w:before="100" w:beforeAutospacing="1" w:after="100" w:afterAutospacing="1"/>
    </w:pPr>
    <w:rPr>
      <w:lang w:val="ru-RU" w:eastAsia="ru-RU"/>
    </w:rPr>
  </w:style>
  <w:style w:type="paragraph" w:customStyle="1" w:styleId="wpn-byline">
    <w:name w:val="wpn-byline"/>
    <w:basedOn w:val="Normal"/>
    <w:rsid w:val="0045493E"/>
    <w:pPr>
      <w:spacing w:before="100" w:beforeAutospacing="1" w:after="100" w:afterAutospacing="1"/>
    </w:pPr>
    <w:rPr>
      <w:lang w:val="ru-RU" w:eastAsia="ru-RU"/>
    </w:rPr>
  </w:style>
  <w:style w:type="paragraph" w:customStyle="1" w:styleId="headline10margin-bottom-20">
    <w:name w:val="headline10 margin-bottom-20"/>
    <w:basedOn w:val="Normal"/>
    <w:rsid w:val="0045493E"/>
    <w:pPr>
      <w:spacing w:before="100" w:beforeAutospacing="1" w:after="100" w:afterAutospacing="1"/>
    </w:pPr>
    <w:rPr>
      <w:lang w:val="ru-RU" w:eastAsia="ru-RU"/>
    </w:rPr>
  </w:style>
  <w:style w:type="character" w:customStyle="1" w:styleId="published">
    <w:name w:val="published"/>
    <w:rsid w:val="0045493E"/>
  </w:style>
  <w:style w:type="character" w:customStyle="1" w:styleId="divider">
    <w:name w:val="divider"/>
    <w:rsid w:val="0045493E"/>
  </w:style>
  <w:style w:type="character" w:customStyle="1" w:styleId="authorvcard">
    <w:name w:val="author vcard"/>
    <w:rsid w:val="0045493E"/>
  </w:style>
  <w:style w:type="character" w:customStyle="1" w:styleId="category">
    <w:name w:val="category"/>
    <w:rsid w:val="0045493E"/>
  </w:style>
  <w:style w:type="character" w:customStyle="1" w:styleId="before">
    <w:name w:val="before"/>
    <w:rsid w:val="0045493E"/>
  </w:style>
  <w:style w:type="character" w:customStyle="1" w:styleId="aqj">
    <w:name w:val="aqj"/>
    <w:rsid w:val="0045493E"/>
  </w:style>
  <w:style w:type="character" w:customStyle="1" w:styleId="gd">
    <w:name w:val="gd"/>
    <w:rsid w:val="0045493E"/>
  </w:style>
  <w:style w:type="character" w:customStyle="1" w:styleId="g3">
    <w:name w:val="g3"/>
    <w:rsid w:val="0045493E"/>
  </w:style>
  <w:style w:type="character" w:customStyle="1" w:styleId="goa1h">
    <w:name w:val="go a1h"/>
    <w:rsid w:val="0045493E"/>
  </w:style>
  <w:style w:type="character" w:customStyle="1" w:styleId="hb">
    <w:name w:val="hb"/>
    <w:rsid w:val="0045493E"/>
  </w:style>
  <w:style w:type="character" w:customStyle="1" w:styleId="g2">
    <w:name w:val="g2"/>
    <w:rsid w:val="0045493E"/>
  </w:style>
  <w:style w:type="character" w:customStyle="1" w:styleId="sizzle">
    <w:name w:val="sizzle"/>
    <w:basedOn w:val="DefaultParagraphFont"/>
    <w:rsid w:val="0045493E"/>
  </w:style>
  <w:style w:type="paragraph" w:customStyle="1" w:styleId="110">
    <w:name w:val="Абзац списка11"/>
    <w:basedOn w:val="Normal"/>
    <w:qFormat/>
    <w:rsid w:val="0045493E"/>
    <w:pPr>
      <w:ind w:left="720"/>
    </w:pPr>
  </w:style>
  <w:style w:type="character" w:customStyle="1" w:styleId="CharChar112">
    <w:name w:val="Char Char112"/>
    <w:uiPriority w:val="99"/>
    <w:rsid w:val="0045493E"/>
    <w:rPr>
      <w:rFonts w:ascii="Arial Armenian" w:hAnsi="Arial Armenian"/>
      <w:lang w:val="ru-RU" w:eastAsia="ru-RU" w:bidi="ar-SA"/>
    </w:rPr>
  </w:style>
  <w:style w:type="paragraph" w:customStyle="1" w:styleId="ad">
    <w:name w:val="Знак"/>
    <w:basedOn w:val="Normal"/>
    <w:rsid w:val="0045493E"/>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45493E"/>
    <w:pPr>
      <w:numPr>
        <w:numId w:val="13"/>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45493E"/>
    <w:rPr>
      <w:rFonts w:ascii="GHEA Grapalat" w:hAnsi="GHEA Grapalat"/>
    </w:rPr>
  </w:style>
  <w:style w:type="paragraph" w:customStyle="1" w:styleId="18">
    <w:name w:val="Без интервала1"/>
    <w:link w:val="ae"/>
    <w:qFormat/>
    <w:rsid w:val="0045493E"/>
    <w:pPr>
      <w:spacing w:after="160" w:line="259" w:lineRule="auto"/>
    </w:pPr>
    <w:rPr>
      <w:sz w:val="22"/>
      <w:szCs w:val="22"/>
      <w:lang w:val="ru-RU" w:eastAsia="ru-RU"/>
    </w:rPr>
  </w:style>
  <w:style w:type="character" w:customStyle="1" w:styleId="ae">
    <w:name w:val="Без интервала Знак"/>
    <w:link w:val="18"/>
    <w:uiPriority w:val="1"/>
    <w:rsid w:val="0045493E"/>
    <w:rPr>
      <w:rFonts w:ascii="Calibri" w:hAnsi="Calibri"/>
      <w:sz w:val="22"/>
      <w:szCs w:val="22"/>
      <w:lang w:bidi="ar-SA"/>
    </w:rPr>
  </w:style>
  <w:style w:type="paragraph" w:customStyle="1" w:styleId="111">
    <w:name w:val="Обычный11"/>
    <w:rsid w:val="0045493E"/>
    <w:pPr>
      <w:autoSpaceDE w:val="0"/>
      <w:autoSpaceDN w:val="0"/>
      <w:spacing w:after="160" w:line="259" w:lineRule="auto"/>
    </w:pPr>
    <w:rPr>
      <w:sz w:val="22"/>
      <w:szCs w:val="22"/>
      <w:lang w:val="ru-RU" w:eastAsia="ru-RU"/>
    </w:rPr>
  </w:style>
  <w:style w:type="paragraph" w:customStyle="1" w:styleId="19">
    <w:name w:val="Рецензия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32">
    <w:name w:val="???????? ????? ? ???????? 3"/>
    <w:basedOn w:val="a5"/>
    <w:uiPriority w:val="99"/>
    <w:rsid w:val="0045493E"/>
    <w:pPr>
      <w:ind w:firstLine="360"/>
      <w:jc w:val="both"/>
    </w:pPr>
    <w:rPr>
      <w:rFonts w:ascii="Times Armenian" w:hAnsi="Times Armenian"/>
      <w:sz w:val="24"/>
      <w:lang w:val="af-ZA"/>
    </w:rPr>
  </w:style>
  <w:style w:type="paragraph" w:customStyle="1" w:styleId="60">
    <w:name w:val="????????? 6"/>
    <w:basedOn w:val="a5"/>
    <w:next w:val="a5"/>
    <w:uiPriority w:val="99"/>
    <w:rsid w:val="0045493E"/>
    <w:pPr>
      <w:keepNext/>
      <w:jc w:val="center"/>
      <w:outlineLvl w:val="5"/>
    </w:pPr>
    <w:rPr>
      <w:rFonts w:ascii="Times Armenian" w:hAnsi="Times Armenian"/>
      <w:i/>
      <w:lang w:val="en-US"/>
    </w:rPr>
  </w:style>
  <w:style w:type="paragraph" w:customStyle="1" w:styleId="310">
    <w:name w:val="???????? ????? 31"/>
    <w:basedOn w:val="a5"/>
    <w:uiPriority w:val="99"/>
    <w:rsid w:val="0045493E"/>
    <w:pPr>
      <w:jc w:val="center"/>
    </w:pPr>
    <w:rPr>
      <w:rFonts w:ascii="Arial Armenian" w:hAnsi="Arial Armenian"/>
      <w:sz w:val="24"/>
      <w:lang w:val="en-AU"/>
    </w:rPr>
  </w:style>
  <w:style w:type="paragraph" w:customStyle="1" w:styleId="25">
    <w:name w:val="????????? 2"/>
    <w:basedOn w:val="a5"/>
    <w:next w:val="a5"/>
    <w:uiPriority w:val="99"/>
    <w:rsid w:val="0045493E"/>
    <w:pPr>
      <w:keepNext/>
      <w:ind w:firstLine="720"/>
      <w:outlineLvl w:val="1"/>
    </w:pPr>
    <w:rPr>
      <w:rFonts w:ascii="Times LatArm" w:hAnsi="Times LatArm"/>
      <w:b/>
      <w:i/>
      <w:sz w:val="28"/>
      <w:lang w:val="en-US"/>
    </w:rPr>
  </w:style>
  <w:style w:type="paragraph" w:customStyle="1" w:styleId="40">
    <w:name w:val="????????? 4"/>
    <w:basedOn w:val="a5"/>
    <w:next w:val="a5"/>
    <w:uiPriority w:val="99"/>
    <w:rsid w:val="0045493E"/>
    <w:pPr>
      <w:keepNext/>
      <w:spacing w:line="360" w:lineRule="auto"/>
      <w:ind w:firstLine="360"/>
      <w:jc w:val="both"/>
      <w:outlineLvl w:val="3"/>
    </w:pPr>
    <w:rPr>
      <w:rFonts w:ascii="Times LatArm" w:hAnsi="Times LatArm"/>
      <w:i/>
      <w:sz w:val="24"/>
    </w:rPr>
  </w:style>
  <w:style w:type="paragraph" w:customStyle="1" w:styleId="1a">
    <w:name w:val="????????? 1"/>
    <w:basedOn w:val="Normal"/>
    <w:next w:val="Normal"/>
    <w:rsid w:val="0045493E"/>
    <w:pPr>
      <w:keepNext/>
      <w:outlineLvl w:val="0"/>
    </w:pPr>
    <w:rPr>
      <w:rFonts w:ascii="Times Armenian" w:hAnsi="Times Armenian"/>
      <w:i/>
      <w:szCs w:val="20"/>
      <w:lang w:eastAsia="ru-RU"/>
    </w:rPr>
  </w:style>
  <w:style w:type="paragraph" w:customStyle="1" w:styleId="CharChar0">
    <w:name w:val="Знак Знак Char Char"/>
    <w:basedOn w:val="Normal"/>
    <w:rsid w:val="0045493E"/>
    <w:pPr>
      <w:spacing w:line="240" w:lineRule="exact"/>
    </w:pPr>
    <w:rPr>
      <w:rFonts w:ascii="Arial" w:hAnsi="Arial" w:cs="Arial"/>
      <w:sz w:val="20"/>
      <w:szCs w:val="20"/>
    </w:rPr>
  </w:style>
  <w:style w:type="paragraph" w:customStyle="1" w:styleId="CharChar6">
    <w:name w:val="Знак Знак Char Char Знак Знак"/>
    <w:basedOn w:val="Normal"/>
    <w:rsid w:val="0045493E"/>
    <w:pPr>
      <w:spacing w:line="240" w:lineRule="exact"/>
    </w:pPr>
    <w:rPr>
      <w:rFonts w:ascii="Arial" w:hAnsi="Arial" w:cs="Arial"/>
      <w:sz w:val="20"/>
      <w:szCs w:val="20"/>
    </w:rPr>
  </w:style>
  <w:style w:type="paragraph" w:customStyle="1" w:styleId="Para">
    <w:name w:val="Para"/>
    <w:basedOn w:val="Normal"/>
    <w:rsid w:val="0045493E"/>
    <w:pPr>
      <w:suppressAutoHyphens/>
    </w:pPr>
    <w:rPr>
      <w:rFonts w:eastAsia="Calibri" w:cs="Sylfaen"/>
      <w:bCs/>
      <w:kern w:val="1"/>
      <w:lang w:val="hy-AM"/>
    </w:rPr>
  </w:style>
  <w:style w:type="paragraph" w:customStyle="1" w:styleId="ModelNrmlSingle">
    <w:name w:val="ModelNrmlSingle"/>
    <w:basedOn w:val="Normal"/>
    <w:rsid w:val="0045493E"/>
    <w:pPr>
      <w:spacing w:after="240"/>
      <w:ind w:firstLine="720"/>
    </w:pPr>
    <w:rPr>
      <w:szCs w:val="20"/>
    </w:rPr>
  </w:style>
  <w:style w:type="paragraph" w:customStyle="1" w:styleId="Char5">
    <w:name w:val="Char5"/>
    <w:basedOn w:val="Normal"/>
    <w:rsid w:val="0045493E"/>
    <w:pPr>
      <w:spacing w:line="240" w:lineRule="exact"/>
    </w:pPr>
    <w:rPr>
      <w:rFonts w:ascii="Arial" w:eastAsia="Calibri" w:hAnsi="Arial" w:cs="Arial"/>
      <w:sz w:val="20"/>
      <w:szCs w:val="20"/>
    </w:rPr>
  </w:style>
  <w:style w:type="paragraph" w:customStyle="1" w:styleId="33">
    <w:name w:val="Знак Знак3"/>
    <w:basedOn w:val="Normal"/>
    <w:link w:val="Char11"/>
    <w:rsid w:val="0045493E"/>
    <w:pPr>
      <w:spacing w:line="240" w:lineRule="exact"/>
    </w:pPr>
    <w:rPr>
      <w:rFonts w:ascii="Arial" w:eastAsia="Calibri" w:hAnsi="Arial"/>
      <w:sz w:val="20"/>
      <w:szCs w:val="20"/>
      <w:lang w:val="en-GB"/>
    </w:rPr>
  </w:style>
  <w:style w:type="character" w:customStyle="1" w:styleId="Char11">
    <w:name w:val="Знак Знак Char1"/>
    <w:link w:val="33"/>
    <w:locked/>
    <w:rsid w:val="0045493E"/>
    <w:rPr>
      <w:rFonts w:ascii="Arial" w:eastAsia="Calibri" w:hAnsi="Arial"/>
      <w:lang w:val="en-GB"/>
    </w:rPr>
  </w:style>
  <w:style w:type="paragraph" w:customStyle="1" w:styleId="CharChar60">
    <w:name w:val="Char Char6"/>
    <w:basedOn w:val="Normal"/>
    <w:rsid w:val="0045493E"/>
    <w:pPr>
      <w:spacing w:line="240" w:lineRule="exact"/>
    </w:pPr>
    <w:rPr>
      <w:rFonts w:ascii="Arial" w:eastAsia="Calibri" w:hAnsi="Arial" w:cs="Arial"/>
      <w:sz w:val="20"/>
      <w:szCs w:val="20"/>
    </w:rPr>
  </w:style>
  <w:style w:type="paragraph" w:customStyle="1" w:styleId="CharCharChar10">
    <w:name w:val="Char Char Char1"/>
    <w:basedOn w:val="Normal"/>
    <w:rsid w:val="0045493E"/>
    <w:pPr>
      <w:spacing w:line="240" w:lineRule="exact"/>
    </w:pPr>
    <w:rPr>
      <w:rFonts w:ascii="Arial" w:eastAsia="Calibri" w:hAnsi="Arial" w:cs="Arial"/>
      <w:sz w:val="20"/>
      <w:szCs w:val="20"/>
    </w:rPr>
  </w:style>
  <w:style w:type="paragraph" w:customStyle="1" w:styleId="Znak1">
    <w:name w:val="Znak1"/>
    <w:basedOn w:val="Normal"/>
    <w:rsid w:val="0045493E"/>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45493E"/>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rsid w:val="0045493E"/>
    <w:pPr>
      <w:spacing w:line="240" w:lineRule="exact"/>
    </w:pPr>
    <w:rPr>
      <w:rFonts w:eastAsia="Calibri"/>
      <w:sz w:val="28"/>
      <w:szCs w:val="20"/>
    </w:rPr>
  </w:style>
  <w:style w:type="paragraph" w:customStyle="1" w:styleId="CharCharChar11">
    <w:name w:val="Char Char Char Знак1"/>
    <w:basedOn w:val="Normal"/>
    <w:next w:val="Normal"/>
    <w:rsid w:val="0045493E"/>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45493E"/>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45493E"/>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45493E"/>
    <w:pPr>
      <w:spacing w:line="240" w:lineRule="exact"/>
    </w:pPr>
    <w:rPr>
      <w:rFonts w:ascii="Arial" w:eastAsia="Calibri" w:hAnsi="Arial" w:cs="Arial"/>
      <w:sz w:val="20"/>
      <w:szCs w:val="20"/>
    </w:rPr>
  </w:style>
  <w:style w:type="paragraph" w:customStyle="1" w:styleId="CharCharChar12">
    <w:name w:val="Char Char Char Знак Знак1"/>
    <w:basedOn w:val="Normal"/>
    <w:rsid w:val="0045493E"/>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45493E"/>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45493E"/>
    <w:pPr>
      <w:tabs>
        <w:tab w:val="left"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rsid w:val="0045493E"/>
    <w:pPr>
      <w:spacing w:line="240" w:lineRule="exact"/>
    </w:pPr>
    <w:rPr>
      <w:rFonts w:eastAsia="Calibri"/>
      <w:sz w:val="28"/>
      <w:szCs w:val="20"/>
    </w:rPr>
  </w:style>
  <w:style w:type="paragraph" w:customStyle="1" w:styleId="CharCharChar1Char1">
    <w:name w:val="Char Char Char1 Char1"/>
    <w:basedOn w:val="Normal"/>
    <w:rsid w:val="0045493E"/>
    <w:pPr>
      <w:spacing w:line="240" w:lineRule="exact"/>
    </w:pPr>
    <w:rPr>
      <w:rFonts w:ascii="Arial" w:eastAsia="Calibri" w:hAnsi="Arial" w:cs="Arial"/>
      <w:sz w:val="20"/>
      <w:szCs w:val="20"/>
    </w:rPr>
  </w:style>
  <w:style w:type="paragraph" w:customStyle="1" w:styleId="112">
    <w:name w:val="Знак Знак11"/>
    <w:basedOn w:val="Normal"/>
    <w:rsid w:val="0045493E"/>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45493E"/>
    <w:pPr>
      <w:spacing w:line="240" w:lineRule="exact"/>
    </w:pPr>
    <w:rPr>
      <w:rFonts w:ascii="Arial" w:eastAsia="Calibri" w:hAnsi="Arial" w:cs="Arial"/>
      <w:sz w:val="20"/>
      <w:szCs w:val="20"/>
    </w:rPr>
  </w:style>
  <w:style w:type="paragraph" w:customStyle="1" w:styleId="CharChar1CharCharChar1Char1">
    <w:name w:val="Char Char1 Char Char Char1 Char1"/>
    <w:basedOn w:val="Normal"/>
    <w:rsid w:val="0045493E"/>
    <w:rPr>
      <w:rFonts w:eastAsia="SimSun"/>
      <w:sz w:val="20"/>
      <w:szCs w:val="20"/>
      <w:lang w:eastAsia="ru-RU"/>
    </w:rPr>
  </w:style>
  <w:style w:type="paragraph" w:customStyle="1" w:styleId="41">
    <w:name w:val="Знак Знак41"/>
    <w:basedOn w:val="Normal"/>
    <w:rsid w:val="0045493E"/>
    <w:pPr>
      <w:tabs>
        <w:tab w:val="left" w:pos="709"/>
      </w:tabs>
    </w:pPr>
    <w:rPr>
      <w:rFonts w:ascii="Tahoma" w:eastAsia="Calibri" w:hAnsi="Tahoma"/>
      <w:lang w:val="pl-PL" w:eastAsia="pl-PL"/>
    </w:rPr>
  </w:style>
  <w:style w:type="paragraph" w:customStyle="1" w:styleId="Char13">
    <w:name w:val="Знак Char Знак1"/>
    <w:basedOn w:val="Normal"/>
    <w:rsid w:val="0045493E"/>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rsid w:val="0045493E"/>
    <w:pPr>
      <w:spacing w:line="240" w:lineRule="exact"/>
    </w:pPr>
    <w:rPr>
      <w:rFonts w:eastAsia="Calibri"/>
      <w:sz w:val="28"/>
      <w:szCs w:val="20"/>
    </w:rPr>
  </w:style>
  <w:style w:type="paragraph" w:customStyle="1" w:styleId="212">
    <w:name w:val="Знак Знак21"/>
    <w:basedOn w:val="Normal"/>
    <w:rsid w:val="0045493E"/>
    <w:pPr>
      <w:spacing w:line="240" w:lineRule="exact"/>
    </w:pPr>
    <w:rPr>
      <w:rFonts w:ascii="Arial" w:eastAsia="Calibri" w:hAnsi="Arial" w:cs="Arial"/>
      <w:sz w:val="20"/>
      <w:szCs w:val="20"/>
    </w:rPr>
  </w:style>
  <w:style w:type="paragraph" w:customStyle="1" w:styleId="CharCharCharCharChar11">
    <w:name w:val="Char Char Char Char Char1"/>
    <w:basedOn w:val="Normal"/>
    <w:rsid w:val="0045493E"/>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45493E"/>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45493E"/>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45493E"/>
    <w:pPr>
      <w:spacing w:line="240" w:lineRule="exact"/>
    </w:pPr>
    <w:rPr>
      <w:rFonts w:ascii="Arial" w:eastAsia="Calibri" w:hAnsi="Arial" w:cs="Arial"/>
      <w:sz w:val="20"/>
      <w:szCs w:val="20"/>
    </w:rPr>
  </w:style>
  <w:style w:type="paragraph" w:customStyle="1" w:styleId="CharChar12">
    <w:name w:val="Char Char12"/>
    <w:basedOn w:val="Normal"/>
    <w:rsid w:val="0045493E"/>
    <w:pPr>
      <w:spacing w:line="240" w:lineRule="exact"/>
    </w:pPr>
    <w:rPr>
      <w:rFonts w:ascii="Arial" w:eastAsia="Calibri" w:hAnsi="Arial" w:cs="Arial"/>
      <w:sz w:val="20"/>
      <w:szCs w:val="20"/>
    </w:rPr>
  </w:style>
  <w:style w:type="paragraph" w:customStyle="1" w:styleId="34">
    <w:name w:val="Знак3"/>
    <w:basedOn w:val="Normal"/>
    <w:rsid w:val="0045493E"/>
    <w:pPr>
      <w:spacing w:line="240" w:lineRule="exact"/>
    </w:pPr>
    <w:rPr>
      <w:rFonts w:ascii="Arial" w:eastAsia="Calibri" w:hAnsi="Arial" w:cs="Arial"/>
      <w:sz w:val="20"/>
      <w:szCs w:val="20"/>
      <w:lang w:val="en-GB"/>
    </w:rPr>
  </w:style>
  <w:style w:type="paragraph" w:customStyle="1" w:styleId="BodyText11">
    <w:name w:val="Body Text11"/>
    <w:basedOn w:val="Normal"/>
    <w:rsid w:val="0045493E"/>
    <w:pPr>
      <w:tabs>
        <w:tab w:val="left" w:pos="0"/>
      </w:tabs>
      <w:spacing w:after="240"/>
    </w:pPr>
    <w:rPr>
      <w:rFonts w:ascii="Times Armenian" w:hAnsi="Times Armenian"/>
      <w:lang w:eastAsia="ru-RU"/>
    </w:rPr>
  </w:style>
  <w:style w:type="paragraph" w:styleId="Quote">
    <w:name w:val="Quote"/>
    <w:basedOn w:val="Normal"/>
    <w:next w:val="Normal"/>
    <w:link w:val="QuoteChar"/>
    <w:uiPriority w:val="29"/>
    <w:qFormat/>
    <w:rsid w:val="0045493E"/>
    <w:pPr>
      <w:spacing w:before="200" w:after="0"/>
      <w:ind w:left="360" w:right="360"/>
    </w:pPr>
    <w:rPr>
      <w:i/>
      <w:iCs/>
    </w:rPr>
  </w:style>
  <w:style w:type="character" w:customStyle="1" w:styleId="QuoteChar">
    <w:name w:val="Quote Char"/>
    <w:basedOn w:val="DefaultParagraphFont"/>
    <w:link w:val="Quote"/>
    <w:uiPriority w:val="29"/>
    <w:rsid w:val="0045493E"/>
    <w:rPr>
      <w:i/>
      <w:iCs/>
    </w:rPr>
  </w:style>
  <w:style w:type="character" w:customStyle="1" w:styleId="IntenseEmphasis1">
    <w:name w:val="Intense Emphasis1"/>
    <w:uiPriority w:val="21"/>
    <w:qFormat/>
    <w:rsid w:val="0045493E"/>
    <w:rPr>
      <w:b/>
      <w:bCs/>
    </w:rPr>
  </w:style>
  <w:style w:type="paragraph" w:customStyle="1" w:styleId="ListParagraph2">
    <w:name w:val="List Paragraph2"/>
    <w:basedOn w:val="Normal"/>
    <w:qFormat/>
    <w:rsid w:val="0045493E"/>
    <w:pPr>
      <w:ind w:left="720"/>
      <w:contextualSpacing/>
    </w:pPr>
    <w:rPr>
      <w:lang w:val="ru-RU" w:eastAsia="ru-RU"/>
    </w:rPr>
  </w:style>
  <w:style w:type="character" w:customStyle="1" w:styleId="A00">
    <w:name w:val="A0"/>
    <w:rsid w:val="0045493E"/>
    <w:rPr>
      <w:color w:val="000000"/>
      <w:sz w:val="56"/>
      <w:szCs w:val="56"/>
    </w:rPr>
  </w:style>
  <w:style w:type="paragraph" w:customStyle="1" w:styleId="1b">
    <w:name w:val="Знак1"/>
    <w:basedOn w:val="Normal"/>
    <w:rsid w:val="0045493E"/>
    <w:pPr>
      <w:spacing w:line="240" w:lineRule="exact"/>
    </w:pPr>
    <w:rPr>
      <w:rFonts w:ascii="Arial" w:hAnsi="Arial" w:cs="Arial"/>
      <w:sz w:val="20"/>
      <w:szCs w:val="20"/>
      <w:lang w:val="en-GB"/>
    </w:rPr>
  </w:style>
  <w:style w:type="character" w:customStyle="1" w:styleId="1c">
    <w:name w:val="Текст сноски Знак1"/>
    <w:semiHidden/>
    <w:rsid w:val="0045493E"/>
    <w:rPr>
      <w:sz w:val="20"/>
      <w:szCs w:val="20"/>
    </w:rPr>
  </w:style>
  <w:style w:type="character" w:customStyle="1" w:styleId="CharChar28">
    <w:name w:val="Char Char28"/>
    <w:rsid w:val="0045493E"/>
    <w:rPr>
      <w:rFonts w:ascii="Arial Armenian" w:hAnsi="Arial Armenian"/>
      <w:i/>
      <w:sz w:val="22"/>
      <w:u w:val="single"/>
      <w:lang w:val="en-GB"/>
    </w:rPr>
  </w:style>
  <w:style w:type="character" w:customStyle="1" w:styleId="CharChar27">
    <w:name w:val="Char Char27"/>
    <w:rsid w:val="0045493E"/>
    <w:rPr>
      <w:rFonts w:ascii="Garamond" w:hAnsi="Garamond"/>
      <w:i/>
      <w:spacing w:val="-5"/>
      <w:sz w:val="28"/>
      <w:shd w:val="pct5" w:color="auto" w:fill="auto"/>
      <w:lang w:val="en-GB"/>
    </w:rPr>
  </w:style>
  <w:style w:type="character" w:customStyle="1" w:styleId="CharChar26">
    <w:name w:val="Char Char26"/>
    <w:rsid w:val="0045493E"/>
    <w:rPr>
      <w:rFonts w:ascii="Arial Black" w:hAnsi="Arial Black"/>
      <w:caps/>
      <w:spacing w:val="60"/>
      <w:position w:val="4"/>
      <w:sz w:val="14"/>
      <w:lang w:val="en-GB"/>
    </w:rPr>
  </w:style>
  <w:style w:type="character" w:customStyle="1" w:styleId="CharChar25">
    <w:name w:val="Char Char25"/>
    <w:rsid w:val="0045493E"/>
    <w:rPr>
      <w:rFonts w:ascii="Garamond" w:hAnsi="Garamond"/>
      <w:b/>
      <w:i/>
      <w:kern w:val="28"/>
      <w:lang w:val="en-GB"/>
    </w:rPr>
  </w:style>
  <w:style w:type="character" w:customStyle="1" w:styleId="CharChar24">
    <w:name w:val="Char Char24"/>
    <w:rsid w:val="0045493E"/>
    <w:rPr>
      <w:rFonts w:ascii="Arial Armenian" w:hAnsi="Arial Armenian"/>
      <w:lang w:val="en-US" w:eastAsia="en-US" w:bidi="ar-SA"/>
    </w:rPr>
  </w:style>
  <w:style w:type="character" w:customStyle="1" w:styleId="CharChar23">
    <w:name w:val="Char Char23"/>
    <w:rsid w:val="0045493E"/>
    <w:rPr>
      <w:rFonts w:ascii="Arial Armenian" w:hAnsi="Arial Armenian"/>
      <w:lang w:val="en-GB" w:eastAsia="en-US" w:bidi="ar-SA"/>
    </w:rPr>
  </w:style>
  <w:style w:type="character" w:customStyle="1" w:styleId="CharChar22">
    <w:name w:val="Char Char22"/>
    <w:qFormat/>
    <w:rsid w:val="0045493E"/>
    <w:rPr>
      <w:rFonts w:ascii="Arial Armenian" w:hAnsi="Arial Armenian"/>
      <w:lang w:val="ru-RU" w:eastAsia="ru-RU" w:bidi="ar-SA"/>
    </w:rPr>
  </w:style>
  <w:style w:type="paragraph" w:customStyle="1" w:styleId="Outline">
    <w:name w:val="Outline"/>
    <w:basedOn w:val="Normal"/>
    <w:rsid w:val="0045493E"/>
    <w:pPr>
      <w:spacing w:before="240"/>
    </w:pPr>
    <w:rPr>
      <w:kern w:val="28"/>
      <w:szCs w:val="20"/>
    </w:rPr>
  </w:style>
  <w:style w:type="paragraph" w:customStyle="1" w:styleId="af">
    <w:name w:val="Îáû÷íûé"/>
    <w:rsid w:val="0045493E"/>
    <w:pPr>
      <w:spacing w:after="160" w:line="259" w:lineRule="auto"/>
    </w:pPr>
    <w:rPr>
      <w:rFonts w:ascii="Times Armenian" w:hAnsi="Times Armenian"/>
      <w:sz w:val="24"/>
      <w:szCs w:val="22"/>
    </w:rPr>
  </w:style>
  <w:style w:type="paragraph" w:customStyle="1" w:styleId="Style13">
    <w:name w:val="Style13"/>
    <w:basedOn w:val="Normal"/>
    <w:rsid w:val="0045493E"/>
    <w:pPr>
      <w:widowControl w:val="0"/>
      <w:autoSpaceDE w:val="0"/>
      <w:autoSpaceDN w:val="0"/>
      <w:adjustRightInd w:val="0"/>
    </w:pPr>
    <w:rPr>
      <w:rFonts w:ascii="Tahoma" w:eastAsia="SimSun" w:hAnsi="Tahoma" w:cs="Tahoma"/>
    </w:rPr>
  </w:style>
  <w:style w:type="character" w:customStyle="1" w:styleId="FontStyle27">
    <w:name w:val="Font Style27"/>
    <w:rsid w:val="0045493E"/>
    <w:rPr>
      <w:rFonts w:ascii="Tahoma" w:hAnsi="Tahoma" w:cs="Tahoma" w:hint="default"/>
      <w:sz w:val="14"/>
      <w:szCs w:val="14"/>
    </w:rPr>
  </w:style>
  <w:style w:type="paragraph" w:customStyle="1" w:styleId="Style14">
    <w:name w:val="Style14"/>
    <w:basedOn w:val="Normal"/>
    <w:rsid w:val="0045493E"/>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45493E"/>
    <w:rPr>
      <w:rFonts w:ascii="Tahoma" w:hAnsi="Tahoma" w:cs="Tahoma" w:hint="default"/>
      <w:i/>
      <w:iCs/>
      <w:spacing w:val="10"/>
      <w:sz w:val="16"/>
      <w:szCs w:val="16"/>
    </w:rPr>
  </w:style>
  <w:style w:type="character" w:customStyle="1" w:styleId="FontStyle53">
    <w:name w:val="Font Style53"/>
    <w:rsid w:val="0045493E"/>
    <w:rPr>
      <w:rFonts w:ascii="Sylfaen" w:hAnsi="Sylfaen"/>
      <w:sz w:val="18"/>
    </w:rPr>
  </w:style>
  <w:style w:type="character" w:customStyle="1" w:styleId="shorttext">
    <w:name w:val="short_text"/>
    <w:rsid w:val="0045493E"/>
    <w:rPr>
      <w:rFonts w:cs="Times New Roman"/>
    </w:rPr>
  </w:style>
  <w:style w:type="table" w:customStyle="1" w:styleId="LightList-Accent11">
    <w:name w:val="Light List - Accent 11"/>
    <w:basedOn w:val="TableNormal"/>
    <w:uiPriority w:val="61"/>
    <w:rsid w:val="0045493E"/>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qFormat/>
    <w:rsid w:val="0045493E"/>
    <w:pPr>
      <w:spacing w:after="160" w:line="259" w:lineRule="auto"/>
    </w:pPr>
    <w:rPr>
      <w:sz w:val="22"/>
      <w:szCs w:val="22"/>
    </w:rPr>
  </w:style>
  <w:style w:type="paragraph" w:customStyle="1" w:styleId="26">
    <w:name w:val="Обычный2"/>
    <w:rsid w:val="0045493E"/>
    <w:pPr>
      <w:autoSpaceDE w:val="0"/>
      <w:autoSpaceDN w:val="0"/>
      <w:spacing w:after="160" w:line="259" w:lineRule="auto"/>
    </w:pPr>
    <w:rPr>
      <w:sz w:val="22"/>
      <w:szCs w:val="22"/>
      <w:lang w:val="ru-RU" w:eastAsia="ru-RU"/>
    </w:rPr>
  </w:style>
  <w:style w:type="paragraph" w:customStyle="1" w:styleId="Revision10">
    <w:name w:val="Revision1"/>
    <w:hidden/>
    <w:semiHidden/>
    <w:rsid w:val="0045493E"/>
    <w:pPr>
      <w:spacing w:after="160" w:line="259" w:lineRule="auto"/>
    </w:pPr>
    <w:rPr>
      <w:rFonts w:ascii="Arial Armenian" w:hAnsi="Arial Armenian" w:cs="Sylfaen"/>
      <w:sz w:val="24"/>
      <w:szCs w:val="24"/>
      <w:lang w:val="ru-RU" w:eastAsia="ru-RU"/>
    </w:rPr>
  </w:style>
  <w:style w:type="paragraph" w:customStyle="1" w:styleId="TOCHeading10">
    <w:name w:val="TOC Heading1"/>
    <w:basedOn w:val="Heading1"/>
    <w:next w:val="Normal"/>
    <w:qFormat/>
    <w:rsid w:val="0045493E"/>
    <w:pPr>
      <w:spacing w:before="480" w:after="0" w:line="276" w:lineRule="auto"/>
      <w:outlineLvl w:val="9"/>
    </w:pPr>
    <w:rPr>
      <w:rFonts w:ascii="Cambria" w:hAnsi="Cambria"/>
      <w:color w:val="365F91"/>
      <w:sz w:val="28"/>
    </w:rPr>
  </w:style>
  <w:style w:type="character" w:customStyle="1" w:styleId="NoSpacingChar1">
    <w:name w:val="No Spacing Char1"/>
    <w:rsid w:val="0045493E"/>
    <w:rPr>
      <w:rFonts w:ascii="Calibri" w:eastAsia="Times New Roman" w:hAnsi="Calibri" w:cs="Times New Roman"/>
      <w:lang w:val="en-US"/>
    </w:rPr>
  </w:style>
  <w:style w:type="paragraph" w:customStyle="1" w:styleId="Quote1">
    <w:name w:val="Quote1"/>
    <w:basedOn w:val="Normal"/>
    <w:next w:val="Normal"/>
    <w:qFormat/>
    <w:rsid w:val="0045493E"/>
    <w:rPr>
      <w:i/>
      <w:iCs/>
      <w:color w:val="000000"/>
    </w:rPr>
  </w:style>
  <w:style w:type="character" w:customStyle="1" w:styleId="IntenseEmphasis10">
    <w:name w:val="Intense Emphasis1"/>
    <w:qFormat/>
    <w:rsid w:val="0045493E"/>
    <w:rPr>
      <w:b/>
      <w:bCs/>
      <w:i/>
      <w:iCs/>
      <w:color w:val="4F81BD"/>
    </w:rPr>
  </w:style>
  <w:style w:type="table" w:customStyle="1" w:styleId="ColorfulGrid-Accent11">
    <w:name w:val="Colorful Grid - Accent 11"/>
    <w:basedOn w:val="TableNormal"/>
    <w:rsid w:val="0045493E"/>
    <w:rPr>
      <w:color w:val="00000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45493E"/>
    <w:rPr>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45493E"/>
    <w:pPr>
      <w:widowControl w:val="0"/>
      <w:suppressAutoHyphens/>
      <w:autoSpaceDN w:val="0"/>
      <w:spacing w:after="160" w:line="259" w:lineRule="auto"/>
      <w:textAlignment w:val="baseline"/>
    </w:pPr>
    <w:rPr>
      <w:kern w:val="3"/>
      <w:sz w:val="24"/>
      <w:szCs w:val="24"/>
    </w:rPr>
  </w:style>
  <w:style w:type="character" w:customStyle="1" w:styleId="PageNumber1">
    <w:name w:val="Page Number1"/>
    <w:rsid w:val="0045493E"/>
    <w:rPr>
      <w:rFonts w:cs="Times New Roman"/>
    </w:rPr>
  </w:style>
  <w:style w:type="character" w:customStyle="1" w:styleId="af0">
    <w:name w:val="Основной текст_"/>
    <w:rsid w:val="0045493E"/>
    <w:rPr>
      <w:rFonts w:ascii="Sylfaen" w:hAnsi="Sylfaen" w:cs="Sylfaen"/>
      <w:spacing w:val="20"/>
      <w:w w:val="80"/>
      <w:shd w:val="clear" w:color="auto" w:fill="FFFFFF"/>
    </w:rPr>
  </w:style>
  <w:style w:type="character" w:customStyle="1" w:styleId="27">
    <w:name w:val="Основной текст (2)_"/>
    <w:rsid w:val="0045493E"/>
    <w:rPr>
      <w:rFonts w:ascii="Sylfaen" w:hAnsi="Sylfaen" w:cs="Sylfaen"/>
      <w:i/>
      <w:iCs/>
      <w:shd w:val="clear" w:color="auto" w:fill="FFFFFF"/>
    </w:rPr>
  </w:style>
  <w:style w:type="character" w:customStyle="1" w:styleId="35">
    <w:name w:val="Основной текст (3)_"/>
    <w:rsid w:val="0045493E"/>
    <w:rPr>
      <w:rFonts w:ascii="Sylfaen" w:hAnsi="Sylfaen" w:cs="Sylfaen"/>
      <w:spacing w:val="20"/>
      <w:w w:val="80"/>
      <w:sz w:val="21"/>
      <w:szCs w:val="21"/>
      <w:shd w:val="clear" w:color="auto" w:fill="FFFFFF"/>
    </w:rPr>
  </w:style>
  <w:style w:type="character" w:customStyle="1" w:styleId="311pt">
    <w:name w:val="Основной текст (3) + 11 pt"/>
    <w:rsid w:val="0045493E"/>
    <w:rPr>
      <w:rFonts w:ascii="Sylfaen" w:hAnsi="Sylfaen" w:cs="Sylfaen"/>
      <w:i/>
      <w:iCs/>
      <w:spacing w:val="0"/>
      <w:w w:val="100"/>
      <w:sz w:val="22"/>
      <w:szCs w:val="22"/>
      <w:shd w:val="clear" w:color="auto" w:fill="FFFFFF"/>
    </w:rPr>
  </w:style>
  <w:style w:type="character" w:customStyle="1" w:styleId="311pt1">
    <w:name w:val="Основной текст (3) + 11 pt1"/>
    <w:rsid w:val="0045493E"/>
    <w:rPr>
      <w:rFonts w:ascii="Sylfaen" w:hAnsi="Sylfaen" w:cs="Sylfaen"/>
      <w:spacing w:val="0"/>
      <w:w w:val="100"/>
      <w:sz w:val="22"/>
      <w:szCs w:val="22"/>
      <w:shd w:val="clear" w:color="auto" w:fill="FFFFFF"/>
    </w:rPr>
  </w:style>
  <w:style w:type="character" w:customStyle="1" w:styleId="28">
    <w:name w:val="Основной текст2"/>
    <w:rsid w:val="0045493E"/>
  </w:style>
  <w:style w:type="character" w:customStyle="1" w:styleId="42">
    <w:name w:val="Основной текст (4)_"/>
    <w:rsid w:val="0045493E"/>
    <w:rPr>
      <w:rFonts w:ascii="Sylfaen" w:hAnsi="Sylfaen" w:cs="Sylfaen"/>
      <w:spacing w:val="20"/>
      <w:w w:val="80"/>
      <w:shd w:val="clear" w:color="auto" w:fill="FFFFFF"/>
    </w:rPr>
  </w:style>
  <w:style w:type="character" w:customStyle="1" w:styleId="4pt">
    <w:name w:val="Основной текст + 4 pt"/>
    <w:rsid w:val="0045493E"/>
    <w:rPr>
      <w:rFonts w:ascii="Sylfaen" w:hAnsi="Sylfaen" w:cs="Sylfaen"/>
      <w:i/>
      <w:iCs/>
      <w:spacing w:val="0"/>
      <w:w w:val="100"/>
      <w:sz w:val="8"/>
      <w:szCs w:val="8"/>
      <w:shd w:val="clear" w:color="auto" w:fill="FFFFFF"/>
    </w:rPr>
  </w:style>
  <w:style w:type="character" w:customStyle="1" w:styleId="1d">
    <w:name w:val="Заголовок №1_"/>
    <w:rsid w:val="0045493E"/>
    <w:rPr>
      <w:rFonts w:ascii="Sylfaen" w:hAnsi="Sylfaen" w:cs="Sylfaen"/>
      <w:i/>
      <w:iCs/>
      <w:spacing w:val="-30"/>
      <w:sz w:val="31"/>
      <w:szCs w:val="31"/>
      <w:shd w:val="clear" w:color="auto" w:fill="FFFFFF"/>
    </w:rPr>
  </w:style>
  <w:style w:type="character" w:customStyle="1" w:styleId="1110">
    <w:name w:val="Заголовок №1 + 11"/>
    <w:rsid w:val="0045493E"/>
    <w:rPr>
      <w:rFonts w:ascii="Sylfaen" w:hAnsi="Sylfaen" w:cs="Sylfaen"/>
      <w:i/>
      <w:iCs/>
      <w:spacing w:val="-20"/>
      <w:sz w:val="23"/>
      <w:szCs w:val="23"/>
      <w:shd w:val="clear" w:color="auto" w:fill="FFFFFF"/>
    </w:rPr>
  </w:style>
  <w:style w:type="character" w:customStyle="1" w:styleId="Sylfaen2">
    <w:name w:val="Основной текст + Sylfaen2"/>
    <w:rsid w:val="0045493E"/>
    <w:rPr>
      <w:rFonts w:ascii="Sylfaen" w:hAnsi="Sylfaen" w:cs="Sylfaen"/>
      <w:spacing w:val="20"/>
      <w:w w:val="80"/>
      <w:sz w:val="22"/>
      <w:szCs w:val="22"/>
      <w:u w:val="none"/>
      <w:shd w:val="clear" w:color="auto" w:fill="FFFFFF"/>
    </w:rPr>
  </w:style>
  <w:style w:type="character" w:customStyle="1" w:styleId="Sylfaen1">
    <w:name w:val="Основной текст + Sylfaen1"/>
    <w:rsid w:val="0045493E"/>
    <w:rPr>
      <w:rFonts w:ascii="Sylfaen" w:hAnsi="Sylfaen" w:cs="Sylfaen"/>
      <w:spacing w:val="20"/>
      <w:w w:val="80"/>
      <w:sz w:val="20"/>
      <w:szCs w:val="20"/>
      <w:u w:val="none"/>
      <w:shd w:val="clear" w:color="auto" w:fill="FFFFFF"/>
    </w:rPr>
  </w:style>
  <w:style w:type="character" w:customStyle="1" w:styleId="af1">
    <w:name w:val="Основной текст + Полужирный"/>
    <w:rsid w:val="0045493E"/>
    <w:rPr>
      <w:rFonts w:ascii="Sylfaen" w:hAnsi="Sylfaen" w:cs="Sylfaen"/>
      <w:b/>
      <w:bCs/>
      <w:spacing w:val="20"/>
      <w:w w:val="80"/>
      <w:sz w:val="21"/>
      <w:szCs w:val="21"/>
      <w:u w:val="none"/>
      <w:shd w:val="clear" w:color="auto" w:fill="FFFFFF"/>
    </w:rPr>
  </w:style>
  <w:style w:type="character" w:customStyle="1" w:styleId="ListLabel1">
    <w:name w:val="ListLabel 1"/>
    <w:rsid w:val="0045493E"/>
    <w:rPr>
      <w:rFonts w:eastAsia="Times New Roman"/>
      <w:color w:val="000000"/>
    </w:rPr>
  </w:style>
  <w:style w:type="character" w:customStyle="1" w:styleId="ListLabel2">
    <w:name w:val="ListLabel 2"/>
    <w:rsid w:val="0045493E"/>
  </w:style>
  <w:style w:type="character" w:customStyle="1" w:styleId="ListLabel3">
    <w:name w:val="ListLabel 3"/>
    <w:rsid w:val="0045493E"/>
  </w:style>
  <w:style w:type="character" w:customStyle="1" w:styleId="ListLabel4">
    <w:name w:val="ListLabel 4"/>
    <w:rsid w:val="0045493E"/>
  </w:style>
  <w:style w:type="character" w:customStyle="1" w:styleId="ListLabel5">
    <w:name w:val="ListLabel 5"/>
    <w:rsid w:val="0045493E"/>
    <w:rPr>
      <w:color w:val="auto"/>
    </w:rPr>
  </w:style>
  <w:style w:type="character" w:customStyle="1" w:styleId="ListLabel6">
    <w:name w:val="ListLabel 6"/>
    <w:rsid w:val="0045493E"/>
    <w:rPr>
      <w:b/>
      <w:i/>
    </w:rPr>
  </w:style>
  <w:style w:type="character" w:customStyle="1" w:styleId="ListLabel7">
    <w:name w:val="ListLabel 7"/>
    <w:rsid w:val="0045493E"/>
    <w:rPr>
      <w:sz w:val="24"/>
    </w:rPr>
  </w:style>
  <w:style w:type="character" w:customStyle="1" w:styleId="ListLabel8">
    <w:name w:val="ListLabel 8"/>
    <w:rsid w:val="0045493E"/>
    <w:rPr>
      <w:rFonts w:eastAsia="Times New Roman"/>
    </w:rPr>
  </w:style>
  <w:style w:type="paragraph" w:customStyle="1" w:styleId="Heading">
    <w:name w:val="Heading"/>
    <w:basedOn w:val="Normal"/>
    <w:next w:val="BodyText"/>
    <w:rsid w:val="0045493E"/>
    <w:pPr>
      <w:keepNext/>
      <w:suppressAutoHyphens/>
      <w:spacing w:before="240" w:after="120" w:line="276" w:lineRule="auto"/>
    </w:pPr>
    <w:rPr>
      <w:rFonts w:ascii="Liberation Sans" w:hAnsi="Liberation Sans" w:cs="Liberation Sans"/>
      <w:kern w:val="1"/>
      <w:sz w:val="28"/>
      <w:szCs w:val="28"/>
    </w:rPr>
  </w:style>
  <w:style w:type="paragraph" w:customStyle="1" w:styleId="Index">
    <w:name w:val="Index"/>
    <w:basedOn w:val="Normal"/>
    <w:rsid w:val="0045493E"/>
    <w:pPr>
      <w:suppressLineNumbers/>
      <w:suppressAutoHyphens/>
      <w:spacing w:after="200" w:line="276" w:lineRule="auto"/>
    </w:pPr>
    <w:rPr>
      <w:rFonts w:cs="Calibri"/>
      <w:kern w:val="1"/>
    </w:rPr>
  </w:style>
  <w:style w:type="paragraph" w:customStyle="1" w:styleId="af2">
    <w:name w:val="Стиль Знак"/>
    <w:basedOn w:val="Normal"/>
    <w:rsid w:val="0045493E"/>
    <w:pPr>
      <w:suppressAutoHyphens/>
      <w:spacing w:line="240" w:lineRule="exact"/>
    </w:pPr>
    <w:rPr>
      <w:rFonts w:ascii="Arial" w:hAnsi="Arial" w:cs="Arial"/>
      <w:kern w:val="1"/>
      <w:sz w:val="20"/>
      <w:szCs w:val="20"/>
    </w:rPr>
  </w:style>
  <w:style w:type="paragraph" w:customStyle="1" w:styleId="113">
    <w:name w:val="Без интервала11"/>
    <w:qFormat/>
    <w:rsid w:val="0045493E"/>
    <w:pPr>
      <w:suppressAutoHyphens/>
      <w:spacing w:after="160" w:line="259" w:lineRule="auto"/>
    </w:pPr>
    <w:rPr>
      <w:rFonts w:ascii="GHEA Grapalat" w:hAnsi="GHEA Grapalat" w:cs="GHEA Grapalat"/>
      <w:kern w:val="1"/>
      <w:sz w:val="22"/>
      <w:szCs w:val="22"/>
    </w:rPr>
  </w:style>
  <w:style w:type="paragraph" w:customStyle="1" w:styleId="Iacaaiea">
    <w:name w:val="Iacaaiea"/>
    <w:basedOn w:val="Normal"/>
    <w:rsid w:val="0045493E"/>
    <w:pPr>
      <w:widowControl w:val="0"/>
      <w:suppressAutoHyphens/>
      <w:jc w:val="center"/>
    </w:pPr>
    <w:rPr>
      <w:rFonts w:ascii="Times LatArm" w:hAnsi="Times LatArm" w:cs="Times LatArm"/>
      <w:kern w:val="1"/>
    </w:rPr>
  </w:style>
  <w:style w:type="paragraph" w:customStyle="1" w:styleId="1e">
    <w:name w:val="Основной текст1"/>
    <w:basedOn w:val="Normal"/>
    <w:rsid w:val="0045493E"/>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45493E"/>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45493E"/>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45493E"/>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
    <w:name w:val="Заголовок №1"/>
    <w:basedOn w:val="Normal"/>
    <w:rsid w:val="0045493E"/>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45493E"/>
    <w:pPr>
      <w:suppressAutoHyphens/>
      <w:spacing w:line="240" w:lineRule="exact"/>
    </w:pPr>
    <w:rPr>
      <w:rFonts w:ascii="Arial" w:hAnsi="Arial" w:cs="Arial"/>
      <w:kern w:val="1"/>
      <w:sz w:val="20"/>
      <w:szCs w:val="20"/>
    </w:rPr>
  </w:style>
  <w:style w:type="paragraph" w:customStyle="1" w:styleId="FrameContents">
    <w:name w:val="Frame Contents"/>
    <w:basedOn w:val="Normal"/>
    <w:rsid w:val="0045493E"/>
    <w:pPr>
      <w:suppressAutoHyphens/>
      <w:spacing w:after="200" w:line="276" w:lineRule="auto"/>
    </w:pPr>
    <w:rPr>
      <w:rFonts w:cs="Calibri"/>
      <w:kern w:val="1"/>
    </w:rPr>
  </w:style>
  <w:style w:type="paragraph" w:customStyle="1" w:styleId="NoSpacing2">
    <w:name w:val="No Spacing2"/>
    <w:rsid w:val="0045493E"/>
    <w:pPr>
      <w:spacing w:after="160" w:line="259" w:lineRule="auto"/>
    </w:pPr>
    <w:rPr>
      <w:rFonts w:ascii="Arial Armenian" w:hAnsi="Arial Armenian" w:cs="Arial Armenian"/>
      <w:sz w:val="24"/>
      <w:szCs w:val="24"/>
      <w:lang w:val="ru-RU"/>
    </w:rPr>
  </w:style>
  <w:style w:type="character" w:customStyle="1" w:styleId="user-name">
    <w:name w:val="user-name"/>
    <w:rsid w:val="0045493E"/>
    <w:rPr>
      <w:rFonts w:cs="Times New Roman"/>
    </w:rPr>
  </w:style>
  <w:style w:type="paragraph" w:customStyle="1" w:styleId="ModelSingleNoIndent">
    <w:name w:val="ModelSingleNoIndent"/>
    <w:basedOn w:val="Normal"/>
    <w:rsid w:val="0045493E"/>
    <w:pPr>
      <w:spacing w:after="240"/>
    </w:pPr>
    <w:rPr>
      <w:szCs w:val="20"/>
    </w:rPr>
  </w:style>
  <w:style w:type="paragraph" w:customStyle="1" w:styleId="Char1CharCharCharCharCharCharCharCharCharCharCharChar2">
    <w:name w:val="Char1 Char Char Char Char Char Char Char Char Char Char Char Char2"/>
    <w:basedOn w:val="Normal"/>
    <w:rsid w:val="0045493E"/>
    <w:pPr>
      <w:spacing w:line="240" w:lineRule="exact"/>
    </w:pPr>
    <w:rPr>
      <w:rFonts w:ascii="Arial" w:hAnsi="Arial" w:cs="Arial"/>
      <w:sz w:val="20"/>
      <w:szCs w:val="20"/>
    </w:rPr>
  </w:style>
  <w:style w:type="paragraph" w:customStyle="1" w:styleId="ModelNrmlDouble">
    <w:name w:val="ModelNrmlDouble"/>
    <w:basedOn w:val="Normal"/>
    <w:rsid w:val="0045493E"/>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45493E"/>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45493E"/>
    <w:pPr>
      <w:tabs>
        <w:tab w:val="left" w:pos="360"/>
        <w:tab w:val="left"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45493E"/>
    <w:pPr>
      <w:numPr>
        <w:ilvl w:val="1"/>
        <w:numId w:val="9"/>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45493E"/>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45493E"/>
    <w:pPr>
      <w:numPr>
        <w:ilvl w:val="2"/>
        <w:numId w:val="9"/>
      </w:numPr>
      <w:spacing w:before="0"/>
    </w:pPr>
    <w:rPr>
      <w:rFonts w:ascii="Times Armenian" w:hAnsi="Times Armenian"/>
      <w:bCs/>
      <w:i/>
      <w:iCs/>
      <w:spacing w:val="-5"/>
      <w:lang w:val="en-GB"/>
    </w:rPr>
  </w:style>
  <w:style w:type="paragraph" w:customStyle="1" w:styleId="Titlefigure">
    <w:name w:val="Title_figure"/>
    <w:basedOn w:val="Caption"/>
    <w:next w:val="Normal"/>
    <w:rsid w:val="0045493E"/>
    <w:rPr>
      <w:rFonts w:ascii="Times Armenian" w:hAnsi="Times Armenian"/>
      <w:b/>
      <w:bCs/>
      <w:lang w:eastAsia="ru-RU"/>
    </w:rPr>
  </w:style>
  <w:style w:type="character" w:customStyle="1" w:styleId="CharChar152">
    <w:name w:val="Char Char152"/>
    <w:rsid w:val="0045493E"/>
    <w:rPr>
      <w:sz w:val="36"/>
      <w:lang w:val="en-GB" w:eastAsia="en-US" w:bidi="ar-SA"/>
    </w:rPr>
  </w:style>
  <w:style w:type="character" w:customStyle="1" w:styleId="CharChar13">
    <w:name w:val="Char Char13"/>
    <w:rsid w:val="0045493E"/>
    <w:rPr>
      <w:sz w:val="22"/>
      <w:lang w:val="en-GB" w:eastAsia="en-US" w:bidi="ar-SA"/>
    </w:rPr>
  </w:style>
  <w:style w:type="character" w:customStyle="1" w:styleId="CharChar123">
    <w:name w:val="Char Char123"/>
    <w:rsid w:val="0045493E"/>
    <w:rPr>
      <w:sz w:val="22"/>
      <w:lang w:val="en-GB" w:eastAsia="en-US" w:bidi="ar-SA"/>
    </w:rPr>
  </w:style>
  <w:style w:type="character" w:customStyle="1" w:styleId="CharChar102">
    <w:name w:val="Char Char102"/>
    <w:rsid w:val="0045493E"/>
    <w:rPr>
      <w:rFonts w:ascii="Times Armenian" w:hAnsi="Times Armenian"/>
      <w:color w:val="993300"/>
      <w:sz w:val="22"/>
      <w:szCs w:val="24"/>
      <w:lang w:val="hy-AM" w:eastAsia="en-US" w:bidi="ar-SA"/>
    </w:rPr>
  </w:style>
  <w:style w:type="character" w:customStyle="1" w:styleId="CharChar9">
    <w:name w:val="Char Char9"/>
    <w:rsid w:val="0045493E"/>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45493E"/>
    <w:rPr>
      <w:rFonts w:ascii="Times New Roman" w:hAnsi="Times New Roman" w:cs="Times New Roman"/>
      <w:sz w:val="20"/>
      <w:szCs w:val="20"/>
      <w:lang w:val="en-GB"/>
    </w:rPr>
  </w:style>
  <w:style w:type="character" w:customStyle="1" w:styleId="CharChar132">
    <w:name w:val="Char Char132"/>
    <w:rsid w:val="0045493E"/>
    <w:rPr>
      <w:sz w:val="22"/>
      <w:lang w:val="en-GB" w:eastAsia="en-US"/>
    </w:rPr>
  </w:style>
  <w:style w:type="character" w:customStyle="1" w:styleId="CharChar92">
    <w:name w:val="Char Char92"/>
    <w:rsid w:val="0045493E"/>
    <w:rPr>
      <w:rFonts w:ascii="Times Armenian" w:hAnsi="Times Armenian"/>
      <w:b/>
      <w:i/>
      <w:sz w:val="24"/>
      <w:u w:val="single"/>
      <w:lang w:val="hy-AM" w:eastAsia="en-US"/>
    </w:rPr>
  </w:style>
  <w:style w:type="paragraph" w:customStyle="1" w:styleId="font11">
    <w:name w:val="font11"/>
    <w:basedOn w:val="Normal"/>
    <w:rsid w:val="0045493E"/>
    <w:pPr>
      <w:spacing w:before="100" w:after="100"/>
    </w:pPr>
    <w:rPr>
      <w:rFonts w:eastAsia="SimSun"/>
      <w:color w:val="000000"/>
      <w:sz w:val="16"/>
      <w:szCs w:val="16"/>
    </w:rPr>
  </w:style>
  <w:style w:type="paragraph" w:customStyle="1" w:styleId="font12">
    <w:name w:val="font12"/>
    <w:basedOn w:val="Normal"/>
    <w:rsid w:val="0045493E"/>
    <w:pPr>
      <w:spacing w:before="100" w:after="100"/>
    </w:pPr>
    <w:rPr>
      <w:rFonts w:eastAsia="SimSun"/>
      <w:color w:val="000000"/>
      <w:sz w:val="16"/>
      <w:szCs w:val="16"/>
    </w:rPr>
  </w:style>
  <w:style w:type="paragraph" w:customStyle="1" w:styleId="font13">
    <w:name w:val="font13"/>
    <w:basedOn w:val="Normal"/>
    <w:rsid w:val="0045493E"/>
    <w:pPr>
      <w:spacing w:before="100" w:after="100"/>
    </w:pPr>
    <w:rPr>
      <w:rFonts w:eastAsia="SimSun"/>
      <w:b/>
      <w:bCs/>
      <w:color w:val="000000"/>
      <w:sz w:val="16"/>
      <w:szCs w:val="16"/>
    </w:rPr>
  </w:style>
  <w:style w:type="paragraph" w:customStyle="1" w:styleId="font14">
    <w:name w:val="font14"/>
    <w:basedOn w:val="Normal"/>
    <w:rsid w:val="0045493E"/>
    <w:pPr>
      <w:spacing w:before="100" w:after="100"/>
    </w:pPr>
    <w:rPr>
      <w:rFonts w:eastAsia="SimSun"/>
      <w:i/>
      <w:iCs/>
      <w:sz w:val="20"/>
      <w:szCs w:val="20"/>
    </w:rPr>
  </w:style>
  <w:style w:type="paragraph" w:customStyle="1" w:styleId="font15">
    <w:name w:val="font15"/>
    <w:basedOn w:val="Normal"/>
    <w:rsid w:val="0045493E"/>
    <w:pPr>
      <w:spacing w:before="100" w:after="100"/>
    </w:pPr>
    <w:rPr>
      <w:rFonts w:eastAsia="SimSun"/>
      <w:i/>
      <w:iCs/>
      <w:sz w:val="28"/>
      <w:szCs w:val="28"/>
    </w:rPr>
  </w:style>
  <w:style w:type="character" w:customStyle="1" w:styleId="Heading2Char2">
    <w:name w:val="Heading 2 Char2"/>
    <w:aliases w:val="Paranum Char2,(Chapter) Char2,(Chapter) Char Char"/>
    <w:locked/>
    <w:rsid w:val="0045493E"/>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45493E"/>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45493E"/>
    <w:rPr>
      <w:rFonts w:ascii="Times New Roman" w:hAnsi="Times New Roman" w:cs="Times New Roman"/>
      <w:sz w:val="24"/>
    </w:rPr>
  </w:style>
  <w:style w:type="character" w:customStyle="1" w:styleId="fsl">
    <w:name w:val="fsl"/>
    <w:rsid w:val="0045493E"/>
  </w:style>
  <w:style w:type="paragraph" w:styleId="IntenseQuote">
    <w:name w:val="Intense Quote"/>
    <w:basedOn w:val="Normal"/>
    <w:next w:val="Normal"/>
    <w:link w:val="IntenseQuoteChar"/>
    <w:qFormat/>
    <w:rsid w:val="0045493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45493E"/>
    <w:rPr>
      <w:b/>
      <w:bCs/>
      <w:i/>
      <w:iCs/>
    </w:rPr>
  </w:style>
  <w:style w:type="character" w:customStyle="1" w:styleId="SubtleEmphasis1">
    <w:name w:val="Subtle Emphasis1"/>
    <w:qFormat/>
    <w:rsid w:val="0045493E"/>
    <w:rPr>
      <w:i/>
      <w:iCs/>
    </w:rPr>
  </w:style>
  <w:style w:type="character" w:customStyle="1" w:styleId="SubtleReference1">
    <w:name w:val="Subtle Reference1"/>
    <w:qFormat/>
    <w:rsid w:val="0045493E"/>
    <w:rPr>
      <w:smallCaps/>
    </w:rPr>
  </w:style>
  <w:style w:type="character" w:customStyle="1" w:styleId="IntenseReference1">
    <w:name w:val="Intense Reference1"/>
    <w:qFormat/>
    <w:rsid w:val="0045493E"/>
    <w:rPr>
      <w:smallCaps/>
      <w:spacing w:val="5"/>
      <w:u w:val="single"/>
    </w:rPr>
  </w:style>
  <w:style w:type="character" w:customStyle="1" w:styleId="BookTitle1">
    <w:name w:val="Book Title1"/>
    <w:qFormat/>
    <w:rsid w:val="0045493E"/>
    <w:rPr>
      <w:i/>
      <w:iCs/>
      <w:smallCaps/>
      <w:spacing w:val="5"/>
    </w:rPr>
  </w:style>
  <w:style w:type="paragraph" w:customStyle="1" w:styleId="ColorfulList-Accent11">
    <w:name w:val="Colorful List - Accent 11"/>
    <w:basedOn w:val="Normal"/>
    <w:qFormat/>
    <w:rsid w:val="0045493E"/>
    <w:pPr>
      <w:spacing w:after="200" w:line="276" w:lineRule="auto"/>
      <w:ind w:left="720"/>
      <w:contextualSpacing/>
    </w:pPr>
    <w:rPr>
      <w:rFonts w:eastAsia="Calibri"/>
      <w:lang w:val="ru-RU"/>
    </w:rPr>
  </w:style>
  <w:style w:type="character" w:customStyle="1" w:styleId="spellingerror">
    <w:name w:val="spellingerror"/>
    <w:rsid w:val="0045493E"/>
  </w:style>
  <w:style w:type="character" w:customStyle="1" w:styleId="CharChar31">
    <w:name w:val="Char Char31"/>
    <w:locked/>
    <w:rsid w:val="0045493E"/>
    <w:rPr>
      <w:sz w:val="22"/>
      <w:lang w:val="en-GB" w:eastAsia="en-US"/>
    </w:rPr>
  </w:style>
  <w:style w:type="character" w:customStyle="1" w:styleId="CharChar213">
    <w:name w:val="Char Char213"/>
    <w:locked/>
    <w:rsid w:val="0045493E"/>
    <w:rPr>
      <w:sz w:val="22"/>
      <w:lang w:val="en-GB" w:eastAsia="en-US"/>
    </w:rPr>
  </w:style>
  <w:style w:type="character" w:customStyle="1" w:styleId="red-block">
    <w:name w:val="red-block"/>
    <w:rsid w:val="0045493E"/>
    <w:rPr>
      <w:rFonts w:cs="Times New Roman"/>
    </w:rPr>
  </w:style>
  <w:style w:type="character" w:customStyle="1" w:styleId="accent">
    <w:name w:val="accent"/>
    <w:rsid w:val="0045493E"/>
    <w:rPr>
      <w:rFonts w:cs="Times New Roman"/>
    </w:rPr>
  </w:style>
  <w:style w:type="character" w:customStyle="1" w:styleId="CharChar222">
    <w:name w:val="Char Char222"/>
    <w:rsid w:val="0045493E"/>
    <w:rPr>
      <w:rFonts w:cs="Times New Roman"/>
      <w:lang w:val="ru-RU" w:eastAsia="ru-RU" w:bidi="ar-SA"/>
    </w:rPr>
  </w:style>
  <w:style w:type="character" w:customStyle="1" w:styleId="FontStyle37">
    <w:name w:val="Font Style37"/>
    <w:rsid w:val="0045493E"/>
    <w:rPr>
      <w:rFonts w:ascii="Sylfaen" w:hAnsi="Sylfaen"/>
      <w:sz w:val="22"/>
    </w:rPr>
  </w:style>
  <w:style w:type="character" w:customStyle="1" w:styleId="CharChar161">
    <w:name w:val="Char Char161"/>
    <w:locked/>
    <w:rsid w:val="0045493E"/>
    <w:rPr>
      <w:rFonts w:ascii="Cambria" w:hAnsi="Cambria"/>
      <w:b/>
      <w:kern w:val="32"/>
      <w:sz w:val="32"/>
      <w:lang w:val="fr-FR" w:eastAsia="en-US"/>
    </w:rPr>
  </w:style>
  <w:style w:type="paragraph" w:customStyle="1" w:styleId="StyleHeading3Sub-ChapterCenteredtextHeading3CharCharC1">
    <w:name w:val="Style Heading 3(Sub-Chapter)Centered(text)Heading 3 Char Char C...1"/>
    <w:basedOn w:val="Heading3"/>
    <w:rsid w:val="0045493E"/>
    <w:rPr>
      <w:u w:val="single"/>
    </w:rPr>
  </w:style>
  <w:style w:type="paragraph" w:customStyle="1" w:styleId="1MTEF">
    <w:name w:val="1. MTEF"/>
    <w:basedOn w:val="StyleStyleHeading1SectionSectionHeadingText11Chapterhead31"/>
    <w:rsid w:val="0045493E"/>
    <w:rPr>
      <w:b w:val="0"/>
      <w:bCs/>
    </w:rPr>
  </w:style>
  <w:style w:type="character" w:customStyle="1" w:styleId="CharChar182">
    <w:name w:val="Char Char182"/>
    <w:rsid w:val="0045493E"/>
    <w:rPr>
      <w:rFonts w:ascii="Arial Armenian" w:eastAsia="Times New Roman" w:hAnsi="Arial Armenian"/>
      <w:i/>
      <w:sz w:val="22"/>
      <w:u w:val="single"/>
      <w:lang w:val="en-GB"/>
    </w:rPr>
  </w:style>
  <w:style w:type="character" w:customStyle="1" w:styleId="CharChar192">
    <w:name w:val="Char Char192"/>
    <w:rsid w:val="0045493E"/>
    <w:rPr>
      <w:b/>
      <w:sz w:val="32"/>
      <w:lang w:val="en-GB" w:eastAsia="en-US" w:bidi="ar-SA"/>
    </w:rPr>
  </w:style>
  <w:style w:type="character" w:customStyle="1" w:styleId="CharChar202">
    <w:name w:val="Char Char202"/>
    <w:rsid w:val="0045493E"/>
    <w:rPr>
      <w:rFonts w:ascii="Garamond" w:hAnsi="Garamond"/>
      <w:i/>
      <w:spacing w:val="-5"/>
      <w:sz w:val="28"/>
      <w:lang w:val="en-GB" w:eastAsia="en-US" w:bidi="ar-SA"/>
    </w:rPr>
  </w:style>
  <w:style w:type="character" w:customStyle="1" w:styleId="CharChar172">
    <w:name w:val="Char Char172"/>
    <w:rsid w:val="0045493E"/>
    <w:rPr>
      <w:rFonts w:ascii="Arial Armenian" w:hAnsi="Arial Armenian"/>
      <w:i/>
      <w:sz w:val="22"/>
      <w:u w:val="single"/>
      <w:lang w:val="en-GB" w:eastAsia="en-US" w:bidi="ar-SA"/>
    </w:rPr>
  </w:style>
  <w:style w:type="character" w:customStyle="1" w:styleId="CharChar282">
    <w:name w:val="Char Char282"/>
    <w:rsid w:val="0045493E"/>
    <w:rPr>
      <w:rFonts w:ascii="Arial Armenian" w:hAnsi="Arial Armenian"/>
      <w:i/>
      <w:sz w:val="22"/>
      <w:u w:val="single"/>
      <w:lang w:val="en-GB"/>
    </w:rPr>
  </w:style>
  <w:style w:type="character" w:customStyle="1" w:styleId="CharChar272">
    <w:name w:val="Char Char272"/>
    <w:rsid w:val="0045493E"/>
    <w:rPr>
      <w:rFonts w:ascii="Garamond" w:hAnsi="Garamond"/>
      <w:i/>
      <w:spacing w:val="-5"/>
      <w:sz w:val="28"/>
      <w:shd w:val="pct5" w:color="auto" w:fill="auto"/>
      <w:lang w:val="en-GB"/>
    </w:rPr>
  </w:style>
  <w:style w:type="character" w:customStyle="1" w:styleId="CharChar262">
    <w:name w:val="Char Char262"/>
    <w:rsid w:val="0045493E"/>
    <w:rPr>
      <w:rFonts w:ascii="Arial Black" w:hAnsi="Arial Black"/>
      <w:caps/>
      <w:spacing w:val="60"/>
      <w:position w:val="4"/>
      <w:sz w:val="14"/>
      <w:lang w:val="en-GB"/>
    </w:rPr>
  </w:style>
  <w:style w:type="character" w:customStyle="1" w:styleId="CharChar252">
    <w:name w:val="Char Char252"/>
    <w:rsid w:val="0045493E"/>
    <w:rPr>
      <w:rFonts w:ascii="Garamond" w:hAnsi="Garamond"/>
      <w:b/>
      <w:i/>
      <w:kern w:val="28"/>
      <w:lang w:val="en-GB"/>
    </w:rPr>
  </w:style>
  <w:style w:type="character" w:customStyle="1" w:styleId="CharChar242">
    <w:name w:val="Char Char242"/>
    <w:rsid w:val="0045493E"/>
    <w:rPr>
      <w:rFonts w:ascii="Arial Armenian" w:hAnsi="Arial Armenian"/>
      <w:lang w:val="en-US" w:eastAsia="en-US" w:bidi="ar-SA"/>
    </w:rPr>
  </w:style>
  <w:style w:type="character" w:customStyle="1" w:styleId="CharChar232">
    <w:name w:val="Char Char232"/>
    <w:rsid w:val="0045493E"/>
    <w:rPr>
      <w:rFonts w:ascii="Arial Armenian" w:hAnsi="Arial Armenian"/>
      <w:lang w:val="en-GB" w:eastAsia="en-US" w:bidi="ar-SA"/>
    </w:rPr>
  </w:style>
  <w:style w:type="character" w:customStyle="1" w:styleId="CharChar35">
    <w:name w:val="Char Char35"/>
    <w:rsid w:val="0045493E"/>
    <w:rPr>
      <w:rFonts w:ascii="Arial Armenian" w:hAnsi="Arial Armenian"/>
      <w:i/>
      <w:sz w:val="22"/>
      <w:u w:val="single"/>
      <w:lang w:val="en-GB"/>
    </w:rPr>
  </w:style>
  <w:style w:type="character" w:customStyle="1" w:styleId="CharChar34">
    <w:name w:val="Char Char34"/>
    <w:rsid w:val="0045493E"/>
    <w:rPr>
      <w:rFonts w:ascii="Garamond" w:hAnsi="Garamond"/>
      <w:i/>
      <w:spacing w:val="-5"/>
      <w:sz w:val="28"/>
      <w:shd w:val="pct5" w:color="auto" w:fill="auto"/>
      <w:lang w:val="en-GB"/>
    </w:rPr>
  </w:style>
  <w:style w:type="character" w:customStyle="1" w:styleId="CharChar33">
    <w:name w:val="Char Char33"/>
    <w:rsid w:val="0045493E"/>
    <w:rPr>
      <w:rFonts w:ascii="Arial Black" w:hAnsi="Arial Black"/>
      <w:caps/>
      <w:spacing w:val="60"/>
      <w:position w:val="4"/>
      <w:sz w:val="14"/>
      <w:lang w:val="en-GB"/>
    </w:rPr>
  </w:style>
  <w:style w:type="character" w:customStyle="1" w:styleId="CharChar32">
    <w:name w:val="Char Char32"/>
    <w:rsid w:val="0045493E"/>
    <w:rPr>
      <w:rFonts w:ascii="Garamond" w:hAnsi="Garamond"/>
      <w:b/>
      <w:i/>
      <w:kern w:val="28"/>
      <w:lang w:val="en-GB"/>
    </w:rPr>
  </w:style>
  <w:style w:type="character" w:customStyle="1" w:styleId="CharChar312">
    <w:name w:val="Char Char312"/>
    <w:rsid w:val="0045493E"/>
    <w:rPr>
      <w:rFonts w:ascii="Arial Armenian" w:hAnsi="Arial Armenian"/>
      <w:lang w:val="en-US" w:eastAsia="en-US" w:bidi="ar-SA"/>
    </w:rPr>
  </w:style>
  <w:style w:type="character" w:customStyle="1" w:styleId="CharChar30">
    <w:name w:val="Char Char30"/>
    <w:rsid w:val="0045493E"/>
    <w:rPr>
      <w:rFonts w:ascii="Arial Armenian" w:hAnsi="Arial Armenian"/>
      <w:lang w:val="en-GB" w:eastAsia="en-US" w:bidi="ar-SA"/>
    </w:rPr>
  </w:style>
  <w:style w:type="character" w:customStyle="1" w:styleId="CharChar29">
    <w:name w:val="Char Char29"/>
    <w:rsid w:val="0045493E"/>
    <w:rPr>
      <w:rFonts w:ascii="Arial Armenian" w:hAnsi="Arial Armenian"/>
      <w:lang w:val="ru-RU" w:eastAsia="ru-RU" w:bidi="ar-SA"/>
    </w:rPr>
  </w:style>
  <w:style w:type="paragraph" w:customStyle="1" w:styleId="CharChar5CharCharCharCharCharChar">
    <w:name w:val="Char Char5 Char Char Char Char Char Char"/>
    <w:basedOn w:val="Normal"/>
    <w:rsid w:val="0045493E"/>
    <w:pPr>
      <w:tabs>
        <w:tab w:val="left" w:pos="709"/>
      </w:tabs>
    </w:pPr>
    <w:rPr>
      <w:rFonts w:ascii="Tahoma" w:hAnsi="Tahoma"/>
      <w:lang w:val="pl-PL" w:eastAsia="pl-PL"/>
    </w:rPr>
  </w:style>
  <w:style w:type="paragraph" w:customStyle="1" w:styleId="CharChar5CharCharCharChar">
    <w:name w:val="Char Char5 Char Char Char Char"/>
    <w:basedOn w:val="Normal"/>
    <w:rsid w:val="0045493E"/>
    <w:pPr>
      <w:tabs>
        <w:tab w:val="left" w:pos="709"/>
      </w:tabs>
    </w:pPr>
    <w:rPr>
      <w:rFonts w:ascii="Tahoma" w:hAnsi="Tahoma"/>
      <w:lang w:val="pl-PL" w:eastAsia="pl-PL"/>
    </w:rPr>
  </w:style>
  <w:style w:type="paragraph" w:customStyle="1" w:styleId="CharChar5CharChar">
    <w:name w:val="Char Char5 Char Char"/>
    <w:basedOn w:val="Normal"/>
    <w:rsid w:val="0045493E"/>
    <w:pPr>
      <w:tabs>
        <w:tab w:val="left" w:pos="709"/>
      </w:tabs>
    </w:pPr>
    <w:rPr>
      <w:rFonts w:ascii="Tahoma" w:hAnsi="Tahoma"/>
      <w:lang w:val="pl-PL" w:eastAsia="pl-PL"/>
    </w:rPr>
  </w:style>
  <w:style w:type="character" w:customStyle="1" w:styleId="tocnumber">
    <w:name w:val="tocnumber"/>
    <w:rsid w:val="0045493E"/>
  </w:style>
  <w:style w:type="character" w:customStyle="1" w:styleId="toctext">
    <w:name w:val="toctext"/>
    <w:rsid w:val="0045493E"/>
  </w:style>
  <w:style w:type="character" w:customStyle="1" w:styleId="mw-editsection">
    <w:name w:val="mw-editsection"/>
    <w:rsid w:val="0045493E"/>
  </w:style>
  <w:style w:type="character" w:customStyle="1" w:styleId="mw-editsection-bracket">
    <w:name w:val="mw-editsection-bracket"/>
    <w:rsid w:val="0045493E"/>
  </w:style>
  <w:style w:type="character" w:customStyle="1" w:styleId="mw-editsection-divider">
    <w:name w:val="mw-editsection-divider"/>
    <w:rsid w:val="0045493E"/>
  </w:style>
  <w:style w:type="character" w:customStyle="1" w:styleId="reference-text">
    <w:name w:val="reference-text"/>
    <w:rsid w:val="0045493E"/>
  </w:style>
  <w:style w:type="paragraph" w:customStyle="1" w:styleId="z-TopofForm1">
    <w:name w:val="z-Top of Form1"/>
    <w:basedOn w:val="Normal"/>
    <w:next w:val="Normal"/>
    <w:link w:val="z-"/>
    <w:uiPriority w:val="99"/>
    <w:unhideWhenUsed/>
    <w:rsid w:val="0045493E"/>
    <w:pPr>
      <w:pBdr>
        <w:bottom w:val="single" w:sz="6" w:space="1" w:color="auto"/>
      </w:pBdr>
      <w:jc w:val="center"/>
    </w:pPr>
    <w:rPr>
      <w:rFonts w:ascii="Arial" w:hAnsi="Arial"/>
      <w:vanish/>
      <w:sz w:val="16"/>
      <w:szCs w:val="16"/>
    </w:rPr>
  </w:style>
  <w:style w:type="character" w:customStyle="1" w:styleId="z-">
    <w:name w:val="z-Начало формы Знак"/>
    <w:link w:val="z-TopofForm1"/>
    <w:uiPriority w:val="99"/>
    <w:rsid w:val="0045493E"/>
    <w:rPr>
      <w:rFonts w:ascii="Arial" w:hAnsi="Arial" w:cs="Arial"/>
      <w:vanish/>
      <w:sz w:val="16"/>
      <w:szCs w:val="16"/>
    </w:rPr>
  </w:style>
  <w:style w:type="paragraph" w:customStyle="1" w:styleId="z-BottomofForm1">
    <w:name w:val="z-Bottom of Form1"/>
    <w:basedOn w:val="Normal"/>
    <w:next w:val="Normal"/>
    <w:link w:val="z-0"/>
    <w:uiPriority w:val="99"/>
    <w:unhideWhenUsed/>
    <w:rsid w:val="0045493E"/>
    <w:pPr>
      <w:pBdr>
        <w:top w:val="single" w:sz="6" w:space="1" w:color="auto"/>
      </w:pBdr>
      <w:jc w:val="center"/>
    </w:pPr>
    <w:rPr>
      <w:rFonts w:ascii="Arial" w:hAnsi="Arial"/>
      <w:vanish/>
      <w:sz w:val="16"/>
      <w:szCs w:val="16"/>
    </w:rPr>
  </w:style>
  <w:style w:type="character" w:customStyle="1" w:styleId="z-0">
    <w:name w:val="z-Конец формы Знак"/>
    <w:link w:val="z-BottomofForm1"/>
    <w:uiPriority w:val="99"/>
    <w:rsid w:val="0045493E"/>
    <w:rPr>
      <w:rFonts w:ascii="Arial" w:hAnsi="Arial" w:cs="Arial"/>
      <w:vanish/>
      <w:sz w:val="16"/>
      <w:szCs w:val="16"/>
    </w:rPr>
  </w:style>
  <w:style w:type="character" w:customStyle="1" w:styleId="wb-langlinks-edit">
    <w:name w:val="wb-langlinks-edit"/>
    <w:rsid w:val="0045493E"/>
  </w:style>
  <w:style w:type="character" w:customStyle="1" w:styleId="noprint">
    <w:name w:val="noprint"/>
    <w:rsid w:val="0045493E"/>
  </w:style>
  <w:style w:type="character" w:customStyle="1" w:styleId="pg">
    <w:name w:val="pg"/>
    <w:rsid w:val="0045493E"/>
  </w:style>
  <w:style w:type="paragraph" w:customStyle="1" w:styleId="DecimalAligned">
    <w:name w:val="Decimal Aligned"/>
    <w:basedOn w:val="Normal"/>
    <w:uiPriority w:val="40"/>
    <w:qFormat/>
    <w:rsid w:val="0045493E"/>
    <w:pPr>
      <w:tabs>
        <w:tab w:val="decimal" w:pos="360"/>
      </w:tabs>
      <w:spacing w:after="200" w:line="276" w:lineRule="auto"/>
    </w:pPr>
    <w:rPr>
      <w:rFonts w:eastAsia="Calibri"/>
      <w:lang w:eastAsia="ja-JP"/>
    </w:rPr>
  </w:style>
  <w:style w:type="character" w:customStyle="1" w:styleId="HTMLPreformattedChar">
    <w:name w:val="HTML Preformatted Char"/>
    <w:link w:val="HTMLPreformatted"/>
    <w:uiPriority w:val="99"/>
    <w:rsid w:val="0045493E"/>
    <w:rPr>
      <w:rFonts w:ascii="Arial Unicode" w:hAnsi="Arial Unicode" w:cs="Courier New"/>
    </w:rPr>
  </w:style>
  <w:style w:type="paragraph" w:customStyle="1" w:styleId="paragraph">
    <w:name w:val="paragraph"/>
    <w:basedOn w:val="Normal"/>
    <w:rsid w:val="0045493E"/>
    <w:pPr>
      <w:spacing w:before="100" w:beforeAutospacing="1" w:after="100" w:afterAutospacing="1"/>
    </w:pPr>
  </w:style>
  <w:style w:type="character" w:customStyle="1" w:styleId="normaltextrun">
    <w:name w:val="normaltextrun"/>
    <w:rsid w:val="0045493E"/>
  </w:style>
  <w:style w:type="paragraph" w:customStyle="1" w:styleId="StyleCaption11pt">
    <w:name w:val="Style Caption + 11 pt"/>
    <w:basedOn w:val="Caption"/>
    <w:link w:val="StyleCaption11ptChar"/>
    <w:rsid w:val="0045493E"/>
    <w:pPr>
      <w:spacing w:before="360" w:after="120"/>
      <w:ind w:left="1350" w:hanging="1350"/>
    </w:pPr>
    <w:rPr>
      <w:bCs/>
      <w:lang w:eastAsia="ru-RU"/>
    </w:rPr>
  </w:style>
  <w:style w:type="character" w:customStyle="1" w:styleId="StyleCaption11ptChar">
    <w:name w:val="Style Caption + 11 pt Char"/>
    <w:link w:val="StyleCaption11pt"/>
    <w:rsid w:val="0045493E"/>
    <w:rPr>
      <w:rFonts w:ascii="GHEA Grapalat" w:hAnsi="GHEA Grapalat"/>
      <w:b/>
      <w:bCs/>
      <w:lang w:eastAsia="ru-RU"/>
    </w:rPr>
  </w:style>
  <w:style w:type="paragraph" w:customStyle="1" w:styleId="StyleHeading3GHEAGrapalatJustified">
    <w:name w:val="Style Heading 3 + GHEA Grapalat Justified"/>
    <w:basedOn w:val="Heading3"/>
    <w:rsid w:val="0045493E"/>
    <w:pPr>
      <w:tabs>
        <w:tab w:val="left" w:pos="384"/>
        <w:tab w:val="left" w:pos="737"/>
      </w:tabs>
      <w:spacing w:before="360" w:after="240"/>
      <w:ind w:left="1248" w:hanging="708"/>
    </w:pPr>
    <w:rPr>
      <w:lang w:val="en-GB" w:eastAsia="ru-RU"/>
    </w:rPr>
  </w:style>
  <w:style w:type="paragraph" w:customStyle="1" w:styleId="TitleNew">
    <w:name w:val="Title New"/>
    <w:basedOn w:val="Normal"/>
    <w:rsid w:val="0045493E"/>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locked/>
    <w:rsid w:val="0045493E"/>
    <w:rPr>
      <w:sz w:val="24"/>
    </w:rPr>
  </w:style>
  <w:style w:type="paragraph" w:customStyle="1" w:styleId="37">
    <w:name w:val="Абзац списка3"/>
    <w:basedOn w:val="Normal"/>
    <w:uiPriority w:val="99"/>
    <w:qFormat/>
    <w:rsid w:val="0045493E"/>
    <w:pPr>
      <w:ind w:left="720"/>
      <w:contextualSpacing/>
    </w:pPr>
    <w:rPr>
      <w:lang w:val="ru-RU" w:eastAsia="ru-RU"/>
    </w:rPr>
  </w:style>
  <w:style w:type="character" w:customStyle="1" w:styleId="38">
    <w:name w:val="Основной текст3"/>
    <w:rsid w:val="0045493E"/>
    <w:rPr>
      <w:rFonts w:ascii="Arial Unicode MS" w:eastAsia="Arial Unicode MS" w:hAnsi="Arial Unicode MS" w:cs="Arial Unicode MS"/>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45493E"/>
    <w:pPr>
      <w:autoSpaceDE w:val="0"/>
      <w:autoSpaceDN w:val="0"/>
      <w:adjustRightInd w:val="0"/>
      <w:ind w:firstLine="180"/>
    </w:pPr>
    <w:rPr>
      <w:b/>
      <w:i/>
      <w:lang w:val="hy-AM" w:eastAsia="ru-RU"/>
    </w:rPr>
  </w:style>
  <w:style w:type="character" w:customStyle="1" w:styleId="CommentTextChar2">
    <w:name w:val="Comment Text Char2"/>
    <w:rsid w:val="0045493E"/>
    <w:rPr>
      <w:rFonts w:ascii="Arial Armenian" w:hAnsi="Arial Armenian"/>
      <w:lang w:val="ru-RU" w:eastAsia="ru-RU" w:bidi="ar-SA"/>
    </w:rPr>
  </w:style>
  <w:style w:type="character" w:customStyle="1" w:styleId="BalloonTextChar2">
    <w:name w:val="Balloon Text Char2"/>
    <w:rsid w:val="0045493E"/>
    <w:rPr>
      <w:rFonts w:ascii="Tahoma" w:hAnsi="Tahoma"/>
      <w:sz w:val="16"/>
      <w:szCs w:val="16"/>
      <w:lang w:bidi="ar-SA"/>
    </w:rPr>
  </w:style>
  <w:style w:type="character" w:customStyle="1" w:styleId="Bodytext20">
    <w:name w:val="Body text (2)_"/>
    <w:link w:val="Bodytext23"/>
    <w:uiPriority w:val="99"/>
    <w:locked/>
    <w:rsid w:val="0045493E"/>
    <w:rPr>
      <w:rFonts w:ascii="Tahoma" w:hAnsi="Tahoma" w:cs="Tahoma"/>
      <w:sz w:val="21"/>
      <w:szCs w:val="21"/>
      <w:shd w:val="clear" w:color="auto" w:fill="FFFFFF"/>
    </w:rPr>
  </w:style>
  <w:style w:type="paragraph" w:customStyle="1" w:styleId="Bodytext23">
    <w:name w:val="Body text (2)"/>
    <w:basedOn w:val="Normal"/>
    <w:link w:val="Bodytext20"/>
    <w:uiPriority w:val="99"/>
    <w:rsid w:val="0045493E"/>
    <w:pPr>
      <w:widowControl w:val="0"/>
      <w:shd w:val="clear" w:color="auto" w:fill="FFFFFF"/>
      <w:spacing w:before="720" w:line="485" w:lineRule="exact"/>
    </w:pPr>
    <w:rPr>
      <w:rFonts w:ascii="Tahoma" w:hAnsi="Tahoma"/>
      <w:sz w:val="21"/>
      <w:szCs w:val="21"/>
    </w:rPr>
  </w:style>
  <w:style w:type="paragraph" w:customStyle="1" w:styleId="Appendix">
    <w:name w:val="Appendix"/>
    <w:basedOn w:val="Normal"/>
    <w:next w:val="Normal"/>
    <w:uiPriority w:val="6"/>
    <w:qFormat/>
    <w:rsid w:val="0045493E"/>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45493E"/>
    <w:pPr>
      <w:spacing w:before="100" w:beforeAutospacing="1" w:after="100" w:afterAutospacing="1"/>
    </w:pPr>
  </w:style>
  <w:style w:type="paragraph" w:customStyle="1" w:styleId="39">
    <w:name w:val="Обычный3"/>
    <w:rsid w:val="0045493E"/>
    <w:pPr>
      <w:autoSpaceDE w:val="0"/>
      <w:autoSpaceDN w:val="0"/>
      <w:spacing w:after="160" w:line="259" w:lineRule="auto"/>
    </w:pPr>
    <w:rPr>
      <w:sz w:val="22"/>
      <w:szCs w:val="22"/>
      <w:lang w:val="ru-RU" w:eastAsia="ru-RU"/>
    </w:rPr>
  </w:style>
  <w:style w:type="paragraph" w:customStyle="1" w:styleId="114">
    <w:name w:val="Рецензия1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1f0">
    <w:name w:val="Заголовок оглавления1"/>
    <w:basedOn w:val="Heading1"/>
    <w:next w:val="Normal"/>
    <w:uiPriority w:val="39"/>
    <w:unhideWhenUsed/>
    <w:qFormat/>
    <w:rsid w:val="0045493E"/>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45493E"/>
    <w:rPr>
      <w:i/>
      <w:iCs/>
      <w:color w:val="000000"/>
    </w:rPr>
  </w:style>
  <w:style w:type="character" w:customStyle="1" w:styleId="1f1">
    <w:name w:val="Сильное выделение1"/>
    <w:uiPriority w:val="21"/>
    <w:qFormat/>
    <w:rsid w:val="0045493E"/>
    <w:rPr>
      <w:b/>
      <w:bCs/>
      <w:i/>
      <w:iCs/>
      <w:color w:val="4F81BD"/>
    </w:rPr>
  </w:style>
  <w:style w:type="paragraph" w:customStyle="1" w:styleId="1f2">
    <w:name w:val="Выделенная цитата1"/>
    <w:basedOn w:val="Normal"/>
    <w:next w:val="Normal"/>
    <w:qFormat/>
    <w:rsid w:val="0045493E"/>
    <w:pPr>
      <w:pBdr>
        <w:bottom w:val="single" w:sz="4" w:space="4" w:color="4F81BD"/>
      </w:pBdr>
      <w:spacing w:before="200" w:after="280"/>
      <w:ind w:left="936" w:right="936"/>
    </w:pPr>
    <w:rPr>
      <w:b/>
      <w:bCs/>
      <w:i/>
      <w:iCs/>
      <w:color w:val="4F81BD"/>
    </w:rPr>
  </w:style>
  <w:style w:type="character" w:customStyle="1" w:styleId="1f3">
    <w:name w:val="Слабое выделение1"/>
    <w:qFormat/>
    <w:rsid w:val="0045493E"/>
    <w:rPr>
      <w:rFonts w:cs="Times New Roman"/>
      <w:i/>
      <w:iCs/>
      <w:color w:val="808080"/>
    </w:rPr>
  </w:style>
  <w:style w:type="character" w:customStyle="1" w:styleId="1f4">
    <w:name w:val="Слабая ссылка1"/>
    <w:qFormat/>
    <w:rsid w:val="0045493E"/>
    <w:rPr>
      <w:rFonts w:cs="Times New Roman"/>
      <w:smallCaps/>
      <w:color w:val="C0504D"/>
      <w:u w:val="single"/>
    </w:rPr>
  </w:style>
  <w:style w:type="character" w:customStyle="1" w:styleId="1f5">
    <w:name w:val="Сильная ссылка1"/>
    <w:qFormat/>
    <w:rsid w:val="0045493E"/>
    <w:rPr>
      <w:rFonts w:cs="Times New Roman"/>
      <w:b/>
      <w:bCs/>
      <w:smallCaps/>
      <w:color w:val="C0504D"/>
      <w:spacing w:val="5"/>
      <w:u w:val="single"/>
    </w:rPr>
  </w:style>
  <w:style w:type="character" w:customStyle="1" w:styleId="1f6">
    <w:name w:val="Название книги1"/>
    <w:qFormat/>
    <w:rsid w:val="0045493E"/>
    <w:rPr>
      <w:rFonts w:cs="Times New Roman"/>
      <w:b/>
      <w:bCs/>
      <w:smallCaps/>
      <w:spacing w:val="5"/>
    </w:rPr>
  </w:style>
  <w:style w:type="character" w:customStyle="1" w:styleId="CharChar352">
    <w:name w:val="Char Char352"/>
    <w:rsid w:val="0045493E"/>
    <w:rPr>
      <w:rFonts w:ascii="Arial Armenian" w:hAnsi="Arial Armenian"/>
      <w:i/>
      <w:sz w:val="22"/>
      <w:u w:val="single"/>
      <w:lang w:val="en-GB"/>
    </w:rPr>
  </w:style>
  <w:style w:type="character" w:customStyle="1" w:styleId="CharChar342">
    <w:name w:val="Char Char342"/>
    <w:rsid w:val="0045493E"/>
    <w:rPr>
      <w:rFonts w:ascii="Garamond" w:hAnsi="Garamond"/>
      <w:i/>
      <w:spacing w:val="-5"/>
      <w:sz w:val="28"/>
      <w:shd w:val="pct5" w:color="auto" w:fill="auto"/>
      <w:lang w:val="en-GB"/>
    </w:rPr>
  </w:style>
  <w:style w:type="character" w:customStyle="1" w:styleId="CharChar332">
    <w:name w:val="Char Char332"/>
    <w:rsid w:val="0045493E"/>
    <w:rPr>
      <w:rFonts w:ascii="Arial Black" w:hAnsi="Arial Black"/>
      <w:caps/>
      <w:spacing w:val="60"/>
      <w:position w:val="4"/>
      <w:sz w:val="14"/>
      <w:lang w:val="en-GB"/>
    </w:rPr>
  </w:style>
  <w:style w:type="character" w:customStyle="1" w:styleId="CharChar322">
    <w:name w:val="Char Char322"/>
    <w:rsid w:val="0045493E"/>
    <w:rPr>
      <w:rFonts w:ascii="Garamond" w:hAnsi="Garamond"/>
      <w:b/>
      <w:i/>
      <w:kern w:val="28"/>
      <w:lang w:val="en-GB"/>
    </w:rPr>
  </w:style>
  <w:style w:type="character" w:customStyle="1" w:styleId="CharChar302">
    <w:name w:val="Char Char302"/>
    <w:rsid w:val="0045493E"/>
    <w:rPr>
      <w:rFonts w:ascii="Arial Armenian" w:hAnsi="Arial Armenian"/>
      <w:lang w:val="en-GB" w:eastAsia="en-US" w:bidi="ar-SA"/>
    </w:rPr>
  </w:style>
  <w:style w:type="character" w:customStyle="1" w:styleId="CharChar292">
    <w:name w:val="Char Char292"/>
    <w:rsid w:val="0045493E"/>
    <w:rPr>
      <w:rFonts w:ascii="Arial Armenian" w:hAnsi="Arial Armenian"/>
      <w:lang w:val="ru-RU" w:eastAsia="ru-RU" w:bidi="ar-SA"/>
    </w:rPr>
  </w:style>
  <w:style w:type="character" w:customStyle="1" w:styleId="SubtitleChar2">
    <w:name w:val="Subtitle Char2"/>
    <w:rsid w:val="0045493E"/>
    <w:rPr>
      <w:rFonts w:ascii="Times Armenian" w:hAnsi="Times Armenian"/>
      <w:b/>
      <w:sz w:val="28"/>
      <w:szCs w:val="24"/>
      <w:lang w:eastAsia="ru-RU"/>
    </w:rPr>
  </w:style>
  <w:style w:type="paragraph" w:customStyle="1" w:styleId="msonormal0">
    <w:name w:val="msonormal"/>
    <w:basedOn w:val="Normal"/>
    <w:rsid w:val="0045493E"/>
    <w:pPr>
      <w:spacing w:before="100" w:beforeAutospacing="1" w:after="100" w:afterAutospacing="1"/>
    </w:pPr>
  </w:style>
  <w:style w:type="paragraph" w:customStyle="1" w:styleId="textbox">
    <w:name w:val="textbox"/>
    <w:basedOn w:val="Normal"/>
    <w:rsid w:val="0045493E"/>
    <w:pPr>
      <w:spacing w:line="160" w:lineRule="exact"/>
    </w:pPr>
    <w:rPr>
      <w:smallCaps/>
      <w:sz w:val="16"/>
      <w:szCs w:val="20"/>
      <w:lang w:val="hy-AM"/>
    </w:rPr>
  </w:style>
  <w:style w:type="character" w:customStyle="1" w:styleId="t121">
    <w:name w:val="t121"/>
    <w:rsid w:val="0045493E"/>
    <w:rPr>
      <w:b/>
      <w:bCs/>
      <w:color w:val="191970"/>
    </w:rPr>
  </w:style>
  <w:style w:type="character" w:customStyle="1" w:styleId="t61">
    <w:name w:val="t61"/>
    <w:rsid w:val="0045493E"/>
    <w:rPr>
      <w:b/>
      <w:bCs/>
      <w:color w:val="191970"/>
    </w:rPr>
  </w:style>
  <w:style w:type="table" w:customStyle="1" w:styleId="TableGrid10">
    <w:name w:val="Table Grid1"/>
    <w:basedOn w:val="TableNormal"/>
    <w:rsid w:val="004549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45493E"/>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45493E"/>
    <w:pPr>
      <w:tabs>
        <w:tab w:val="left" w:pos="709"/>
      </w:tabs>
    </w:pPr>
    <w:rPr>
      <w:rFonts w:ascii="Tahoma" w:hAnsi="Tahoma" w:cs="Tahoma"/>
      <w:lang w:val="pl-PL" w:eastAsia="pl-PL"/>
    </w:rPr>
  </w:style>
  <w:style w:type="character" w:customStyle="1" w:styleId="CharChar62">
    <w:name w:val="Char Char62"/>
    <w:locked/>
    <w:rsid w:val="0045493E"/>
    <w:rPr>
      <w:rFonts w:ascii="Times LatArm" w:eastAsia="Calibri" w:hAnsi="Times LatArm" w:cs="Times LatArm"/>
      <w:sz w:val="22"/>
      <w:szCs w:val="22"/>
      <w:lang w:val="en-GB" w:eastAsia="en-US" w:bidi="ar-SA"/>
    </w:rPr>
  </w:style>
  <w:style w:type="character" w:customStyle="1" w:styleId="CentredCharChar">
    <w:name w:val="Centred Char Char"/>
    <w:locked/>
    <w:rsid w:val="0045493E"/>
    <w:rPr>
      <w:rFonts w:eastAsia="Calibri"/>
      <w:b/>
      <w:bCs/>
      <w:i/>
      <w:iCs/>
      <w:sz w:val="24"/>
      <w:szCs w:val="24"/>
      <w:lang w:val="en-GB" w:eastAsia="en-US" w:bidi="ar-SA"/>
    </w:rPr>
  </w:style>
  <w:style w:type="character" w:customStyle="1" w:styleId="SideCharChar">
    <w:name w:val="Side Char Char"/>
    <w:locked/>
    <w:rsid w:val="0045493E"/>
    <w:rPr>
      <w:rFonts w:eastAsia="Calibri"/>
      <w:sz w:val="22"/>
      <w:szCs w:val="22"/>
      <w:lang w:val="en-GB" w:eastAsia="en-US" w:bidi="ar-SA"/>
    </w:rPr>
  </w:style>
  <w:style w:type="character" w:customStyle="1" w:styleId="CharChar8">
    <w:name w:val="Char Char8"/>
    <w:locked/>
    <w:rsid w:val="0045493E"/>
    <w:rPr>
      <w:rFonts w:ascii="Times Armenian" w:eastAsia="Calibri" w:hAnsi="Times Armenian" w:cs="Times Armenian"/>
      <w:color w:val="993300"/>
      <w:sz w:val="22"/>
      <w:szCs w:val="22"/>
      <w:lang w:val="hy-AM" w:eastAsia="en-US" w:bidi="ar-SA"/>
    </w:rPr>
  </w:style>
  <w:style w:type="character" w:customStyle="1" w:styleId="CharChar7">
    <w:name w:val="Char Char7"/>
    <w:locked/>
    <w:rsid w:val="0045493E"/>
    <w:rPr>
      <w:rFonts w:ascii="Courier New" w:eastAsia="Calibri" w:hAnsi="Courier New" w:cs="Courier New"/>
      <w:lang w:val="en-US" w:eastAsia="en-US" w:bidi="ar-SA"/>
    </w:rPr>
  </w:style>
  <w:style w:type="character" w:customStyle="1" w:styleId="CharChar42">
    <w:name w:val="Char Char42"/>
    <w:locked/>
    <w:rsid w:val="0045493E"/>
    <w:rPr>
      <w:rFonts w:eastAsia="Calibri"/>
      <w:sz w:val="22"/>
      <w:szCs w:val="22"/>
      <w:lang w:val="en-GB" w:eastAsia="en-US" w:bidi="ar-SA"/>
    </w:rPr>
  </w:style>
  <w:style w:type="character" w:customStyle="1" w:styleId="CharChar38">
    <w:name w:val="Char Char38"/>
    <w:uiPriority w:val="99"/>
    <w:locked/>
    <w:rsid w:val="0045493E"/>
    <w:rPr>
      <w:rFonts w:eastAsia="Calibri"/>
      <w:sz w:val="22"/>
      <w:szCs w:val="22"/>
      <w:lang w:val="en-GB" w:eastAsia="en-US" w:bidi="ar-SA"/>
    </w:rPr>
  </w:style>
  <w:style w:type="character" w:customStyle="1" w:styleId="CharChar212">
    <w:name w:val="Char Char212"/>
    <w:locked/>
    <w:rsid w:val="0045493E"/>
    <w:rPr>
      <w:rFonts w:ascii="Times Armenian" w:eastAsia="Calibri" w:hAnsi="Times Armenian" w:cs="Times Armenian"/>
      <w:b/>
      <w:bCs/>
      <w:sz w:val="22"/>
      <w:szCs w:val="22"/>
      <w:lang w:val="en-US" w:eastAsia="en-US" w:bidi="ar-SA"/>
    </w:rPr>
  </w:style>
  <w:style w:type="table" w:customStyle="1" w:styleId="TableGrid2">
    <w:name w:val="Table Grid2"/>
    <w:basedOn w:val="TableNormal"/>
    <w:rsid w:val="004549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45493E"/>
    <w:rPr>
      <w:rFonts w:ascii="GHEA Grapalat" w:hAnsi="GHEA Grapalat"/>
      <w:spacing w:val="-4"/>
      <w:sz w:val="24"/>
      <w:szCs w:val="24"/>
    </w:rPr>
  </w:style>
  <w:style w:type="paragraph" w:customStyle="1" w:styleId="namak0">
    <w:name w:val="namak"/>
    <w:basedOn w:val="Normal"/>
    <w:link w:val="namak"/>
    <w:rsid w:val="0045493E"/>
    <w:pPr>
      <w:spacing w:line="400" w:lineRule="exact"/>
      <w:ind w:firstLine="397"/>
    </w:pPr>
    <w:rPr>
      <w:spacing w:val="-4"/>
    </w:rPr>
  </w:style>
  <w:style w:type="table" w:customStyle="1" w:styleId="TableGrid30">
    <w:name w:val="Table Grid3"/>
    <w:basedOn w:val="TableNormal"/>
    <w:rsid w:val="00454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45493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
    <w:name w:val="Table Web 11"/>
    <w:basedOn w:val="TableNormal"/>
    <w:rsid w:val="0045493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
    <w:name w:val="Table Grid 81"/>
    <w:basedOn w:val="TableNormal"/>
    <w:rsid w:val="0045493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
    <w:name w:val="Table Contemporary1"/>
    <w:basedOn w:val="TableNormal"/>
    <w:rsid w:val="0045493E"/>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
    <w:name w:val="Colorful Grid - Accent 12"/>
    <w:basedOn w:val="TableNormal"/>
    <w:rsid w:val="0045493E"/>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rsid w:val="0045493E"/>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qFormat/>
    <w:rsid w:val="0045493E"/>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45493E"/>
    <w:pPr>
      <w:tabs>
        <w:tab w:val="left" w:pos="709"/>
      </w:tabs>
    </w:pPr>
    <w:rPr>
      <w:rFonts w:ascii="Tahoma" w:hAnsi="Tahoma"/>
      <w:lang w:val="pl-PL" w:eastAsia="pl-PL"/>
    </w:rPr>
  </w:style>
  <w:style w:type="paragraph" w:customStyle="1" w:styleId="CharChar5CharCharCharChar2">
    <w:name w:val="Char Char5 Char Char Char Char2"/>
    <w:basedOn w:val="Normal"/>
    <w:rsid w:val="0045493E"/>
    <w:pPr>
      <w:tabs>
        <w:tab w:val="left" w:pos="709"/>
      </w:tabs>
    </w:pPr>
    <w:rPr>
      <w:rFonts w:ascii="Tahoma" w:hAnsi="Tahoma"/>
      <w:lang w:val="pl-PL" w:eastAsia="pl-PL"/>
    </w:rPr>
  </w:style>
  <w:style w:type="paragraph" w:customStyle="1" w:styleId="CharChar5CharChar2">
    <w:name w:val="Char Char5 Char Char2"/>
    <w:basedOn w:val="Normal"/>
    <w:rsid w:val="0045493E"/>
    <w:pPr>
      <w:tabs>
        <w:tab w:val="left" w:pos="709"/>
      </w:tabs>
    </w:pPr>
    <w:rPr>
      <w:rFonts w:ascii="Tahoma" w:hAnsi="Tahoma"/>
      <w:lang w:val="pl-PL" w:eastAsia="pl-PL"/>
    </w:rPr>
  </w:style>
  <w:style w:type="paragraph" w:customStyle="1" w:styleId="2a">
    <w:name w:val="Абзац списка2"/>
    <w:basedOn w:val="Normal"/>
    <w:uiPriority w:val="99"/>
    <w:qFormat/>
    <w:rsid w:val="0045493E"/>
    <w:pPr>
      <w:spacing w:after="200" w:line="276" w:lineRule="auto"/>
      <w:ind w:left="720"/>
      <w:contextualSpacing/>
    </w:pPr>
    <w:rPr>
      <w:lang w:val="ru-RU" w:eastAsia="ru-RU"/>
    </w:rPr>
  </w:style>
  <w:style w:type="paragraph" w:customStyle="1" w:styleId="45">
    <w:name w:val="Обычный4"/>
    <w:rsid w:val="0045493E"/>
    <w:pPr>
      <w:autoSpaceDE w:val="0"/>
      <w:autoSpaceDN w:val="0"/>
      <w:spacing w:after="160" w:line="259" w:lineRule="auto"/>
    </w:pPr>
    <w:rPr>
      <w:sz w:val="22"/>
      <w:szCs w:val="22"/>
      <w:lang w:val="ru-RU" w:eastAsia="ru-RU"/>
    </w:rPr>
  </w:style>
  <w:style w:type="paragraph" w:customStyle="1" w:styleId="2b">
    <w:name w:val="Без интервала2"/>
    <w:uiPriority w:val="1"/>
    <w:qFormat/>
    <w:rsid w:val="0045493E"/>
    <w:pPr>
      <w:spacing w:after="160" w:line="259" w:lineRule="auto"/>
    </w:pPr>
    <w:rPr>
      <w:sz w:val="22"/>
      <w:szCs w:val="22"/>
    </w:rPr>
  </w:style>
  <w:style w:type="paragraph" w:customStyle="1" w:styleId="2c">
    <w:name w:val="Рецензия2"/>
    <w:hidden/>
    <w:semiHidden/>
    <w:rsid w:val="0045493E"/>
    <w:pPr>
      <w:spacing w:after="160" w:line="259" w:lineRule="auto"/>
    </w:pPr>
    <w:rPr>
      <w:rFonts w:ascii="Arial Armenian" w:hAnsi="Arial Armenian" w:cs="Sylfaen"/>
      <w:sz w:val="24"/>
      <w:szCs w:val="24"/>
      <w:lang w:val="ru-RU" w:eastAsia="ru-RU"/>
    </w:rPr>
  </w:style>
  <w:style w:type="character" w:customStyle="1" w:styleId="311">
    <w:name w:val="Основной текст31"/>
    <w:rsid w:val="0045493E"/>
    <w:rPr>
      <w:rFonts w:ascii="Arial Unicode MS" w:eastAsia="Arial Unicode MS" w:hAnsi="Arial Unicode MS" w:cs="Arial Unicode MS"/>
      <w:color w:val="000000"/>
      <w:spacing w:val="0"/>
      <w:w w:val="100"/>
      <w:position w:val="0"/>
      <w:sz w:val="30"/>
      <w:szCs w:val="30"/>
      <w:u w:val="none"/>
      <w:lang w:val="hy-AM"/>
    </w:rPr>
  </w:style>
  <w:style w:type="character" w:customStyle="1" w:styleId="CharChar121">
    <w:name w:val="Char Char121"/>
    <w:rsid w:val="0045493E"/>
    <w:rPr>
      <w:sz w:val="22"/>
      <w:lang w:val="en-GB" w:eastAsia="en-US" w:bidi="ar-SA"/>
    </w:rPr>
  </w:style>
  <w:style w:type="character" w:styleId="PlaceholderText">
    <w:name w:val="Placeholder Text"/>
    <w:uiPriority w:val="99"/>
    <w:semiHidden/>
    <w:rsid w:val="0045493E"/>
    <w:rPr>
      <w:color w:val="808080"/>
    </w:rPr>
  </w:style>
  <w:style w:type="character" w:customStyle="1" w:styleId="newstext">
    <w:name w:val="news_text"/>
    <w:rsid w:val="0045493E"/>
  </w:style>
  <w:style w:type="table" w:customStyle="1" w:styleId="TableGrid4">
    <w:name w:val="Table Grid4"/>
    <w:basedOn w:val="TableNormal"/>
    <w:uiPriority w:val="39"/>
    <w:rsid w:val="0045493E"/>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45493E"/>
    <w:rPr>
      <w:rFonts w:ascii="Times Armenian"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45493E"/>
    <w:rPr>
      <w:rFonts w:eastAsia="Calibri" w:cs="Calibri"/>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45493E"/>
    <w:rPr>
      <w:rFonts w:eastAsia="Calibri"/>
      <w:sz w:val="24"/>
      <w:szCs w:val="24"/>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45493E"/>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45493E"/>
  </w:style>
  <w:style w:type="table" w:customStyle="1" w:styleId="TableGrid50">
    <w:name w:val="Table Grid5"/>
    <w:basedOn w:val="TableNormal"/>
    <w:uiPriority w:val="39"/>
    <w:rsid w:val="0045493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rsid w:val="0045493E"/>
    <w:rPr>
      <w:rFonts w:ascii="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Web31">
    <w:name w:val="Table Web 31"/>
    <w:basedOn w:val="TableNormal"/>
    <w:rsid w:val="0045493E"/>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Elegant1">
    <w:name w:val="Table Elegant1"/>
    <w:basedOn w:val="TableNormal"/>
    <w:rsid w:val="0045493E"/>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Web22">
    <w:name w:val="Table Web 22"/>
    <w:basedOn w:val="TableNormal"/>
    <w:rsid w:val="0045493E"/>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2">
    <w:name w:val="Table Web 12"/>
    <w:basedOn w:val="TableNormal"/>
    <w:rsid w:val="0045493E"/>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
    <w:name w:val="Table Grid 82"/>
    <w:basedOn w:val="TableNormal"/>
    <w:rsid w:val="0045493E"/>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2">
    <w:name w:val="Table Contemporary2"/>
    <w:basedOn w:val="TableNormal"/>
    <w:rsid w:val="0045493E"/>
    <w:rPr>
      <w:rFonts w:ascii="Times New Roman" w:hAnsi="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LightList-Accent12">
    <w:name w:val="Light List - Accent 12"/>
    <w:basedOn w:val="TableNormal"/>
    <w:uiPriority w:val="61"/>
    <w:rsid w:val="0045493E"/>
    <w:rPr>
      <w:rFonts w:ascii="Times New Roma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rsid w:val="0045493E"/>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ColorfulGrid-Accent13">
    <w:name w:val="Colorful Grid - Accent 13"/>
    <w:basedOn w:val="TableNormal"/>
    <w:uiPriority w:val="73"/>
    <w:rsid w:val="0045493E"/>
    <w:rPr>
      <w:rFonts w:ascii="Times New Roman" w:hAnsi="Times New Roman"/>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uiPriority w:val="61"/>
    <w:rsid w:val="0045493E"/>
    <w:rPr>
      <w:rFonts w:ascii="Times New Roman" w:hAnsi="Times New Roman"/>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rsid w:val="0045493E"/>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Grid51">
    <w:name w:val="Table Grid 51"/>
    <w:basedOn w:val="TableNormal"/>
    <w:rsid w:val="0045493E"/>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31">
    <w:name w:val="Table Grid 31"/>
    <w:basedOn w:val="TableNormal"/>
    <w:rsid w:val="0045493E"/>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11">
    <w:name w:val="Table Grid 11"/>
    <w:basedOn w:val="TableNormal"/>
    <w:rsid w:val="0045493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TableColumns51">
    <w:name w:val="Table Columns 51"/>
    <w:basedOn w:val="TableNormal"/>
    <w:rsid w:val="0045493E"/>
    <w:rPr>
      <w:rFonts w:ascii="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45493E"/>
    <w:rPr>
      <w:rFonts w:ascii="Times New Roma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
    <w:name w:val="Colorful Grid - Accent 111"/>
    <w:basedOn w:val="TableNormal"/>
    <w:rsid w:val="0045493E"/>
    <w:rPr>
      <w:rFonts w:ascii="Times New Roman" w:hAnsi="Times New Roman"/>
      <w:color w:val="00000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45493E"/>
    <w:rPr>
      <w:rFonts w:ascii="Times New Roman" w:hAnsi="Times New Roman"/>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
    <w:name w:val="Table 3D effects 31"/>
    <w:basedOn w:val="TableNormal"/>
    <w:rsid w:val="0045493E"/>
    <w:rPr>
      <w:rFonts w:ascii="Times New Roman" w:hAnsi="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10">
    <w:name w:val="Table Grid11"/>
    <w:basedOn w:val="TableNormal"/>
    <w:rsid w:val="0045493E"/>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rsid w:val="0045493E"/>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
    <w:basedOn w:val="TableNormal"/>
    <w:rsid w:val="0045493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rsid w:val="0045493E"/>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1">
    <w:name w:val="Table Web 111"/>
    <w:basedOn w:val="TableNormal"/>
    <w:rsid w:val="0045493E"/>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1">
    <w:name w:val="Table Grid 811"/>
    <w:basedOn w:val="TableNormal"/>
    <w:rsid w:val="0045493E"/>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1">
    <w:name w:val="Table Contemporary11"/>
    <w:basedOn w:val="TableNormal"/>
    <w:rsid w:val="0045493E"/>
    <w:rPr>
      <w:rFonts w:ascii="Times New Roman" w:hAnsi="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1">
    <w:name w:val="Colorful Grid - Accent 121"/>
    <w:basedOn w:val="TableNormal"/>
    <w:rsid w:val="0045493E"/>
    <w:rPr>
      <w:rFonts w:ascii="Times New Roman" w:hAnsi="Times New Roman"/>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rsid w:val="0045493E"/>
    <w:rPr>
      <w:rFonts w:ascii="Times New Roman" w:hAnsi="Times New Roman"/>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37">
    <w:name w:val="Char Char37"/>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45493E"/>
    <w:pPr>
      <w:tabs>
        <w:tab w:val="left"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45493E"/>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45493E"/>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45493E"/>
    <w:rPr>
      <w:rFonts w:ascii="Arial" w:eastAsia="Times New Roman" w:hAnsi="Arial" w:cs="Arial"/>
      <w:sz w:val="20"/>
      <w:szCs w:val="20"/>
      <w:lang w:val="en-GB"/>
    </w:rPr>
  </w:style>
  <w:style w:type="paragraph" w:customStyle="1" w:styleId="CharCharChar21">
    <w:name w:val="Char Char Char Знак Знак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45493E"/>
    <w:pPr>
      <w:tabs>
        <w:tab w:val="left"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45493E"/>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120">
    <w:name w:val="Знак Знак12"/>
    <w:basedOn w:val="Normal"/>
    <w:rsid w:val="0045493E"/>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rsid w:val="0045493E"/>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45493E"/>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45493E"/>
    <w:rPr>
      <w:rFonts w:ascii="Arial Armenian" w:eastAsia="Times New Roman" w:hAnsi="Arial Armenian"/>
      <w:i/>
      <w:sz w:val="22"/>
      <w:u w:val="single"/>
      <w:lang w:val="en-GB"/>
    </w:rPr>
  </w:style>
  <w:style w:type="character" w:customStyle="1" w:styleId="CharChar191">
    <w:name w:val="Char Char191"/>
    <w:rsid w:val="0045493E"/>
    <w:rPr>
      <w:b/>
      <w:sz w:val="32"/>
      <w:lang w:val="en-GB" w:eastAsia="en-US" w:bidi="ar-SA"/>
    </w:rPr>
  </w:style>
  <w:style w:type="character" w:customStyle="1" w:styleId="CharChar211">
    <w:name w:val="Char Char211"/>
    <w:rsid w:val="0045493E"/>
    <w:rPr>
      <w:rFonts w:ascii="Arial Armenian" w:hAnsi="Arial Armenian"/>
      <w:i/>
      <w:sz w:val="22"/>
      <w:u w:val="single"/>
      <w:lang w:val="en-GB" w:eastAsia="en-US" w:bidi="ar-SA"/>
    </w:rPr>
  </w:style>
  <w:style w:type="character" w:customStyle="1" w:styleId="CharChar201">
    <w:name w:val="Char Char201"/>
    <w:rsid w:val="0045493E"/>
    <w:rPr>
      <w:rFonts w:ascii="Garamond" w:hAnsi="Garamond"/>
      <w:i/>
      <w:spacing w:val="-5"/>
      <w:sz w:val="28"/>
      <w:lang w:val="en-GB" w:eastAsia="en-US" w:bidi="ar-SA"/>
    </w:rPr>
  </w:style>
  <w:style w:type="character" w:customStyle="1" w:styleId="CharChar141">
    <w:name w:val="Char Char141"/>
    <w:rsid w:val="0045493E"/>
    <w:rPr>
      <w:sz w:val="36"/>
      <w:lang w:val="en-GB"/>
    </w:rPr>
  </w:style>
  <w:style w:type="character" w:customStyle="1" w:styleId="CharChar52">
    <w:name w:val="Char Char52"/>
    <w:rsid w:val="0045493E"/>
    <w:rPr>
      <w:rFonts w:ascii="Arial Armenian" w:hAnsi="Arial Armenian" w:cs="Sylfaen"/>
      <w:sz w:val="24"/>
      <w:szCs w:val="24"/>
      <w:lang w:val="ru-RU" w:eastAsia="ru-RU"/>
    </w:rPr>
  </w:style>
  <w:style w:type="character" w:customStyle="1" w:styleId="CharChar162">
    <w:name w:val="Char Char162"/>
    <w:rsid w:val="0045493E"/>
    <w:rPr>
      <w:rFonts w:ascii="Times New Roman" w:hAnsi="Times New Roman"/>
      <w:b/>
      <w:sz w:val="32"/>
      <w:lang w:val="en-GB"/>
    </w:rPr>
  </w:style>
  <w:style w:type="character" w:customStyle="1" w:styleId="CharChar171">
    <w:name w:val="Char Char171"/>
    <w:rsid w:val="0045493E"/>
    <w:rPr>
      <w:rFonts w:ascii="Arial Armenian" w:hAnsi="Arial Armenian"/>
      <w:i/>
      <w:sz w:val="22"/>
      <w:u w:val="single"/>
      <w:lang w:val="en-GB" w:eastAsia="en-US" w:bidi="ar-SA"/>
    </w:rPr>
  </w:style>
  <w:style w:type="paragraph" w:customStyle="1" w:styleId="CharCharCharCharCharChar10">
    <w:name w:val="Char Char Char Char Char Char1"/>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45493E"/>
    <w:rPr>
      <w:rFonts w:ascii="Arial Armenian" w:hAnsi="Arial Armenian"/>
      <w:lang w:val="ru-RU" w:eastAsia="ru-RU" w:bidi="ar-SA"/>
    </w:rPr>
  </w:style>
  <w:style w:type="paragraph" w:customStyle="1" w:styleId="2d">
    <w:name w:val="Знак2"/>
    <w:basedOn w:val="Normal"/>
    <w:rsid w:val="0045493E"/>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45493E"/>
    <w:rPr>
      <w:rFonts w:ascii="Arial Armenian" w:hAnsi="Arial Armenian"/>
      <w:i/>
      <w:sz w:val="22"/>
      <w:u w:val="single"/>
      <w:lang w:val="en-GB"/>
    </w:rPr>
  </w:style>
  <w:style w:type="character" w:customStyle="1" w:styleId="CharChar271">
    <w:name w:val="Char Char271"/>
    <w:rsid w:val="0045493E"/>
    <w:rPr>
      <w:rFonts w:ascii="Garamond" w:hAnsi="Garamond"/>
      <w:i/>
      <w:spacing w:val="-5"/>
      <w:sz w:val="28"/>
      <w:shd w:val="pct5" w:color="auto" w:fill="auto"/>
      <w:lang w:val="en-GB"/>
    </w:rPr>
  </w:style>
  <w:style w:type="character" w:customStyle="1" w:styleId="CharChar261">
    <w:name w:val="Char Char261"/>
    <w:rsid w:val="0045493E"/>
    <w:rPr>
      <w:rFonts w:ascii="Arial Black" w:hAnsi="Arial Black"/>
      <w:caps/>
      <w:spacing w:val="60"/>
      <w:position w:val="4"/>
      <w:sz w:val="14"/>
      <w:lang w:val="en-GB"/>
    </w:rPr>
  </w:style>
  <w:style w:type="character" w:customStyle="1" w:styleId="CharChar251">
    <w:name w:val="Char Char251"/>
    <w:rsid w:val="0045493E"/>
    <w:rPr>
      <w:rFonts w:ascii="Garamond" w:hAnsi="Garamond"/>
      <w:b/>
      <w:i/>
      <w:kern w:val="28"/>
      <w:lang w:val="en-GB"/>
    </w:rPr>
  </w:style>
  <w:style w:type="character" w:customStyle="1" w:styleId="CharChar241">
    <w:name w:val="Char Char241"/>
    <w:rsid w:val="0045493E"/>
    <w:rPr>
      <w:rFonts w:ascii="Arial Armenian" w:hAnsi="Arial Armenian"/>
      <w:lang w:val="en-US" w:eastAsia="en-US" w:bidi="ar-SA"/>
    </w:rPr>
  </w:style>
  <w:style w:type="character" w:customStyle="1" w:styleId="CharChar231">
    <w:name w:val="Char Char231"/>
    <w:rsid w:val="0045493E"/>
    <w:rPr>
      <w:rFonts w:ascii="Arial Armenian" w:hAnsi="Arial Armenian"/>
      <w:lang w:val="en-GB" w:eastAsia="en-US" w:bidi="ar-SA"/>
    </w:rPr>
  </w:style>
  <w:style w:type="character" w:customStyle="1" w:styleId="CharChar221">
    <w:name w:val="Char Char221"/>
    <w:rsid w:val="0045493E"/>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45493E"/>
    <w:rPr>
      <w:sz w:val="36"/>
      <w:lang w:val="en-GB" w:eastAsia="en-US" w:bidi="ar-SA"/>
    </w:rPr>
  </w:style>
  <w:style w:type="character" w:customStyle="1" w:styleId="CharChar131">
    <w:name w:val="Char Char131"/>
    <w:rsid w:val="0045493E"/>
    <w:rPr>
      <w:sz w:val="22"/>
      <w:lang w:val="en-GB" w:eastAsia="en-US" w:bidi="ar-SA"/>
    </w:rPr>
  </w:style>
  <w:style w:type="character" w:customStyle="1" w:styleId="CharChar122">
    <w:name w:val="Char Char122"/>
    <w:rsid w:val="0045493E"/>
    <w:rPr>
      <w:sz w:val="22"/>
      <w:lang w:val="en-GB" w:eastAsia="en-US" w:bidi="ar-SA"/>
    </w:rPr>
  </w:style>
  <w:style w:type="character" w:customStyle="1" w:styleId="CharChar101">
    <w:name w:val="Char Char101"/>
    <w:rsid w:val="0045493E"/>
    <w:rPr>
      <w:rFonts w:ascii="Times Armenian" w:hAnsi="Times Armenian"/>
      <w:color w:val="993300"/>
      <w:sz w:val="22"/>
      <w:szCs w:val="24"/>
      <w:lang w:val="hy-AM" w:eastAsia="en-US" w:bidi="ar-SA"/>
    </w:rPr>
  </w:style>
  <w:style w:type="character" w:customStyle="1" w:styleId="CharChar91">
    <w:name w:val="Char Char91"/>
    <w:rsid w:val="0045493E"/>
    <w:rPr>
      <w:rFonts w:ascii="Times Armenian" w:hAnsi="Times Armenian"/>
      <w:b/>
      <w:i/>
      <w:sz w:val="24"/>
      <w:u w:val="single"/>
      <w:lang w:val="hy-AM" w:eastAsia="en-US" w:bidi="ar-SA"/>
    </w:rPr>
  </w:style>
  <w:style w:type="character" w:customStyle="1" w:styleId="CharChar351">
    <w:name w:val="Char Char351"/>
    <w:rsid w:val="0045493E"/>
    <w:rPr>
      <w:rFonts w:ascii="Arial Armenian" w:hAnsi="Arial Armenian"/>
      <w:i/>
      <w:sz w:val="22"/>
      <w:u w:val="single"/>
      <w:lang w:val="en-GB"/>
    </w:rPr>
  </w:style>
  <w:style w:type="character" w:customStyle="1" w:styleId="CharChar341">
    <w:name w:val="Char Char341"/>
    <w:rsid w:val="0045493E"/>
    <w:rPr>
      <w:rFonts w:ascii="Garamond" w:hAnsi="Garamond"/>
      <w:i/>
      <w:spacing w:val="-5"/>
      <w:sz w:val="28"/>
      <w:shd w:val="pct5" w:color="auto" w:fill="auto"/>
      <w:lang w:val="en-GB"/>
    </w:rPr>
  </w:style>
  <w:style w:type="character" w:customStyle="1" w:styleId="CharChar331">
    <w:name w:val="Char Char331"/>
    <w:rsid w:val="0045493E"/>
    <w:rPr>
      <w:rFonts w:ascii="Arial Black" w:hAnsi="Arial Black"/>
      <w:caps/>
      <w:spacing w:val="60"/>
      <w:position w:val="4"/>
      <w:sz w:val="14"/>
      <w:lang w:val="en-GB"/>
    </w:rPr>
  </w:style>
  <w:style w:type="character" w:customStyle="1" w:styleId="CharChar321">
    <w:name w:val="Char Char321"/>
    <w:rsid w:val="0045493E"/>
    <w:rPr>
      <w:rFonts w:ascii="Garamond" w:hAnsi="Garamond"/>
      <w:b/>
      <w:i/>
      <w:kern w:val="28"/>
      <w:lang w:val="en-GB"/>
    </w:rPr>
  </w:style>
  <w:style w:type="character" w:customStyle="1" w:styleId="CharChar311">
    <w:name w:val="Char Char311"/>
    <w:rsid w:val="0045493E"/>
    <w:rPr>
      <w:rFonts w:ascii="Arial Armenian" w:hAnsi="Arial Armenian"/>
      <w:lang w:val="en-US" w:eastAsia="en-US" w:bidi="ar-SA"/>
    </w:rPr>
  </w:style>
  <w:style w:type="character" w:customStyle="1" w:styleId="CharChar301">
    <w:name w:val="Char Char301"/>
    <w:rsid w:val="0045493E"/>
    <w:rPr>
      <w:rFonts w:ascii="Arial Armenian" w:hAnsi="Arial Armenian"/>
      <w:lang w:val="en-GB" w:eastAsia="en-US" w:bidi="ar-SA"/>
    </w:rPr>
  </w:style>
  <w:style w:type="character" w:customStyle="1" w:styleId="CharChar291">
    <w:name w:val="Char Char291"/>
    <w:rsid w:val="0045493E"/>
    <w:rPr>
      <w:rFonts w:ascii="Arial Armenian" w:hAnsi="Arial Armenian"/>
      <w:lang w:val="ru-RU" w:eastAsia="ru-RU" w:bidi="ar-SA"/>
    </w:rPr>
  </w:style>
  <w:style w:type="paragraph" w:customStyle="1" w:styleId="CharChar5CharCharCharCharCharChar1">
    <w:name w:val="Char Char5 Char Char Char Char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45493E"/>
    <w:rPr>
      <w:rFonts w:ascii="Times LatArm" w:eastAsia="Calibri" w:hAnsi="Times LatArm" w:cs="Times LatArm"/>
      <w:sz w:val="22"/>
      <w:szCs w:val="22"/>
      <w:lang w:val="en-GB" w:eastAsia="en-US" w:bidi="ar-SA"/>
    </w:rPr>
  </w:style>
  <w:style w:type="character" w:customStyle="1" w:styleId="CharChar81">
    <w:name w:val="Char Char81"/>
    <w:locked/>
    <w:rsid w:val="0045493E"/>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45493E"/>
    <w:rPr>
      <w:rFonts w:ascii="Courier New" w:eastAsia="Calibri" w:hAnsi="Courier New" w:cs="Courier New"/>
      <w:lang w:val="en-US" w:eastAsia="en-US" w:bidi="ar-SA"/>
    </w:rPr>
  </w:style>
  <w:style w:type="character" w:customStyle="1" w:styleId="CharChar41">
    <w:name w:val="Char Char41"/>
    <w:locked/>
    <w:rsid w:val="0045493E"/>
    <w:rPr>
      <w:rFonts w:eastAsia="Calibri"/>
      <w:sz w:val="22"/>
      <w:szCs w:val="22"/>
      <w:lang w:val="en-GB" w:eastAsia="en-US" w:bidi="ar-SA"/>
    </w:rPr>
  </w:style>
  <w:style w:type="character" w:customStyle="1" w:styleId="CharChar36">
    <w:name w:val="Char Char36"/>
    <w:locked/>
    <w:rsid w:val="0045493E"/>
    <w:rPr>
      <w:rFonts w:eastAsia="Calibri"/>
      <w:sz w:val="22"/>
      <w:szCs w:val="22"/>
      <w:lang w:val="en-GB" w:eastAsia="en-US" w:bidi="ar-SA"/>
    </w:rPr>
  </w:style>
  <w:style w:type="character" w:customStyle="1" w:styleId="CharChar210">
    <w:name w:val="Char Char210"/>
    <w:locked/>
    <w:rsid w:val="0045493E"/>
    <w:rPr>
      <w:rFonts w:ascii="Times Armenian" w:eastAsia="Calibri" w:hAnsi="Times Armenian" w:cs="Times Armenian"/>
      <w:b/>
      <w:bCs/>
      <w:sz w:val="22"/>
      <w:szCs w:val="22"/>
      <w:lang w:val="en-US" w:eastAsia="en-US" w:bidi="ar-SA"/>
    </w:rPr>
  </w:style>
  <w:style w:type="table" w:customStyle="1" w:styleId="TableGrid6">
    <w:name w:val="Table Grid6"/>
    <w:basedOn w:val="TableNormal"/>
    <w:uiPriority w:val="39"/>
    <w:rsid w:val="0045493E"/>
    <w:pPr>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45493E"/>
    <w:rPr>
      <w:rFonts w:ascii="Calibri" w:eastAsia="Calibri" w:hAnsi="Calibri" w:cs="Calibri"/>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rsid w:val="0045493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493E"/>
    <w:rPr>
      <w:color w:val="605E5C"/>
      <w:shd w:val="clear" w:color="auto" w:fill="E1DFDD"/>
    </w:rPr>
  </w:style>
  <w:style w:type="table" w:customStyle="1" w:styleId="GridTable1Light-Accent11">
    <w:name w:val="Grid Table 1 Light - Accent 11"/>
    <w:basedOn w:val="TableNormal"/>
    <w:uiPriority w:val="46"/>
    <w:rsid w:val="0045493E"/>
    <w:rPr>
      <w:rFonts w:eastAsiaTheme="minorHAnsi"/>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2">
    <w:name w:val="Table Grid12"/>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
    <w:name w:val="Grid Table 4 - Accent 13"/>
    <w:basedOn w:val="TableNormal"/>
    <w:uiPriority w:val="49"/>
    <w:rsid w:val="0045493E"/>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30">
    <w:name w:val="Grid Table 4 - Accent 13"/>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
    <w:name w:val="Grid Table 4 - Accent 14"/>
    <w:basedOn w:val="TableNormal"/>
    <w:uiPriority w:val="49"/>
    <w:rsid w:val="0045493E"/>
    <w:rPr>
      <w:rFonts w:eastAsia="Calibri"/>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45493E"/>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4-Accent131">
    <w:name w:val="Grid Table 4 - Accent 131"/>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
    <w:name w:val="Grid Table 4 - Accent 141"/>
    <w:basedOn w:val="TableNormal"/>
    <w:uiPriority w:val="49"/>
    <w:rsid w:val="0045493E"/>
    <w:rPr>
      <w:rFonts w:eastAsia="Calibri"/>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NoList"/>
    <w:semiHidden/>
    <w:unhideWhenUsed/>
    <w:rsid w:val="006A4BFC"/>
  </w:style>
  <w:style w:type="table" w:customStyle="1" w:styleId="TableGrid13">
    <w:name w:val="Table Grid13"/>
    <w:basedOn w:val="TableNormal"/>
    <w:next w:val="TableGrid"/>
    <w:rsid w:val="006A4BFC"/>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A4BFC"/>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rsid w:val="00F86750"/>
    <w:rPr>
      <w:rFonts w:ascii="GHEA Grapalat" w:hAnsi="GHEA Grapalat"/>
      <w:i/>
      <w:sz w:val="16"/>
    </w:rPr>
  </w:style>
  <w:style w:type="numbering" w:customStyle="1" w:styleId="NoList2">
    <w:name w:val="No List2"/>
    <w:next w:val="NoList"/>
    <w:semiHidden/>
    <w:unhideWhenUsed/>
    <w:rsid w:val="00F3166F"/>
  </w:style>
  <w:style w:type="table" w:customStyle="1" w:styleId="TableGrid14">
    <w:name w:val="Table Grid14"/>
    <w:basedOn w:val="TableNormal"/>
    <w:next w:val="TableGrid"/>
    <w:uiPriority w:val="39"/>
    <w:rsid w:val="00F3166F"/>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F3166F"/>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semiHidden/>
    <w:unhideWhenUsed/>
    <w:rsid w:val="00F3166F"/>
  </w:style>
  <w:style w:type="table" w:customStyle="1" w:styleId="TableGrid15">
    <w:name w:val="Table Grid15"/>
    <w:basedOn w:val="TableNormal"/>
    <w:next w:val="TableGrid"/>
    <w:uiPriority w:val="39"/>
    <w:rsid w:val="00F3166F"/>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B33F9"/>
    <w:pPr>
      <w:keepNext/>
      <w:keepLines/>
      <w:spacing w:after="0" w:line="259" w:lineRule="auto"/>
      <w:contextualSpacing w:val="0"/>
      <w:outlineLvl w:val="9"/>
    </w:pPr>
    <w:rPr>
      <w:rFonts w:asciiTheme="majorHAnsi" w:hAnsiTheme="majorHAnsi"/>
      <w:b w:val="0"/>
      <w:bCs w:val="0"/>
      <w:color w:val="365F91" w:themeColor="accent1" w:themeShade="BF"/>
      <w:szCs w:val="32"/>
    </w:rPr>
  </w:style>
  <w:style w:type="table" w:styleId="MediumGrid3-Accent1">
    <w:name w:val="Medium Grid 3 Accent 1"/>
    <w:basedOn w:val="TableNormal"/>
    <w:uiPriority w:val="69"/>
    <w:rsid w:val="00374D1B"/>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ide1">
    <w:name w:val="Side1"/>
    <w:basedOn w:val="Normal"/>
    <w:next w:val="Normal"/>
    <w:unhideWhenUsed/>
    <w:qFormat/>
    <w:rsid w:val="00374D1B"/>
    <w:pPr>
      <w:spacing w:before="200" w:after="0"/>
      <w:outlineLvl w:val="4"/>
    </w:pPr>
    <w:rPr>
      <w:rFonts w:ascii="Cambria" w:eastAsia="Times New Roman" w:hAnsi="Cambria" w:cs="Times New Roman"/>
      <w:b/>
      <w:bCs/>
      <w:color w:val="7F7F7F"/>
    </w:rPr>
  </w:style>
  <w:style w:type="paragraph" w:customStyle="1" w:styleId="Heading61">
    <w:name w:val="Heading 61"/>
    <w:basedOn w:val="Normal"/>
    <w:next w:val="Normal"/>
    <w:unhideWhenUsed/>
    <w:qFormat/>
    <w:rsid w:val="00374D1B"/>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nhideWhenUsed/>
    <w:qFormat/>
    <w:rsid w:val="00374D1B"/>
    <w:pPr>
      <w:spacing w:after="0"/>
      <w:outlineLvl w:val="6"/>
    </w:pPr>
    <w:rPr>
      <w:rFonts w:ascii="Cambria" w:eastAsia="Times New Roman" w:hAnsi="Cambria" w:cs="Times New Roman"/>
      <w:i/>
      <w:iCs/>
    </w:rPr>
  </w:style>
  <w:style w:type="paragraph" w:customStyle="1" w:styleId="Heading81">
    <w:name w:val="Heading 81"/>
    <w:basedOn w:val="Normal"/>
    <w:next w:val="Normal"/>
    <w:unhideWhenUsed/>
    <w:qFormat/>
    <w:rsid w:val="00374D1B"/>
    <w:pPr>
      <w:spacing w:after="0"/>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374D1B"/>
    <w:pPr>
      <w:spacing w:after="0"/>
      <w:outlineLvl w:val="8"/>
    </w:pPr>
    <w:rPr>
      <w:rFonts w:ascii="Cambria" w:eastAsia="Times New Roman" w:hAnsi="Cambria" w:cs="Times New Roman"/>
      <w:i/>
      <w:iCs/>
      <w:spacing w:val="5"/>
      <w:sz w:val="20"/>
      <w:szCs w:val="20"/>
    </w:rPr>
  </w:style>
  <w:style w:type="paragraph" w:customStyle="1" w:styleId="BodyTextMaintext1">
    <w:name w:val="Body Text (Main text)1"/>
    <w:basedOn w:val="Normal"/>
    <w:next w:val="BodyText"/>
    <w:rsid w:val="00374D1B"/>
    <w:pPr>
      <w:spacing w:after="120"/>
    </w:pPr>
    <w:rPr>
      <w:rFonts w:eastAsiaTheme="minorHAnsi"/>
    </w:rPr>
  </w:style>
  <w:style w:type="paragraph" w:customStyle="1" w:styleId="BodyTextIndent31">
    <w:name w:val="Body Text Indent 31"/>
    <w:basedOn w:val="Normal"/>
    <w:next w:val="BodyTextIndent3"/>
    <w:rsid w:val="00374D1B"/>
    <w:rPr>
      <w:rFonts w:ascii="Arial Armenian" w:eastAsiaTheme="minorHAnsi" w:hAnsi="Arial Armenian"/>
      <w:noProof/>
      <w:sz w:val="20"/>
      <w:szCs w:val="20"/>
    </w:rPr>
  </w:style>
  <w:style w:type="paragraph" w:customStyle="1" w:styleId="BodyTextIndent21">
    <w:name w:val="Body Text Indent 21"/>
    <w:basedOn w:val="Normal"/>
    <w:next w:val="BodyTextIndent2"/>
    <w:rsid w:val="00374D1B"/>
    <w:pPr>
      <w:widowControl w:val="0"/>
      <w:spacing w:after="120"/>
      <w:ind w:left="720" w:firstLine="720"/>
    </w:pPr>
    <w:rPr>
      <w:rFonts w:ascii="Arial Armenian" w:eastAsiaTheme="minorHAnsi" w:hAnsi="Arial Armenian"/>
      <w:sz w:val="20"/>
      <w:szCs w:val="20"/>
      <w:lang w:val="en-GB"/>
    </w:rPr>
  </w:style>
  <w:style w:type="paragraph" w:customStyle="1" w:styleId="TableSource11">
    <w:name w:val="(Table Source)11"/>
    <w:basedOn w:val="BodyText"/>
    <w:next w:val="Normal"/>
    <w:rsid w:val="00374D1B"/>
    <w:pPr>
      <w:widowControl w:val="0"/>
      <w:spacing w:before="60" w:after="60"/>
      <w:ind w:firstLine="652"/>
    </w:pPr>
    <w:rPr>
      <w:rFonts w:ascii="Arial Armenian" w:eastAsia="Times New Roman" w:hAnsi="Arial Armenian" w:cs="Times New Roman"/>
      <w:i/>
      <w:sz w:val="16"/>
      <w:szCs w:val="20"/>
      <w:lang w:val="en-GB"/>
    </w:rPr>
  </w:style>
  <w:style w:type="character" w:customStyle="1" w:styleId="BodyTextIndentChar1">
    <w:name w:val="Body Text Indent Char1"/>
    <w:aliases w:val="(Table Source) Char1, (Table Source) Char,(Table Source) Char Char,(Table Source)1 Char,Body Text Indent Char Char,Body Text Indent Char Char Char"/>
    <w:rsid w:val="00374D1B"/>
    <w:rPr>
      <w:rFonts w:ascii="Arial Armenian" w:hAnsi="Arial Armenian"/>
      <w:i/>
      <w:sz w:val="16"/>
      <w:szCs w:val="20"/>
      <w:lang w:val="en-GB"/>
    </w:rPr>
  </w:style>
  <w:style w:type="paragraph" w:customStyle="1" w:styleId="1Text1">
    <w:name w:val="1Text1"/>
    <w:basedOn w:val="Normal"/>
    <w:next w:val="BodyText2"/>
    <w:qFormat/>
    <w:rsid w:val="00374D1B"/>
    <w:pPr>
      <w:spacing w:after="120" w:line="480" w:lineRule="auto"/>
    </w:pPr>
    <w:rPr>
      <w:rFonts w:eastAsiaTheme="minorHAnsi"/>
      <w:sz w:val="20"/>
      <w:szCs w:val="20"/>
      <w:lang w:val="ru-RU" w:eastAsia="ru-RU"/>
    </w:rPr>
  </w:style>
  <w:style w:type="paragraph" w:customStyle="1" w:styleId="BodyText31">
    <w:name w:val="Body Text 31"/>
    <w:basedOn w:val="Normal"/>
    <w:next w:val="BodyText3"/>
    <w:rsid w:val="00374D1B"/>
    <w:pPr>
      <w:spacing w:after="120"/>
    </w:pPr>
    <w:rPr>
      <w:rFonts w:eastAsiaTheme="minorHAnsi"/>
      <w:sz w:val="16"/>
      <w:szCs w:val="16"/>
      <w:lang w:val="ru-RU" w:eastAsia="ru-RU"/>
    </w:rPr>
  </w:style>
  <w:style w:type="paragraph" w:customStyle="1" w:styleId="ListBullet1">
    <w:name w:val="List Bullet1"/>
    <w:basedOn w:val="Normal"/>
    <w:next w:val="ListBullet"/>
    <w:autoRedefine/>
    <w:qFormat/>
    <w:rsid w:val="00374D1B"/>
    <w:pPr>
      <w:tabs>
        <w:tab w:val="num" w:pos="360"/>
      </w:tabs>
      <w:overflowPunct w:val="0"/>
      <w:autoSpaceDE w:val="0"/>
      <w:autoSpaceDN w:val="0"/>
      <w:adjustRightInd w:val="0"/>
      <w:spacing w:before="130"/>
      <w:ind w:left="360" w:hanging="360"/>
      <w:textAlignment w:val="baseline"/>
    </w:pPr>
    <w:rPr>
      <w:rFonts w:eastAsia="Times New Roman" w:cs="Times New Roman"/>
      <w:lang w:val="en-GB"/>
    </w:rPr>
  </w:style>
  <w:style w:type="paragraph" w:customStyle="1" w:styleId="EndnoteText1">
    <w:name w:val="Endnote Text1"/>
    <w:basedOn w:val="Normal"/>
    <w:next w:val="EndnoteText"/>
    <w:rsid w:val="00374D1B"/>
    <w:rPr>
      <w:rFonts w:eastAsiaTheme="minorHAnsi"/>
      <w:sz w:val="20"/>
      <w:szCs w:val="20"/>
      <w:lang w:val="en-GB"/>
    </w:rPr>
  </w:style>
  <w:style w:type="paragraph" w:customStyle="1" w:styleId="BlockText1">
    <w:name w:val="Block Text1"/>
    <w:basedOn w:val="Normal"/>
    <w:next w:val="BlockText"/>
    <w:rsid w:val="00374D1B"/>
    <w:pPr>
      <w:spacing w:line="360" w:lineRule="auto"/>
      <w:ind w:left="-709" w:right="-483"/>
    </w:pPr>
    <w:rPr>
      <w:rFonts w:ascii="Times Armenian" w:eastAsia="Times New Roman" w:hAnsi="Times Armenian" w:cs="Times New Roman"/>
      <w:szCs w:val="20"/>
    </w:rPr>
  </w:style>
  <w:style w:type="paragraph" w:customStyle="1" w:styleId="TOC41">
    <w:name w:val="TOC 41"/>
    <w:basedOn w:val="Normal"/>
    <w:next w:val="Normal"/>
    <w:autoRedefine/>
    <w:uiPriority w:val="39"/>
    <w:rsid w:val="00374D1B"/>
    <w:pPr>
      <w:spacing w:before="0" w:after="0"/>
      <w:ind w:left="660"/>
      <w:jc w:val="left"/>
    </w:pPr>
    <w:rPr>
      <w:rFonts w:ascii="Calibri" w:eastAsia="Times New Roman" w:hAnsi="Calibri" w:cs="Calibri"/>
      <w:sz w:val="20"/>
      <w:szCs w:val="20"/>
    </w:rPr>
  </w:style>
  <w:style w:type="paragraph" w:customStyle="1" w:styleId="TOC51">
    <w:name w:val="TOC 51"/>
    <w:basedOn w:val="Normal"/>
    <w:next w:val="Normal"/>
    <w:autoRedefine/>
    <w:uiPriority w:val="39"/>
    <w:rsid w:val="00374D1B"/>
    <w:pPr>
      <w:spacing w:before="0" w:after="0"/>
      <w:ind w:left="880"/>
      <w:jc w:val="left"/>
    </w:pPr>
    <w:rPr>
      <w:rFonts w:ascii="Calibri" w:eastAsia="Times New Roman" w:hAnsi="Calibri" w:cs="Calibri"/>
      <w:sz w:val="20"/>
      <w:szCs w:val="20"/>
    </w:rPr>
  </w:style>
  <w:style w:type="paragraph" w:customStyle="1" w:styleId="Title10">
    <w:name w:val="Title1"/>
    <w:basedOn w:val="Normal"/>
    <w:next w:val="Normal"/>
    <w:qFormat/>
    <w:rsid w:val="00374D1B"/>
    <w:pPr>
      <w:pBdr>
        <w:bottom w:val="single" w:sz="4" w:space="1" w:color="auto"/>
      </w:pBdr>
      <w:spacing w:line="240" w:lineRule="auto"/>
      <w:contextualSpacing/>
    </w:pPr>
    <w:rPr>
      <w:rFonts w:ascii="Cambria" w:eastAsia="Times New Roman" w:hAnsi="Cambria" w:cs="Times New Roman"/>
      <w:spacing w:val="5"/>
      <w:sz w:val="52"/>
      <w:szCs w:val="52"/>
    </w:rPr>
  </w:style>
  <w:style w:type="paragraph" w:customStyle="1" w:styleId="PlainText1">
    <w:name w:val="Plain Text1"/>
    <w:basedOn w:val="Normal"/>
    <w:next w:val="PlainText"/>
    <w:rsid w:val="00374D1B"/>
    <w:pPr>
      <w:spacing w:before="120"/>
    </w:pPr>
    <w:rPr>
      <w:rFonts w:ascii="Courier New" w:eastAsiaTheme="minorHAnsi" w:hAnsi="Courier New"/>
      <w:sz w:val="20"/>
      <w:szCs w:val="20"/>
    </w:rPr>
  </w:style>
  <w:style w:type="paragraph" w:customStyle="1" w:styleId="TOC61">
    <w:name w:val="TOC 61"/>
    <w:basedOn w:val="Normal"/>
    <w:next w:val="Normal"/>
    <w:autoRedefine/>
    <w:uiPriority w:val="39"/>
    <w:rsid w:val="00374D1B"/>
    <w:pPr>
      <w:spacing w:before="0" w:after="0"/>
      <w:ind w:left="1100"/>
      <w:jc w:val="left"/>
    </w:pPr>
    <w:rPr>
      <w:rFonts w:ascii="Calibri" w:eastAsia="Times New Roman" w:hAnsi="Calibri" w:cs="Calibri"/>
      <w:sz w:val="20"/>
      <w:szCs w:val="20"/>
    </w:rPr>
  </w:style>
  <w:style w:type="paragraph" w:customStyle="1" w:styleId="TOC71">
    <w:name w:val="TOC 71"/>
    <w:basedOn w:val="Normal"/>
    <w:next w:val="Normal"/>
    <w:autoRedefine/>
    <w:uiPriority w:val="39"/>
    <w:rsid w:val="00374D1B"/>
    <w:pPr>
      <w:spacing w:before="0" w:after="0"/>
      <w:ind w:left="1320"/>
      <w:jc w:val="left"/>
    </w:pPr>
    <w:rPr>
      <w:rFonts w:ascii="Calibri" w:eastAsia="Times New Roman" w:hAnsi="Calibri" w:cs="Calibri"/>
      <w:sz w:val="20"/>
      <w:szCs w:val="20"/>
    </w:rPr>
  </w:style>
  <w:style w:type="paragraph" w:customStyle="1" w:styleId="TOC81">
    <w:name w:val="TOC 81"/>
    <w:basedOn w:val="Normal"/>
    <w:next w:val="Normal"/>
    <w:autoRedefine/>
    <w:uiPriority w:val="39"/>
    <w:rsid w:val="00374D1B"/>
    <w:pPr>
      <w:spacing w:before="0" w:after="0"/>
      <w:ind w:left="1540"/>
      <w:jc w:val="left"/>
    </w:pPr>
    <w:rPr>
      <w:rFonts w:ascii="Calibri" w:eastAsia="Times New Roman" w:hAnsi="Calibri" w:cs="Calibri"/>
      <w:sz w:val="20"/>
      <w:szCs w:val="20"/>
    </w:rPr>
  </w:style>
  <w:style w:type="paragraph" w:customStyle="1" w:styleId="TOC91">
    <w:name w:val="TOC 91"/>
    <w:basedOn w:val="Normal"/>
    <w:next w:val="Normal"/>
    <w:autoRedefine/>
    <w:uiPriority w:val="39"/>
    <w:rsid w:val="00374D1B"/>
    <w:pPr>
      <w:spacing w:before="0" w:after="0"/>
      <w:ind w:left="1760"/>
      <w:jc w:val="left"/>
    </w:pPr>
    <w:rPr>
      <w:rFonts w:ascii="Calibri" w:eastAsia="Times New Roman" w:hAnsi="Calibri" w:cs="Calibri"/>
      <w:sz w:val="20"/>
      <w:szCs w:val="20"/>
    </w:rPr>
  </w:style>
  <w:style w:type="paragraph" w:customStyle="1" w:styleId="TableofFigures1">
    <w:name w:val="Table of Figures1"/>
    <w:basedOn w:val="Normal"/>
    <w:next w:val="Normal"/>
    <w:rsid w:val="00374D1B"/>
    <w:pPr>
      <w:ind w:left="480" w:hanging="480"/>
    </w:pPr>
    <w:rPr>
      <w:rFonts w:eastAsia="Times New Roman" w:cs="Times New Roman"/>
      <w:sz w:val="20"/>
    </w:rPr>
  </w:style>
  <w:style w:type="paragraph" w:customStyle="1" w:styleId="Subtitle1">
    <w:name w:val="Subtitle1"/>
    <w:basedOn w:val="Normal"/>
    <w:next w:val="Normal"/>
    <w:qFormat/>
    <w:rsid w:val="00374D1B"/>
    <w:pPr>
      <w:spacing w:after="600"/>
    </w:pPr>
    <w:rPr>
      <w:rFonts w:ascii="Cambria" w:eastAsia="Times New Roman" w:hAnsi="Cambria" w:cs="Times New Roman"/>
      <w:i/>
      <w:iCs/>
      <w:spacing w:val="13"/>
      <w:sz w:val="24"/>
      <w:szCs w:val="24"/>
    </w:rPr>
  </w:style>
  <w:style w:type="paragraph" w:customStyle="1" w:styleId="Index11">
    <w:name w:val="Index 11"/>
    <w:basedOn w:val="Normal"/>
    <w:next w:val="Normal"/>
    <w:autoRedefine/>
    <w:rsid w:val="00374D1B"/>
    <w:pPr>
      <w:ind w:left="240" w:hanging="240"/>
    </w:pPr>
    <w:rPr>
      <w:rFonts w:eastAsia="Times New Roman" w:cs="Times New Roman"/>
    </w:rPr>
  </w:style>
  <w:style w:type="paragraph" w:customStyle="1" w:styleId="Index21">
    <w:name w:val="Index 21"/>
    <w:basedOn w:val="Normal"/>
    <w:next w:val="Normal"/>
    <w:autoRedefine/>
    <w:rsid w:val="00374D1B"/>
    <w:pPr>
      <w:ind w:left="480" w:hanging="240"/>
    </w:pPr>
    <w:rPr>
      <w:rFonts w:eastAsia="Times New Roman" w:cs="Times New Roman"/>
    </w:rPr>
  </w:style>
  <w:style w:type="paragraph" w:customStyle="1" w:styleId="Index31">
    <w:name w:val="Index 31"/>
    <w:basedOn w:val="Normal"/>
    <w:next w:val="Normal"/>
    <w:autoRedefine/>
    <w:rsid w:val="00374D1B"/>
    <w:pPr>
      <w:ind w:left="720" w:hanging="240"/>
    </w:pPr>
    <w:rPr>
      <w:rFonts w:eastAsia="Times New Roman" w:cs="Times New Roman"/>
    </w:rPr>
  </w:style>
  <w:style w:type="paragraph" w:customStyle="1" w:styleId="Index41">
    <w:name w:val="Index 41"/>
    <w:basedOn w:val="Normal"/>
    <w:next w:val="Normal"/>
    <w:autoRedefine/>
    <w:rsid w:val="00374D1B"/>
    <w:pPr>
      <w:ind w:left="960" w:hanging="240"/>
    </w:pPr>
    <w:rPr>
      <w:rFonts w:eastAsia="Times New Roman" w:cs="Times New Roman"/>
    </w:rPr>
  </w:style>
  <w:style w:type="paragraph" w:customStyle="1" w:styleId="Index51">
    <w:name w:val="Index 51"/>
    <w:basedOn w:val="Normal"/>
    <w:next w:val="Normal"/>
    <w:autoRedefine/>
    <w:rsid w:val="00374D1B"/>
    <w:pPr>
      <w:ind w:left="1200" w:hanging="240"/>
    </w:pPr>
    <w:rPr>
      <w:rFonts w:eastAsia="Times New Roman" w:cs="Times New Roman"/>
    </w:rPr>
  </w:style>
  <w:style w:type="paragraph" w:customStyle="1" w:styleId="Index61">
    <w:name w:val="Index 61"/>
    <w:basedOn w:val="Normal"/>
    <w:next w:val="Normal"/>
    <w:autoRedefine/>
    <w:rsid w:val="00374D1B"/>
    <w:pPr>
      <w:ind w:left="1440" w:hanging="240"/>
    </w:pPr>
    <w:rPr>
      <w:rFonts w:eastAsia="Times New Roman" w:cs="Times New Roman"/>
    </w:rPr>
  </w:style>
  <w:style w:type="paragraph" w:customStyle="1" w:styleId="Index71">
    <w:name w:val="Index 71"/>
    <w:basedOn w:val="Normal"/>
    <w:next w:val="Normal"/>
    <w:autoRedefine/>
    <w:rsid w:val="00374D1B"/>
    <w:pPr>
      <w:ind w:left="1680" w:hanging="240"/>
    </w:pPr>
    <w:rPr>
      <w:rFonts w:eastAsia="Times New Roman" w:cs="Times New Roman"/>
    </w:rPr>
  </w:style>
  <w:style w:type="paragraph" w:customStyle="1" w:styleId="Index81">
    <w:name w:val="Index 81"/>
    <w:basedOn w:val="Normal"/>
    <w:next w:val="Normal"/>
    <w:autoRedefine/>
    <w:rsid w:val="00374D1B"/>
    <w:pPr>
      <w:ind w:left="1920" w:hanging="240"/>
    </w:pPr>
    <w:rPr>
      <w:rFonts w:eastAsia="Times New Roman" w:cs="Times New Roman"/>
    </w:rPr>
  </w:style>
  <w:style w:type="paragraph" w:customStyle="1" w:styleId="Index91">
    <w:name w:val="Index 91"/>
    <w:basedOn w:val="Normal"/>
    <w:next w:val="Normal"/>
    <w:autoRedefine/>
    <w:rsid w:val="00374D1B"/>
    <w:pPr>
      <w:ind w:left="2160" w:hanging="240"/>
    </w:pPr>
    <w:rPr>
      <w:rFonts w:eastAsia="Times New Roman" w:cs="Times New Roman"/>
    </w:rPr>
  </w:style>
  <w:style w:type="paragraph" w:customStyle="1" w:styleId="IndexHeading1">
    <w:name w:val="Index Heading1"/>
    <w:basedOn w:val="Normal"/>
    <w:next w:val="Index1"/>
    <w:rsid w:val="00374D1B"/>
    <w:rPr>
      <w:rFonts w:eastAsia="Times New Roman" w:cs="Times New Roman"/>
    </w:rPr>
  </w:style>
  <w:style w:type="paragraph" w:customStyle="1" w:styleId="NormalIndent1">
    <w:name w:val="Normal Indent1"/>
    <w:basedOn w:val="Normal"/>
    <w:next w:val="NormalIndent"/>
    <w:rsid w:val="00374D1B"/>
    <w:pPr>
      <w:tabs>
        <w:tab w:val="left" w:pos="1134"/>
        <w:tab w:val="left" w:pos="1701"/>
        <w:tab w:val="left" w:pos="2835"/>
        <w:tab w:val="left" w:pos="5103"/>
        <w:tab w:val="left" w:pos="7371"/>
        <w:tab w:val="right" w:pos="9639"/>
      </w:tabs>
      <w:ind w:left="1134"/>
    </w:pPr>
    <w:rPr>
      <w:rFonts w:eastAsia="Times New Roman" w:cs="Times New Roman"/>
      <w:lang w:val="en-GB"/>
    </w:rPr>
  </w:style>
  <w:style w:type="paragraph" w:customStyle="1" w:styleId="webb1">
    <w:name w:val="webb1"/>
    <w:basedOn w:val="Normal"/>
    <w:next w:val="NormalWeb"/>
    <w:uiPriority w:val="99"/>
    <w:qFormat/>
    <w:rsid w:val="00374D1B"/>
    <w:pPr>
      <w:spacing w:before="100" w:after="100"/>
    </w:pPr>
    <w:rPr>
      <w:rFonts w:eastAsia="Times New Roman" w:cs="Times New Roman"/>
      <w:szCs w:val="20"/>
    </w:rPr>
  </w:style>
  <w:style w:type="paragraph" w:customStyle="1" w:styleId="ListBullet21">
    <w:name w:val="List Bullet 21"/>
    <w:basedOn w:val="Normal"/>
    <w:next w:val="ListBullet2"/>
    <w:autoRedefine/>
    <w:rsid w:val="00374D1B"/>
    <w:pPr>
      <w:ind w:left="720" w:hanging="360"/>
    </w:pPr>
    <w:rPr>
      <w:rFonts w:eastAsia="Times New Roman" w:cs="Times New Roman"/>
    </w:rPr>
  </w:style>
  <w:style w:type="paragraph" w:customStyle="1" w:styleId="BodyTextFirstIndent1">
    <w:name w:val="Body Text First Indent1"/>
    <w:basedOn w:val="BodyText"/>
    <w:next w:val="BodyTextFirstIndent"/>
    <w:rsid w:val="00374D1B"/>
    <w:pPr>
      <w:ind w:firstLine="210"/>
    </w:pPr>
    <w:rPr>
      <w:rFonts w:eastAsiaTheme="minorHAnsi"/>
      <w:lang w:val="ru-RU" w:eastAsia="ru-RU"/>
    </w:rPr>
  </w:style>
  <w:style w:type="paragraph" w:customStyle="1" w:styleId="DocumentMap1">
    <w:name w:val="Document Map1"/>
    <w:basedOn w:val="Normal"/>
    <w:next w:val="DocumentMap"/>
    <w:uiPriority w:val="99"/>
    <w:rsid w:val="00374D1B"/>
    <w:pPr>
      <w:shd w:val="clear" w:color="auto" w:fill="000080"/>
      <w:overflowPunct w:val="0"/>
      <w:autoSpaceDE w:val="0"/>
      <w:autoSpaceDN w:val="0"/>
      <w:adjustRightInd w:val="0"/>
      <w:textAlignment w:val="baseline"/>
    </w:pPr>
    <w:rPr>
      <w:rFonts w:ascii="Tahoma" w:eastAsiaTheme="minorHAnsi" w:hAnsi="Tahoma"/>
      <w:szCs w:val="20"/>
      <w:lang w:val="en-GB" w:eastAsia="ru-RU"/>
    </w:rPr>
  </w:style>
  <w:style w:type="paragraph" w:customStyle="1" w:styleId="ListContinue21">
    <w:name w:val="List Continue 21"/>
    <w:basedOn w:val="Normal"/>
    <w:next w:val="ListContinue2"/>
    <w:rsid w:val="00374D1B"/>
    <w:pPr>
      <w:spacing w:after="120"/>
      <w:ind w:left="720"/>
    </w:pPr>
    <w:rPr>
      <w:rFonts w:eastAsia="Times New Roman" w:cs="Times New Roman"/>
    </w:rPr>
  </w:style>
  <w:style w:type="numbering" w:customStyle="1" w:styleId="NoList11">
    <w:name w:val="No List11"/>
    <w:next w:val="NoList"/>
    <w:semiHidden/>
    <w:unhideWhenUsed/>
    <w:rsid w:val="00374D1B"/>
  </w:style>
  <w:style w:type="paragraph" w:customStyle="1" w:styleId="ListNumber1">
    <w:name w:val="List Number1"/>
    <w:basedOn w:val="Normal"/>
    <w:next w:val="ListNumber"/>
    <w:rsid w:val="00374D1B"/>
    <w:pPr>
      <w:ind w:left="720" w:hanging="360"/>
    </w:pPr>
    <w:rPr>
      <w:rFonts w:eastAsia="Times New Roman" w:cs="Times New Roman"/>
    </w:rPr>
  </w:style>
  <w:style w:type="character" w:styleId="IntenseEmphasis">
    <w:name w:val="Intense Emphasis"/>
    <w:uiPriority w:val="21"/>
    <w:qFormat/>
    <w:rsid w:val="00374D1B"/>
    <w:rPr>
      <w:b/>
      <w:bCs/>
    </w:rPr>
  </w:style>
  <w:style w:type="numbering" w:customStyle="1" w:styleId="1f7">
    <w:name w:val="Нет списка1"/>
    <w:next w:val="NoList"/>
    <w:semiHidden/>
    <w:unhideWhenUsed/>
    <w:rsid w:val="00374D1B"/>
  </w:style>
  <w:style w:type="paragraph" w:customStyle="1" w:styleId="List1">
    <w:name w:val="List1"/>
    <w:basedOn w:val="BodyText"/>
    <w:next w:val="List"/>
    <w:rsid w:val="00374D1B"/>
    <w:pPr>
      <w:suppressAutoHyphens/>
      <w:spacing w:line="288" w:lineRule="auto"/>
    </w:pPr>
    <w:rPr>
      <w:rFonts w:eastAsia="Times New Roman" w:cs="GHEA Grapalat"/>
      <w:kern w:val="1"/>
    </w:rPr>
  </w:style>
  <w:style w:type="paragraph" w:customStyle="1" w:styleId="IntenseQuote1">
    <w:name w:val="Intense Quote1"/>
    <w:basedOn w:val="Normal"/>
    <w:next w:val="Normal"/>
    <w:qFormat/>
    <w:rsid w:val="00374D1B"/>
    <w:pPr>
      <w:pBdr>
        <w:bottom w:val="single" w:sz="4" w:space="1" w:color="auto"/>
      </w:pBdr>
      <w:spacing w:before="200" w:after="280"/>
      <w:ind w:left="1008" w:right="1152"/>
    </w:pPr>
    <w:rPr>
      <w:rFonts w:eastAsia="Times New Roman" w:cs="Times New Roman"/>
      <w:b/>
      <w:bCs/>
      <w:i/>
      <w:iCs/>
    </w:rPr>
  </w:style>
  <w:style w:type="character" w:styleId="SubtleEmphasis">
    <w:name w:val="Subtle Emphasis"/>
    <w:qFormat/>
    <w:rsid w:val="00374D1B"/>
    <w:rPr>
      <w:i/>
      <w:iCs/>
    </w:rPr>
  </w:style>
  <w:style w:type="character" w:styleId="SubtleReference">
    <w:name w:val="Subtle Reference"/>
    <w:qFormat/>
    <w:rsid w:val="00374D1B"/>
    <w:rPr>
      <w:smallCaps/>
    </w:rPr>
  </w:style>
  <w:style w:type="character" w:styleId="IntenseReference">
    <w:name w:val="Intense Reference"/>
    <w:qFormat/>
    <w:rsid w:val="00374D1B"/>
    <w:rPr>
      <w:smallCaps/>
      <w:spacing w:val="5"/>
      <w:u w:val="single"/>
    </w:rPr>
  </w:style>
  <w:style w:type="character" w:styleId="BookTitle">
    <w:name w:val="Book Title"/>
    <w:qFormat/>
    <w:rsid w:val="00374D1B"/>
    <w:rPr>
      <w:i/>
      <w:iCs/>
      <w:smallCaps/>
      <w:spacing w:val="5"/>
    </w:rPr>
  </w:style>
  <w:style w:type="numbering" w:customStyle="1" w:styleId="NoList4">
    <w:name w:val="No List4"/>
    <w:next w:val="NoList"/>
    <w:semiHidden/>
    <w:rsid w:val="00374D1B"/>
  </w:style>
  <w:style w:type="numbering" w:customStyle="1" w:styleId="NoList111">
    <w:name w:val="No List111"/>
    <w:next w:val="NoList"/>
    <w:semiHidden/>
    <w:unhideWhenUsed/>
    <w:rsid w:val="00374D1B"/>
  </w:style>
  <w:style w:type="character" w:customStyle="1" w:styleId="z-TopofFormChar">
    <w:name w:val="z-Top of Form Char"/>
    <w:basedOn w:val="DefaultParagraphFont"/>
    <w:link w:val="z-TopofForm"/>
    <w:uiPriority w:val="99"/>
    <w:rsid w:val="00374D1B"/>
    <w:rPr>
      <w:rFonts w:ascii="Arial" w:hAnsi="Arial"/>
      <w:vanish/>
      <w:sz w:val="16"/>
      <w:szCs w:val="16"/>
    </w:rPr>
  </w:style>
  <w:style w:type="character" w:customStyle="1" w:styleId="z-BottomofFormChar">
    <w:name w:val="z-Bottom of Form Char"/>
    <w:basedOn w:val="DefaultParagraphFont"/>
    <w:link w:val="z-BottomofForm"/>
    <w:uiPriority w:val="99"/>
    <w:rsid w:val="00374D1B"/>
    <w:rPr>
      <w:rFonts w:ascii="Arial" w:hAnsi="Arial"/>
      <w:vanish/>
      <w:sz w:val="16"/>
      <w:szCs w:val="16"/>
    </w:rPr>
  </w:style>
  <w:style w:type="paragraph" w:customStyle="1" w:styleId="HTMLPreformatted1">
    <w:name w:val="HTML Preformatted1"/>
    <w:basedOn w:val="Normal"/>
    <w:next w:val="HTMLPreformatted"/>
    <w:uiPriority w:val="99"/>
    <w:unhideWhenUsed/>
    <w:rsid w:val="00374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heme="minorHAnsi" w:hAnsi="Arial Unicode"/>
      <w:sz w:val="20"/>
      <w:szCs w:val="20"/>
    </w:rPr>
  </w:style>
  <w:style w:type="numbering" w:customStyle="1" w:styleId="115">
    <w:name w:val="Нет списка11"/>
    <w:next w:val="NoList"/>
    <w:semiHidden/>
    <w:unhideWhenUsed/>
    <w:rsid w:val="00374D1B"/>
  </w:style>
  <w:style w:type="numbering" w:customStyle="1" w:styleId="NoList5">
    <w:name w:val="No List5"/>
    <w:next w:val="NoList"/>
    <w:uiPriority w:val="99"/>
    <w:semiHidden/>
    <w:rsid w:val="00374D1B"/>
  </w:style>
  <w:style w:type="numbering" w:customStyle="1" w:styleId="NoList6">
    <w:name w:val="No List6"/>
    <w:next w:val="NoList"/>
    <w:uiPriority w:val="99"/>
    <w:semiHidden/>
    <w:unhideWhenUsed/>
    <w:rsid w:val="00374D1B"/>
  </w:style>
  <w:style w:type="numbering" w:customStyle="1" w:styleId="NoList7">
    <w:name w:val="No List7"/>
    <w:next w:val="NoList"/>
    <w:uiPriority w:val="99"/>
    <w:semiHidden/>
    <w:unhideWhenUsed/>
    <w:rsid w:val="00374D1B"/>
  </w:style>
  <w:style w:type="numbering" w:customStyle="1" w:styleId="NoList12">
    <w:name w:val="No List12"/>
    <w:next w:val="NoList"/>
    <w:uiPriority w:val="99"/>
    <w:semiHidden/>
    <w:unhideWhenUsed/>
    <w:rsid w:val="00374D1B"/>
  </w:style>
  <w:style w:type="numbering" w:customStyle="1" w:styleId="NoList8">
    <w:name w:val="No List8"/>
    <w:next w:val="NoList"/>
    <w:uiPriority w:val="99"/>
    <w:semiHidden/>
    <w:unhideWhenUsed/>
    <w:rsid w:val="00374D1B"/>
  </w:style>
  <w:style w:type="numbering" w:customStyle="1" w:styleId="121">
    <w:name w:val="Нет списка12"/>
    <w:next w:val="NoList"/>
    <w:uiPriority w:val="99"/>
    <w:semiHidden/>
    <w:unhideWhenUsed/>
    <w:rsid w:val="00374D1B"/>
  </w:style>
  <w:style w:type="numbering" w:customStyle="1" w:styleId="NoList13">
    <w:name w:val="No List13"/>
    <w:next w:val="NoList"/>
    <w:semiHidden/>
    <w:unhideWhenUsed/>
    <w:rsid w:val="00374D1B"/>
  </w:style>
  <w:style w:type="numbering" w:customStyle="1" w:styleId="NoList21">
    <w:name w:val="No List21"/>
    <w:next w:val="NoList"/>
    <w:semiHidden/>
    <w:unhideWhenUsed/>
    <w:rsid w:val="00374D1B"/>
  </w:style>
  <w:style w:type="numbering" w:customStyle="1" w:styleId="NoList31">
    <w:name w:val="No List31"/>
    <w:next w:val="NoList"/>
    <w:semiHidden/>
    <w:unhideWhenUsed/>
    <w:rsid w:val="00374D1B"/>
  </w:style>
  <w:style w:type="numbering" w:customStyle="1" w:styleId="1111">
    <w:name w:val="Нет списка111"/>
    <w:next w:val="NoList"/>
    <w:semiHidden/>
    <w:unhideWhenUsed/>
    <w:rsid w:val="00374D1B"/>
  </w:style>
  <w:style w:type="numbering" w:customStyle="1" w:styleId="NoList41">
    <w:name w:val="No List41"/>
    <w:next w:val="NoList"/>
    <w:semiHidden/>
    <w:rsid w:val="00374D1B"/>
  </w:style>
  <w:style w:type="numbering" w:customStyle="1" w:styleId="NoList1111">
    <w:name w:val="No List1111"/>
    <w:next w:val="NoList"/>
    <w:semiHidden/>
    <w:unhideWhenUsed/>
    <w:rsid w:val="00374D1B"/>
  </w:style>
  <w:style w:type="numbering" w:customStyle="1" w:styleId="11110">
    <w:name w:val="Нет списка1111"/>
    <w:next w:val="NoList"/>
    <w:semiHidden/>
    <w:unhideWhenUsed/>
    <w:rsid w:val="00374D1B"/>
  </w:style>
  <w:style w:type="numbering" w:customStyle="1" w:styleId="NoList9">
    <w:name w:val="No List9"/>
    <w:next w:val="NoList"/>
    <w:uiPriority w:val="99"/>
    <w:semiHidden/>
    <w:unhideWhenUsed/>
    <w:rsid w:val="00374D1B"/>
  </w:style>
  <w:style w:type="numbering" w:customStyle="1" w:styleId="NoList10">
    <w:name w:val="No List10"/>
    <w:next w:val="NoList"/>
    <w:uiPriority w:val="99"/>
    <w:semiHidden/>
    <w:unhideWhenUsed/>
    <w:rsid w:val="00374D1B"/>
  </w:style>
  <w:style w:type="table" w:customStyle="1" w:styleId="TableList711">
    <w:name w:val="Table List 711"/>
    <w:basedOn w:val="TableNormal"/>
    <w:next w:val="TableList7"/>
    <w:rsid w:val="00374D1B"/>
    <w:pPr>
      <w:spacing w:after="200" w:line="276" w:lineRule="auto"/>
    </w:pPr>
    <w:rPr>
      <w:rFonts w:ascii="Times New Roman" w:eastAsia="Times New Roman" w:hAnsi="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374D1B"/>
    <w:pPr>
      <w:spacing w:after="200" w:line="276" w:lineRule="auto"/>
    </w:pPr>
    <w:rPr>
      <w:rFonts w:ascii="Times New Roman" w:eastAsia="Times New Roman" w:hAnsi="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374D1B"/>
    <w:pPr>
      <w:spacing w:after="200" w:line="276" w:lineRule="auto"/>
    </w:pPr>
    <w:rPr>
      <w:rFonts w:ascii="Times New Roman" w:eastAsia="Times New Roman" w:hAnsi="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semiHidden/>
    <w:unhideWhenUsed/>
    <w:rsid w:val="00374D1B"/>
  </w:style>
  <w:style w:type="numbering" w:customStyle="1" w:styleId="NoList22">
    <w:name w:val="No List22"/>
    <w:next w:val="NoList"/>
    <w:semiHidden/>
    <w:unhideWhenUsed/>
    <w:rsid w:val="00374D1B"/>
  </w:style>
  <w:style w:type="numbering" w:customStyle="1" w:styleId="NoList32">
    <w:name w:val="No List32"/>
    <w:next w:val="NoList"/>
    <w:semiHidden/>
    <w:unhideWhenUsed/>
    <w:rsid w:val="00374D1B"/>
  </w:style>
  <w:style w:type="table" w:customStyle="1" w:styleId="TableGrid711">
    <w:name w:val="Table Grid 711"/>
    <w:basedOn w:val="TableNormal"/>
    <w:next w:val="TableGrid7"/>
    <w:rsid w:val="00374D1B"/>
    <w:pPr>
      <w:spacing w:after="200" w:line="276" w:lineRule="auto"/>
    </w:pPr>
    <w:rPr>
      <w:rFonts w:ascii="Times New Roman" w:eastAsia="Times New Roman" w:hAnsi="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
    <w:name w:val="Table Simple 311"/>
    <w:basedOn w:val="TableNormal"/>
    <w:next w:val="TableSimple3"/>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374D1B"/>
    <w:pPr>
      <w:spacing w:after="200" w:line="276" w:lineRule="auto"/>
    </w:pPr>
    <w:rPr>
      <w:rFonts w:ascii="Times New Roman" w:eastAsia="Times New Roman" w:hAnsi="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
    <w:rsid w:val="00374D1B"/>
    <w:pPr>
      <w:spacing w:after="200" w:line="276" w:lineRule="auto"/>
    </w:pPr>
    <w:rPr>
      <w:rFonts w:ascii="Times New Roman" w:eastAsia="Times New Roman" w:hAnsi="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374D1B"/>
    <w:pPr>
      <w:spacing w:after="200" w:line="276" w:lineRule="auto"/>
    </w:pPr>
    <w:rPr>
      <w:rFonts w:ascii="Times New Roman" w:eastAsia="Times New Roman" w:hAnsi="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31">
    <w:name w:val="Нет списка13"/>
    <w:next w:val="NoList"/>
    <w:semiHidden/>
    <w:unhideWhenUsed/>
    <w:rsid w:val="00374D1B"/>
  </w:style>
  <w:style w:type="numbering" w:customStyle="1" w:styleId="NoList42">
    <w:name w:val="No List42"/>
    <w:next w:val="NoList"/>
    <w:semiHidden/>
    <w:rsid w:val="00374D1B"/>
  </w:style>
  <w:style w:type="numbering" w:customStyle="1" w:styleId="NoList112">
    <w:name w:val="No List112"/>
    <w:next w:val="NoList"/>
    <w:semiHidden/>
    <w:unhideWhenUsed/>
    <w:rsid w:val="00374D1B"/>
  </w:style>
  <w:style w:type="table" w:customStyle="1" w:styleId="Table3Deffects311">
    <w:name w:val="Table 3D effects 311"/>
    <w:basedOn w:val="TableNormal"/>
    <w:next w:val="Table3Deffects3"/>
    <w:rsid w:val="00374D1B"/>
    <w:pPr>
      <w:spacing w:after="200" w:line="276" w:lineRule="auto"/>
    </w:pPr>
    <w:rPr>
      <w:rFonts w:ascii="Times New Roman" w:eastAsia="Times New Roman" w:hAnsi="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374D1B"/>
  </w:style>
  <w:style w:type="numbering" w:customStyle="1" w:styleId="NoList51">
    <w:name w:val="No List51"/>
    <w:next w:val="NoList"/>
    <w:uiPriority w:val="99"/>
    <w:semiHidden/>
    <w:rsid w:val="00374D1B"/>
  </w:style>
  <w:style w:type="numbering" w:customStyle="1" w:styleId="NoList61">
    <w:name w:val="No List61"/>
    <w:next w:val="NoList"/>
    <w:uiPriority w:val="99"/>
    <w:semiHidden/>
    <w:unhideWhenUsed/>
    <w:rsid w:val="00374D1B"/>
  </w:style>
  <w:style w:type="numbering" w:customStyle="1" w:styleId="NoList71">
    <w:name w:val="No List71"/>
    <w:next w:val="NoList"/>
    <w:uiPriority w:val="99"/>
    <w:semiHidden/>
    <w:unhideWhenUsed/>
    <w:rsid w:val="00374D1B"/>
  </w:style>
  <w:style w:type="numbering" w:customStyle="1" w:styleId="NoList121">
    <w:name w:val="No List121"/>
    <w:next w:val="NoList"/>
    <w:uiPriority w:val="99"/>
    <w:semiHidden/>
    <w:unhideWhenUsed/>
    <w:rsid w:val="00374D1B"/>
  </w:style>
  <w:style w:type="numbering" w:customStyle="1" w:styleId="NoList81">
    <w:name w:val="No List81"/>
    <w:next w:val="NoList"/>
    <w:uiPriority w:val="99"/>
    <w:semiHidden/>
    <w:unhideWhenUsed/>
    <w:rsid w:val="00374D1B"/>
  </w:style>
  <w:style w:type="numbering" w:customStyle="1" w:styleId="1210">
    <w:name w:val="Нет списка121"/>
    <w:next w:val="NoList"/>
    <w:uiPriority w:val="99"/>
    <w:semiHidden/>
    <w:unhideWhenUsed/>
    <w:rsid w:val="00374D1B"/>
  </w:style>
  <w:style w:type="numbering" w:customStyle="1" w:styleId="NoList131">
    <w:name w:val="No List131"/>
    <w:next w:val="NoList"/>
    <w:semiHidden/>
    <w:unhideWhenUsed/>
    <w:rsid w:val="00374D1B"/>
  </w:style>
  <w:style w:type="numbering" w:customStyle="1" w:styleId="NoList211">
    <w:name w:val="No List211"/>
    <w:next w:val="NoList"/>
    <w:semiHidden/>
    <w:unhideWhenUsed/>
    <w:rsid w:val="00374D1B"/>
  </w:style>
  <w:style w:type="numbering" w:customStyle="1" w:styleId="NoList311">
    <w:name w:val="No List311"/>
    <w:next w:val="NoList"/>
    <w:semiHidden/>
    <w:unhideWhenUsed/>
    <w:rsid w:val="00374D1B"/>
  </w:style>
  <w:style w:type="numbering" w:customStyle="1" w:styleId="1112">
    <w:name w:val="Нет списка1112"/>
    <w:next w:val="NoList"/>
    <w:semiHidden/>
    <w:unhideWhenUsed/>
    <w:rsid w:val="00374D1B"/>
  </w:style>
  <w:style w:type="numbering" w:customStyle="1" w:styleId="NoList411">
    <w:name w:val="No List411"/>
    <w:next w:val="NoList"/>
    <w:semiHidden/>
    <w:rsid w:val="00374D1B"/>
  </w:style>
  <w:style w:type="numbering" w:customStyle="1" w:styleId="NoList11111">
    <w:name w:val="No List11111"/>
    <w:next w:val="NoList"/>
    <w:semiHidden/>
    <w:unhideWhenUsed/>
    <w:rsid w:val="00374D1B"/>
  </w:style>
  <w:style w:type="numbering" w:customStyle="1" w:styleId="11111">
    <w:name w:val="Нет списка11111"/>
    <w:next w:val="NoList"/>
    <w:semiHidden/>
    <w:unhideWhenUsed/>
    <w:rsid w:val="00374D1B"/>
  </w:style>
  <w:style w:type="table" w:customStyle="1" w:styleId="TableGrid1111">
    <w:name w:val="Table Grid111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2">
    <w:name w:val="Heading 5 Char2"/>
    <w:basedOn w:val="DefaultParagraphFont"/>
    <w:uiPriority w:val="9"/>
    <w:semiHidden/>
    <w:rsid w:val="00374D1B"/>
    <w:rPr>
      <w:rFonts w:asciiTheme="majorHAnsi" w:eastAsiaTheme="majorEastAsia" w:hAnsiTheme="majorHAnsi" w:cstheme="majorBidi"/>
      <w:color w:val="365F91" w:themeColor="accent1" w:themeShade="BF"/>
      <w:sz w:val="24"/>
      <w:szCs w:val="24"/>
    </w:rPr>
  </w:style>
  <w:style w:type="character" w:customStyle="1" w:styleId="Heading6Char2">
    <w:name w:val="Heading 6 Char2"/>
    <w:basedOn w:val="DefaultParagraphFont"/>
    <w:uiPriority w:val="9"/>
    <w:semiHidden/>
    <w:rsid w:val="00374D1B"/>
    <w:rPr>
      <w:rFonts w:asciiTheme="majorHAnsi" w:eastAsiaTheme="majorEastAsia" w:hAnsiTheme="majorHAnsi" w:cstheme="majorBidi"/>
      <w:color w:val="243F60" w:themeColor="accent1" w:themeShade="7F"/>
      <w:sz w:val="24"/>
      <w:szCs w:val="24"/>
    </w:rPr>
  </w:style>
  <w:style w:type="character" w:customStyle="1" w:styleId="Heading7Char2">
    <w:name w:val="Heading 7 Char2"/>
    <w:basedOn w:val="DefaultParagraphFont"/>
    <w:uiPriority w:val="9"/>
    <w:semiHidden/>
    <w:rsid w:val="00374D1B"/>
    <w:rPr>
      <w:rFonts w:asciiTheme="majorHAnsi" w:eastAsiaTheme="majorEastAsia" w:hAnsiTheme="majorHAnsi" w:cstheme="majorBidi"/>
      <w:i/>
      <w:iCs/>
      <w:color w:val="243F60" w:themeColor="accent1" w:themeShade="7F"/>
      <w:sz w:val="24"/>
      <w:szCs w:val="24"/>
    </w:rPr>
  </w:style>
  <w:style w:type="character" w:customStyle="1" w:styleId="Heading8Char2">
    <w:name w:val="Heading 8 Char2"/>
    <w:basedOn w:val="DefaultParagraphFont"/>
    <w:uiPriority w:val="9"/>
    <w:semiHidden/>
    <w:rsid w:val="00374D1B"/>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374D1B"/>
    <w:rPr>
      <w:rFonts w:asciiTheme="majorHAnsi" w:eastAsiaTheme="majorEastAsia" w:hAnsiTheme="majorHAnsi" w:cstheme="majorBidi"/>
      <w:i/>
      <w:iCs/>
      <w:color w:val="272727" w:themeColor="text1" w:themeTint="D8"/>
      <w:sz w:val="21"/>
      <w:szCs w:val="21"/>
    </w:rPr>
  </w:style>
  <w:style w:type="character" w:customStyle="1" w:styleId="BodyTextChar4">
    <w:name w:val="Body Text Char4"/>
    <w:aliases w:val="(Main Text) Char1,date Char1,Body Text (Main text) Char4"/>
    <w:basedOn w:val="DefaultParagraphFont"/>
    <w:uiPriority w:val="99"/>
    <w:semiHidden/>
    <w:rsid w:val="00374D1B"/>
    <w:rPr>
      <w:rFonts w:ascii="Times New Roman" w:eastAsia="Times New Roman" w:hAnsi="Times New Roman" w:cs="Times New Roman"/>
      <w:sz w:val="24"/>
      <w:szCs w:val="24"/>
    </w:rPr>
  </w:style>
  <w:style w:type="character" w:customStyle="1" w:styleId="BodyTextIndent3Char2">
    <w:name w:val="Body Text Indent 3 Char2"/>
    <w:basedOn w:val="DefaultParagraphFont"/>
    <w:uiPriority w:val="99"/>
    <w:semiHidden/>
    <w:rsid w:val="00374D1B"/>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semiHidden/>
    <w:rsid w:val="00374D1B"/>
    <w:rPr>
      <w:rFonts w:ascii="Times New Roman" w:eastAsia="Times New Roman" w:hAnsi="Times New Roman" w:cs="Times New Roman"/>
      <w:sz w:val="24"/>
      <w:szCs w:val="24"/>
    </w:rPr>
  </w:style>
  <w:style w:type="character" w:customStyle="1" w:styleId="BodyTextIndentChar3">
    <w:name w:val="Body Text Indent Char3"/>
    <w:basedOn w:val="DefaultParagraphFont"/>
    <w:uiPriority w:val="99"/>
    <w:semiHidden/>
    <w:rsid w:val="00374D1B"/>
    <w:rPr>
      <w:rFonts w:ascii="Times New Roman" w:eastAsia="Times New Roman" w:hAnsi="Times New Roman" w:cs="Times New Roman"/>
      <w:sz w:val="24"/>
      <w:szCs w:val="24"/>
    </w:rPr>
  </w:style>
  <w:style w:type="character" w:customStyle="1" w:styleId="BodyText2Char2">
    <w:name w:val="Body Text 2 Char2"/>
    <w:aliases w:val="1Text Char2"/>
    <w:basedOn w:val="DefaultParagraphFont"/>
    <w:uiPriority w:val="99"/>
    <w:semiHidden/>
    <w:rsid w:val="00374D1B"/>
    <w:rPr>
      <w:rFonts w:ascii="Times New Roman" w:eastAsia="Times New Roman" w:hAnsi="Times New Roman" w:cs="Times New Roman"/>
      <w:sz w:val="24"/>
      <w:szCs w:val="24"/>
    </w:rPr>
  </w:style>
  <w:style w:type="character" w:customStyle="1" w:styleId="BodyText3Char2">
    <w:name w:val="Body Text 3 Char2"/>
    <w:basedOn w:val="DefaultParagraphFont"/>
    <w:uiPriority w:val="99"/>
    <w:semiHidden/>
    <w:rsid w:val="00374D1B"/>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semiHidden/>
    <w:rsid w:val="00374D1B"/>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374D1B"/>
    <w:rPr>
      <w:rFonts w:asciiTheme="majorHAnsi" w:eastAsiaTheme="majorEastAsia" w:hAnsiTheme="majorHAnsi" w:cstheme="majorBidi"/>
      <w:spacing w:val="-10"/>
      <w:kern w:val="28"/>
      <w:sz w:val="56"/>
      <w:szCs w:val="56"/>
    </w:rPr>
  </w:style>
  <w:style w:type="character" w:customStyle="1" w:styleId="PlainTextChar2">
    <w:name w:val="Plain Text Char2"/>
    <w:basedOn w:val="DefaultParagraphFont"/>
    <w:uiPriority w:val="99"/>
    <w:semiHidden/>
    <w:rsid w:val="00374D1B"/>
    <w:rPr>
      <w:rFonts w:ascii="Consolas" w:eastAsia="Times New Roman" w:hAnsi="Consolas" w:cs="Times New Roman"/>
      <w:sz w:val="21"/>
      <w:szCs w:val="21"/>
    </w:rPr>
  </w:style>
  <w:style w:type="character" w:customStyle="1" w:styleId="SubtitleChar3">
    <w:name w:val="Subtitle Char3"/>
    <w:basedOn w:val="DefaultParagraphFont"/>
    <w:uiPriority w:val="11"/>
    <w:rsid w:val="00374D1B"/>
    <w:rPr>
      <w:rFonts w:eastAsiaTheme="minorEastAsia"/>
      <w:color w:val="5A5A5A" w:themeColor="text1" w:themeTint="A5"/>
      <w:spacing w:val="15"/>
    </w:rPr>
  </w:style>
  <w:style w:type="character" w:customStyle="1" w:styleId="BodyTextFirstIndentChar3">
    <w:name w:val="Body Text First Indent Char3"/>
    <w:basedOn w:val="BodyTextChar4"/>
    <w:uiPriority w:val="99"/>
    <w:semiHidden/>
    <w:rsid w:val="00374D1B"/>
    <w:rPr>
      <w:rFonts w:ascii="Times New Roman" w:eastAsia="Times New Roman" w:hAnsi="Times New Roman" w:cs="Times New Roman"/>
      <w:sz w:val="24"/>
      <w:szCs w:val="24"/>
    </w:rPr>
  </w:style>
  <w:style w:type="character" w:customStyle="1" w:styleId="DocumentMapChar2">
    <w:name w:val="Document Map Char2"/>
    <w:basedOn w:val="DefaultParagraphFont"/>
    <w:uiPriority w:val="99"/>
    <w:semiHidden/>
    <w:rsid w:val="00374D1B"/>
    <w:rPr>
      <w:rFonts w:ascii="Segoe UI" w:eastAsia="Times New Roman" w:hAnsi="Segoe UI" w:cs="Segoe UI"/>
      <w:sz w:val="16"/>
      <w:szCs w:val="16"/>
    </w:rPr>
  </w:style>
  <w:style w:type="paragraph" w:styleId="Revision">
    <w:name w:val="Revision"/>
    <w:hidden/>
    <w:uiPriority w:val="99"/>
    <w:semiHidden/>
    <w:rsid w:val="00374D1B"/>
    <w:rPr>
      <w:rFonts w:ascii="Times New Roman" w:eastAsia="Times New Roman" w:hAnsi="Times New Roman" w:cs="Times New Roman"/>
      <w:sz w:val="24"/>
      <w:szCs w:val="24"/>
    </w:rPr>
  </w:style>
  <w:style w:type="character" w:customStyle="1" w:styleId="QuoteChar1">
    <w:name w:val="Quote Char1"/>
    <w:basedOn w:val="DefaultParagraphFont"/>
    <w:uiPriority w:val="29"/>
    <w:rsid w:val="00374D1B"/>
    <w:rPr>
      <w:rFonts w:ascii="Times New Roman" w:eastAsia="Times New Roman" w:hAnsi="Times New Roman" w:cs="Times New Roman"/>
      <w:i/>
      <w:iCs/>
      <w:color w:val="404040" w:themeColor="text1" w:themeTint="BF"/>
      <w:sz w:val="24"/>
      <w:szCs w:val="24"/>
    </w:rPr>
  </w:style>
  <w:style w:type="character" w:customStyle="1" w:styleId="IntenseQuoteChar1">
    <w:name w:val="Intense Quote Char1"/>
    <w:basedOn w:val="DefaultParagraphFont"/>
    <w:uiPriority w:val="30"/>
    <w:rsid w:val="00374D1B"/>
    <w:rPr>
      <w:rFonts w:ascii="Times New Roman" w:eastAsia="Times New Roman" w:hAnsi="Times New Roman" w:cs="Times New Roman"/>
      <w:i/>
      <w:iCs/>
      <w:color w:val="4F81BD" w:themeColor="accent1"/>
      <w:sz w:val="24"/>
      <w:szCs w:val="24"/>
    </w:rPr>
  </w:style>
  <w:style w:type="paragraph" w:styleId="z-TopofForm">
    <w:name w:val="HTML Top of Form"/>
    <w:basedOn w:val="Normal"/>
    <w:next w:val="Normal"/>
    <w:link w:val="z-TopofFormChar"/>
    <w:hidden/>
    <w:uiPriority w:val="99"/>
    <w:unhideWhenUsed/>
    <w:rsid w:val="00374D1B"/>
    <w:pPr>
      <w:pBdr>
        <w:bottom w:val="single" w:sz="6" w:space="1" w:color="auto"/>
      </w:pBdr>
      <w:spacing w:before="0" w:after="0" w:line="240" w:lineRule="auto"/>
      <w:ind w:firstLine="0"/>
      <w:jc w:val="center"/>
    </w:pPr>
    <w:rPr>
      <w:rFonts w:ascii="Arial" w:hAnsi="Arial"/>
      <w:vanish/>
      <w:sz w:val="16"/>
      <w:szCs w:val="16"/>
    </w:rPr>
  </w:style>
  <w:style w:type="character" w:customStyle="1" w:styleId="z-TopofFormChar1">
    <w:name w:val="z-Top of Form Char1"/>
    <w:basedOn w:val="DefaultParagraphFont"/>
    <w:uiPriority w:val="99"/>
    <w:semiHidden/>
    <w:rsid w:val="00374D1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74D1B"/>
    <w:pPr>
      <w:pBdr>
        <w:top w:val="single" w:sz="6" w:space="1" w:color="auto"/>
      </w:pBdr>
      <w:spacing w:before="0" w:after="0" w:line="240" w:lineRule="auto"/>
      <w:ind w:firstLine="0"/>
      <w:jc w:val="center"/>
    </w:pPr>
    <w:rPr>
      <w:rFonts w:ascii="Arial" w:hAnsi="Arial"/>
      <w:vanish/>
      <w:sz w:val="16"/>
      <w:szCs w:val="16"/>
    </w:rPr>
  </w:style>
  <w:style w:type="character" w:customStyle="1" w:styleId="z-BottomofFormChar1">
    <w:name w:val="z-Bottom of Form Char1"/>
    <w:basedOn w:val="DefaultParagraphFont"/>
    <w:uiPriority w:val="99"/>
    <w:semiHidden/>
    <w:rsid w:val="00374D1B"/>
    <w:rPr>
      <w:rFonts w:ascii="Arial" w:hAnsi="Arial" w:cs="Arial"/>
      <w:vanish/>
      <w:sz w:val="16"/>
      <w:szCs w:val="16"/>
    </w:rPr>
  </w:style>
  <w:style w:type="character" w:customStyle="1" w:styleId="HTMLPreformattedChar1">
    <w:name w:val="HTML Preformatted Char1"/>
    <w:basedOn w:val="DefaultParagraphFont"/>
    <w:uiPriority w:val="99"/>
    <w:semiHidden/>
    <w:rsid w:val="00374D1B"/>
    <w:rPr>
      <w:rFonts w:ascii="Consolas" w:eastAsia="Times New Roman" w:hAnsi="Consolas" w:cs="Times New Roman"/>
      <w:sz w:val="20"/>
      <w:szCs w:val="20"/>
    </w:rPr>
  </w:style>
  <w:style w:type="numbering" w:customStyle="1" w:styleId="NoList15">
    <w:name w:val="No List15"/>
    <w:next w:val="NoList"/>
    <w:uiPriority w:val="99"/>
    <w:semiHidden/>
    <w:unhideWhenUsed/>
    <w:rsid w:val="00374D1B"/>
  </w:style>
  <w:style w:type="paragraph" w:customStyle="1" w:styleId="TOC42">
    <w:name w:val="TOC 42"/>
    <w:basedOn w:val="Normal"/>
    <w:next w:val="Normal"/>
    <w:autoRedefine/>
    <w:uiPriority w:val="39"/>
    <w:rsid w:val="00374D1B"/>
    <w:pPr>
      <w:spacing w:before="0" w:after="0"/>
      <w:ind w:left="660"/>
      <w:jc w:val="left"/>
    </w:pPr>
    <w:rPr>
      <w:rFonts w:ascii="Calibri" w:eastAsia="Times New Roman" w:hAnsi="Calibri" w:cs="Calibri"/>
      <w:sz w:val="20"/>
      <w:szCs w:val="20"/>
    </w:rPr>
  </w:style>
  <w:style w:type="paragraph" w:customStyle="1" w:styleId="TOC52">
    <w:name w:val="TOC 52"/>
    <w:basedOn w:val="Normal"/>
    <w:next w:val="Normal"/>
    <w:autoRedefine/>
    <w:uiPriority w:val="39"/>
    <w:rsid w:val="00374D1B"/>
    <w:pPr>
      <w:spacing w:before="0" w:after="0"/>
      <w:ind w:left="880"/>
      <w:jc w:val="left"/>
    </w:pPr>
    <w:rPr>
      <w:rFonts w:ascii="Calibri" w:eastAsia="Times New Roman" w:hAnsi="Calibri" w:cs="Calibri"/>
      <w:sz w:val="20"/>
      <w:szCs w:val="20"/>
    </w:rPr>
  </w:style>
  <w:style w:type="paragraph" w:customStyle="1" w:styleId="TOC62">
    <w:name w:val="TOC 62"/>
    <w:basedOn w:val="Normal"/>
    <w:next w:val="Normal"/>
    <w:autoRedefine/>
    <w:uiPriority w:val="39"/>
    <w:rsid w:val="00374D1B"/>
    <w:pPr>
      <w:spacing w:before="0" w:after="0"/>
      <w:ind w:left="1100"/>
      <w:jc w:val="left"/>
    </w:pPr>
    <w:rPr>
      <w:rFonts w:ascii="Calibri" w:eastAsia="Times New Roman" w:hAnsi="Calibri" w:cs="Calibri"/>
      <w:sz w:val="20"/>
      <w:szCs w:val="20"/>
    </w:rPr>
  </w:style>
  <w:style w:type="paragraph" w:customStyle="1" w:styleId="TOC72">
    <w:name w:val="TOC 72"/>
    <w:basedOn w:val="Normal"/>
    <w:next w:val="Normal"/>
    <w:autoRedefine/>
    <w:uiPriority w:val="39"/>
    <w:rsid w:val="00374D1B"/>
    <w:pPr>
      <w:spacing w:before="0" w:after="0"/>
      <w:ind w:left="1320"/>
      <w:jc w:val="left"/>
    </w:pPr>
    <w:rPr>
      <w:rFonts w:ascii="Calibri" w:eastAsia="Times New Roman" w:hAnsi="Calibri" w:cs="Calibri"/>
      <w:sz w:val="20"/>
      <w:szCs w:val="20"/>
    </w:rPr>
  </w:style>
  <w:style w:type="paragraph" w:customStyle="1" w:styleId="TOC82">
    <w:name w:val="TOC 82"/>
    <w:basedOn w:val="Normal"/>
    <w:next w:val="Normal"/>
    <w:autoRedefine/>
    <w:uiPriority w:val="39"/>
    <w:rsid w:val="00374D1B"/>
    <w:pPr>
      <w:spacing w:before="0" w:after="0"/>
      <w:ind w:left="1540"/>
      <w:jc w:val="left"/>
    </w:pPr>
    <w:rPr>
      <w:rFonts w:ascii="Calibri" w:eastAsia="Times New Roman" w:hAnsi="Calibri" w:cs="Calibri"/>
      <w:sz w:val="20"/>
      <w:szCs w:val="20"/>
    </w:rPr>
  </w:style>
  <w:style w:type="paragraph" w:customStyle="1" w:styleId="TOC92">
    <w:name w:val="TOC 92"/>
    <w:basedOn w:val="Normal"/>
    <w:next w:val="Normal"/>
    <w:autoRedefine/>
    <w:uiPriority w:val="39"/>
    <w:rsid w:val="00374D1B"/>
    <w:pPr>
      <w:spacing w:before="0" w:after="0"/>
      <w:ind w:left="1760"/>
      <w:jc w:val="left"/>
    </w:pPr>
    <w:rPr>
      <w:rFonts w:ascii="Calibri" w:eastAsia="Times New Roman" w:hAnsi="Calibri" w:cs="Calibri"/>
      <w:sz w:val="20"/>
      <w:szCs w:val="20"/>
    </w:rPr>
  </w:style>
  <w:style w:type="table" w:customStyle="1" w:styleId="TableList72">
    <w:name w:val="Table List 72"/>
    <w:basedOn w:val="TableNormal"/>
    <w:next w:val="TableList7"/>
    <w:rsid w:val="00374D1B"/>
    <w:pPr>
      <w:spacing w:after="200" w:line="276" w:lineRule="auto"/>
    </w:pPr>
    <w:rPr>
      <w:rFonts w:eastAsia="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374D1B"/>
    <w:pPr>
      <w:spacing w:after="200" w:line="276" w:lineRule="auto"/>
    </w:pPr>
    <w:rPr>
      <w:rFonts w:eastAsia="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374D1B"/>
    <w:pPr>
      <w:spacing w:after="200" w:line="276" w:lineRule="auto"/>
    </w:pPr>
    <w:rPr>
      <w:rFonts w:eastAsia="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74D1B"/>
    <w:pPr>
      <w:spacing w:after="200" w:line="276" w:lineRule="auto"/>
    </w:pPr>
    <w:rPr>
      <w:rFonts w:eastAsia="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374D1B"/>
    <w:pPr>
      <w:spacing w:after="200" w:line="276" w:lineRule="auto"/>
    </w:pPr>
    <w:rPr>
      <w:rFonts w:eastAsia="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374D1B"/>
    <w:pPr>
      <w:spacing w:after="200" w:line="276" w:lineRule="auto"/>
    </w:pPr>
    <w:rPr>
      <w:rFonts w:eastAsia="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374D1B"/>
    <w:pPr>
      <w:spacing w:after="200" w:line="276" w:lineRule="auto"/>
    </w:pPr>
    <w:rPr>
      <w:rFonts w:eastAsia="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semiHidden/>
    <w:unhideWhenUsed/>
    <w:rsid w:val="00374D1B"/>
  </w:style>
  <w:style w:type="numbering" w:customStyle="1" w:styleId="NoList23">
    <w:name w:val="No List23"/>
    <w:next w:val="NoList"/>
    <w:semiHidden/>
    <w:unhideWhenUsed/>
    <w:rsid w:val="00374D1B"/>
  </w:style>
  <w:style w:type="numbering" w:customStyle="1" w:styleId="NoList33">
    <w:name w:val="No List33"/>
    <w:next w:val="NoList"/>
    <w:semiHidden/>
    <w:unhideWhenUsed/>
    <w:rsid w:val="00374D1B"/>
  </w:style>
  <w:style w:type="table" w:customStyle="1" w:styleId="LightList-Accent13">
    <w:name w:val="Light List - Accent 13"/>
    <w:basedOn w:val="TableNormal"/>
    <w:next w:val="LightList-Accent1"/>
    <w:uiPriority w:val="61"/>
    <w:rsid w:val="00374D1B"/>
    <w:pPr>
      <w:spacing w:after="200" w:line="276" w:lineRule="auto"/>
    </w:pPr>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374D1B"/>
    <w:pPr>
      <w:spacing w:after="200" w:line="276" w:lineRule="auto"/>
    </w:pPr>
    <w:rPr>
      <w:rFonts w:eastAsia="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374D1B"/>
    <w:pPr>
      <w:spacing w:after="200" w:line="276" w:lineRule="auto"/>
    </w:pPr>
    <w:rPr>
      <w:rFonts w:eastAsia="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374D1B"/>
    <w:pPr>
      <w:spacing w:after="200" w:line="276" w:lineRule="auto"/>
    </w:pPr>
    <w:rPr>
      <w:rFonts w:eastAsia="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374D1B"/>
    <w:pPr>
      <w:spacing w:after="200" w:line="276" w:lineRule="auto"/>
    </w:pPr>
    <w:rPr>
      <w:rFonts w:eastAsia="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374D1B"/>
    <w:pPr>
      <w:spacing w:after="200" w:line="276" w:lineRule="auto"/>
    </w:pPr>
    <w:rPr>
      <w:rFonts w:eastAsia="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374D1B"/>
    <w:pPr>
      <w:spacing w:after="200" w:line="276" w:lineRule="auto"/>
    </w:pPr>
    <w:rPr>
      <w:rFonts w:eastAsia="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
    <w:rsid w:val="00374D1B"/>
    <w:pPr>
      <w:spacing w:after="200" w:line="276" w:lineRule="auto"/>
    </w:pPr>
    <w:rPr>
      <w:rFonts w:eastAsia="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374D1B"/>
    <w:pPr>
      <w:spacing w:after="200" w:line="276" w:lineRule="auto"/>
    </w:pPr>
    <w:rPr>
      <w:rFonts w:eastAsia="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374D1B"/>
    <w:pPr>
      <w:spacing w:after="200" w:line="276" w:lineRule="auto"/>
    </w:pPr>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374D1B"/>
  </w:style>
  <w:style w:type="table" w:customStyle="1" w:styleId="ColorfulGrid-Accent112">
    <w:name w:val="Colorful Grid - Accent 112"/>
    <w:basedOn w:val="TableNormal"/>
    <w:rsid w:val="00374D1B"/>
    <w:pPr>
      <w:spacing w:after="200" w:line="276" w:lineRule="auto"/>
    </w:pPr>
    <w:rPr>
      <w:rFonts w:eastAsia="Times New Roman"/>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374D1B"/>
    <w:pPr>
      <w:spacing w:after="200" w:line="276" w:lineRule="auto"/>
    </w:pPr>
    <w:rPr>
      <w:rFonts w:eastAsia="Times New Roman"/>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374D1B"/>
  </w:style>
  <w:style w:type="numbering" w:customStyle="1" w:styleId="NoList113">
    <w:name w:val="No List113"/>
    <w:next w:val="NoList"/>
    <w:semiHidden/>
    <w:unhideWhenUsed/>
    <w:rsid w:val="00374D1B"/>
  </w:style>
  <w:style w:type="table" w:customStyle="1" w:styleId="Table3Deffects32">
    <w:name w:val="Table 3D effects 32"/>
    <w:basedOn w:val="TableNormal"/>
    <w:next w:val="Table3Deffects3"/>
    <w:rsid w:val="00374D1B"/>
    <w:pPr>
      <w:spacing w:after="200" w:line="276" w:lineRule="auto"/>
    </w:pPr>
    <w:rPr>
      <w:rFonts w:eastAsia="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374D1B"/>
  </w:style>
  <w:style w:type="numbering" w:customStyle="1" w:styleId="NoList52">
    <w:name w:val="No List52"/>
    <w:next w:val="NoList"/>
    <w:uiPriority w:val="99"/>
    <w:semiHidden/>
    <w:rsid w:val="00374D1B"/>
  </w:style>
  <w:style w:type="numbering" w:customStyle="1" w:styleId="NoList62">
    <w:name w:val="No List62"/>
    <w:next w:val="NoList"/>
    <w:uiPriority w:val="99"/>
    <w:semiHidden/>
    <w:unhideWhenUsed/>
    <w:rsid w:val="00374D1B"/>
  </w:style>
  <w:style w:type="table" w:customStyle="1" w:styleId="TableGrid23">
    <w:name w:val="Table Grid23"/>
    <w:basedOn w:val="TableNormal"/>
    <w:next w:val="TableGrid"/>
    <w:rsid w:val="00374D1B"/>
    <w:pPr>
      <w:spacing w:after="200" w:line="276" w:lineRule="auto"/>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374D1B"/>
  </w:style>
  <w:style w:type="numbering" w:customStyle="1" w:styleId="NoList122">
    <w:name w:val="No List122"/>
    <w:next w:val="NoList"/>
    <w:uiPriority w:val="99"/>
    <w:semiHidden/>
    <w:unhideWhenUsed/>
    <w:rsid w:val="00374D1B"/>
  </w:style>
  <w:style w:type="table" w:customStyle="1" w:styleId="TableGrid320">
    <w:name w:val="Table Grid32"/>
    <w:basedOn w:val="TableNormal"/>
    <w:next w:val="TableGrid"/>
    <w:rsid w:val="00374D1B"/>
    <w:pPr>
      <w:spacing w:after="200" w:line="276"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
    <w:name w:val="Table Web 212"/>
    <w:basedOn w:val="TableNormal"/>
    <w:next w:val="TableWeb2"/>
    <w:rsid w:val="00374D1B"/>
    <w:pPr>
      <w:spacing w:after="200" w:line="276" w:lineRule="auto"/>
    </w:pPr>
    <w:rPr>
      <w:rFonts w:eastAsia="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374D1B"/>
    <w:pPr>
      <w:spacing w:after="200" w:line="276" w:lineRule="auto"/>
    </w:pPr>
    <w:rPr>
      <w:rFonts w:eastAsia="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374D1B"/>
    <w:pPr>
      <w:spacing w:after="200" w:line="276" w:lineRule="auto"/>
    </w:pPr>
    <w:rPr>
      <w:rFonts w:eastAsia="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374D1B"/>
    <w:pPr>
      <w:spacing w:after="200" w:line="276" w:lineRule="auto"/>
    </w:pPr>
    <w:rPr>
      <w:rFonts w:eastAsia="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
    <w:name w:val="Colorful Grid - Accent 122"/>
    <w:basedOn w:val="TableNormal"/>
    <w:next w:val="ColorfulGrid-Accent1"/>
    <w:rsid w:val="00374D1B"/>
    <w:pPr>
      <w:spacing w:after="200" w:line="276" w:lineRule="auto"/>
    </w:pPr>
    <w:rPr>
      <w:rFonts w:eastAsia="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374D1B"/>
    <w:pPr>
      <w:spacing w:after="200" w:line="276" w:lineRule="auto"/>
    </w:pPr>
    <w:rPr>
      <w:rFonts w:eastAsia="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
    <w:name w:val="No List82"/>
    <w:next w:val="NoList"/>
    <w:uiPriority w:val="99"/>
    <w:semiHidden/>
    <w:unhideWhenUsed/>
    <w:rsid w:val="00374D1B"/>
  </w:style>
  <w:style w:type="numbering" w:customStyle="1" w:styleId="122">
    <w:name w:val="Нет списка122"/>
    <w:next w:val="NoList"/>
    <w:uiPriority w:val="99"/>
    <w:semiHidden/>
    <w:unhideWhenUsed/>
    <w:rsid w:val="00374D1B"/>
  </w:style>
  <w:style w:type="numbering" w:customStyle="1" w:styleId="NoList132">
    <w:name w:val="No List132"/>
    <w:next w:val="NoList"/>
    <w:semiHidden/>
    <w:unhideWhenUsed/>
    <w:rsid w:val="00374D1B"/>
  </w:style>
  <w:style w:type="numbering" w:customStyle="1" w:styleId="NoList212">
    <w:name w:val="No List212"/>
    <w:next w:val="NoList"/>
    <w:semiHidden/>
    <w:unhideWhenUsed/>
    <w:rsid w:val="00374D1B"/>
  </w:style>
  <w:style w:type="numbering" w:customStyle="1" w:styleId="NoList312">
    <w:name w:val="No List312"/>
    <w:next w:val="NoList"/>
    <w:semiHidden/>
    <w:unhideWhenUsed/>
    <w:rsid w:val="00374D1B"/>
  </w:style>
  <w:style w:type="numbering" w:customStyle="1" w:styleId="1113">
    <w:name w:val="Нет списка1113"/>
    <w:next w:val="NoList"/>
    <w:semiHidden/>
    <w:unhideWhenUsed/>
    <w:rsid w:val="00374D1B"/>
  </w:style>
  <w:style w:type="numbering" w:customStyle="1" w:styleId="NoList412">
    <w:name w:val="No List412"/>
    <w:next w:val="NoList"/>
    <w:semiHidden/>
    <w:rsid w:val="00374D1B"/>
  </w:style>
  <w:style w:type="numbering" w:customStyle="1" w:styleId="NoList1112">
    <w:name w:val="No List1112"/>
    <w:next w:val="NoList"/>
    <w:semiHidden/>
    <w:unhideWhenUsed/>
    <w:rsid w:val="00374D1B"/>
  </w:style>
  <w:style w:type="numbering" w:customStyle="1" w:styleId="11112">
    <w:name w:val="Нет списка11112"/>
    <w:next w:val="NoList"/>
    <w:semiHidden/>
    <w:unhideWhenUsed/>
    <w:rsid w:val="00374D1B"/>
  </w:style>
  <w:style w:type="numbering" w:customStyle="1" w:styleId="NoList91">
    <w:name w:val="No List91"/>
    <w:next w:val="NoList"/>
    <w:uiPriority w:val="99"/>
    <w:semiHidden/>
    <w:unhideWhenUsed/>
    <w:rsid w:val="00374D1B"/>
  </w:style>
  <w:style w:type="table" w:customStyle="1" w:styleId="TableGrid42">
    <w:name w:val="Table Grid42"/>
    <w:basedOn w:val="TableNormal"/>
    <w:next w:val="TableGrid"/>
    <w:uiPriority w:val="39"/>
    <w:rsid w:val="00374D1B"/>
    <w:pPr>
      <w:spacing w:after="200" w:line="276"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374D1B"/>
    <w:pPr>
      <w:spacing w:after="200" w:line="276" w:lineRule="auto"/>
    </w:pPr>
    <w:rPr>
      <w:rFonts w:eastAsia="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374D1B"/>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374D1B"/>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
    <w:name w:val="No List101"/>
    <w:next w:val="NoList"/>
    <w:uiPriority w:val="99"/>
    <w:semiHidden/>
    <w:unhideWhenUsed/>
    <w:rsid w:val="00374D1B"/>
  </w:style>
  <w:style w:type="table" w:customStyle="1" w:styleId="TableGrid510">
    <w:name w:val="Table Grid51"/>
    <w:basedOn w:val="TableNormal"/>
    <w:next w:val="TableGrid"/>
    <w:uiPriority w:val="39"/>
    <w:rsid w:val="00374D1B"/>
    <w:pPr>
      <w:spacing w:after="200" w:line="276" w:lineRule="auto"/>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
    <w:name w:val="Table List 712"/>
    <w:basedOn w:val="TableNormal"/>
    <w:next w:val="TableList7"/>
    <w:rsid w:val="00374D1B"/>
    <w:pPr>
      <w:spacing w:after="200" w:line="276" w:lineRule="auto"/>
    </w:pPr>
    <w:rPr>
      <w:rFonts w:ascii="Times New Roman" w:eastAsia="Times New Roman" w:hAnsi="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374D1B"/>
    <w:pPr>
      <w:spacing w:after="200" w:line="276" w:lineRule="auto"/>
    </w:pPr>
    <w:rPr>
      <w:rFonts w:ascii="Times New Roman" w:eastAsia="Times New Roman" w:hAnsi="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374D1B"/>
    <w:pPr>
      <w:spacing w:after="200" w:line="276" w:lineRule="auto"/>
    </w:pPr>
    <w:rPr>
      <w:rFonts w:ascii="Times New Roman" w:eastAsia="Times New Roman" w:hAnsi="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74D1B"/>
    <w:pPr>
      <w:spacing w:after="200" w:line="276" w:lineRule="auto"/>
    </w:pPr>
    <w:rPr>
      <w:rFonts w:ascii="Times New Roman" w:eastAsia="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374D1B"/>
    <w:pPr>
      <w:spacing w:after="200" w:line="276" w:lineRule="auto"/>
    </w:pPr>
    <w:rPr>
      <w:rFonts w:ascii="Times New Roman" w:eastAsia="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374D1B"/>
    <w:pPr>
      <w:spacing w:after="200" w:line="276" w:lineRule="auto"/>
    </w:pPr>
    <w:rPr>
      <w:rFonts w:ascii="Times New Roman" w:eastAsia="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374D1B"/>
    <w:pPr>
      <w:spacing w:after="200" w:line="276" w:lineRule="auto"/>
    </w:pPr>
    <w:rPr>
      <w:rFonts w:ascii="Times New Roman" w:eastAsia="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374D1B"/>
  </w:style>
  <w:style w:type="numbering" w:customStyle="1" w:styleId="NoList221">
    <w:name w:val="No List221"/>
    <w:next w:val="NoList"/>
    <w:semiHidden/>
    <w:unhideWhenUsed/>
    <w:rsid w:val="00374D1B"/>
  </w:style>
  <w:style w:type="numbering" w:customStyle="1" w:styleId="NoList321">
    <w:name w:val="No List321"/>
    <w:next w:val="NoList"/>
    <w:semiHidden/>
    <w:unhideWhenUsed/>
    <w:rsid w:val="00374D1B"/>
  </w:style>
  <w:style w:type="table" w:customStyle="1" w:styleId="LightList-Accent121">
    <w:name w:val="Light List - Accent 121"/>
    <w:basedOn w:val="TableNormal"/>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374D1B"/>
    <w:pPr>
      <w:spacing w:after="200" w:line="276" w:lineRule="auto"/>
    </w:pPr>
    <w:rPr>
      <w:rFonts w:ascii="Times New Roman" w:eastAsia="Times New Roman" w:hAnsi="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374D1B"/>
    <w:pPr>
      <w:spacing w:after="200" w:line="276" w:lineRule="auto"/>
    </w:pPr>
    <w:rPr>
      <w:rFonts w:ascii="Times New Roman" w:eastAsia="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374D1B"/>
    <w:pPr>
      <w:spacing w:after="200" w:line="276" w:lineRule="auto"/>
    </w:pPr>
    <w:rPr>
      <w:rFonts w:ascii="Times New Roman" w:eastAsia="Times New Roman" w:hAnsi="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374D1B"/>
    <w:pPr>
      <w:spacing w:after="200" w:line="276" w:lineRule="auto"/>
    </w:pPr>
    <w:rPr>
      <w:rFonts w:ascii="Times New Roman" w:eastAsia="Times New Roman" w:hAnsi="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374D1B"/>
    <w:pPr>
      <w:spacing w:after="200" w:line="276" w:lineRule="auto"/>
    </w:pPr>
    <w:rPr>
      <w:rFonts w:ascii="Times New Roman" w:eastAsia="Times New Roman" w:hAnsi="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0">
    <w:name w:val="Нет списка131"/>
    <w:next w:val="NoList"/>
    <w:semiHidden/>
    <w:unhideWhenUsed/>
    <w:rsid w:val="00374D1B"/>
  </w:style>
  <w:style w:type="table" w:customStyle="1" w:styleId="ColorfulGrid-Accent1111">
    <w:name w:val="Colorful Grid - Accent 1111"/>
    <w:basedOn w:val="TableNormal"/>
    <w:rsid w:val="00374D1B"/>
    <w:pPr>
      <w:spacing w:after="200" w:line="276" w:lineRule="auto"/>
    </w:pPr>
    <w:rPr>
      <w:rFonts w:ascii="Times New Roman" w:eastAsia="Times New Roman" w:hAnsi="Times New Roman"/>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374D1B"/>
    <w:pPr>
      <w:spacing w:after="200" w:line="276" w:lineRule="auto"/>
    </w:pPr>
    <w:rPr>
      <w:rFonts w:ascii="Times New Roman" w:eastAsia="Times New Roman" w:hAnsi="Times New Roman"/>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374D1B"/>
  </w:style>
  <w:style w:type="numbering" w:customStyle="1" w:styleId="NoList1121">
    <w:name w:val="No List1121"/>
    <w:next w:val="NoList"/>
    <w:semiHidden/>
    <w:unhideWhenUsed/>
    <w:rsid w:val="00374D1B"/>
  </w:style>
  <w:style w:type="table" w:customStyle="1" w:styleId="Table3Deffects312">
    <w:name w:val="Table 3D effects 312"/>
    <w:basedOn w:val="TableNormal"/>
    <w:next w:val="Table3Deffects3"/>
    <w:rsid w:val="00374D1B"/>
    <w:pPr>
      <w:spacing w:after="200" w:line="276" w:lineRule="auto"/>
    </w:pPr>
    <w:rPr>
      <w:rFonts w:ascii="Times New Roman" w:eastAsia="Times New Roman" w:hAnsi="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374D1B"/>
  </w:style>
  <w:style w:type="table" w:customStyle="1" w:styleId="TableGrid1120">
    <w:name w:val="Table Grid112"/>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rsid w:val="00374D1B"/>
  </w:style>
  <w:style w:type="numbering" w:customStyle="1" w:styleId="NoList611">
    <w:name w:val="No List611"/>
    <w:next w:val="NoList"/>
    <w:uiPriority w:val="99"/>
    <w:semiHidden/>
    <w:unhideWhenUsed/>
    <w:rsid w:val="00374D1B"/>
  </w:style>
  <w:style w:type="table" w:customStyle="1" w:styleId="TableGrid211">
    <w:name w:val="Table Grid211"/>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374D1B"/>
  </w:style>
  <w:style w:type="numbering" w:customStyle="1" w:styleId="NoList1211">
    <w:name w:val="No List1211"/>
    <w:next w:val="NoList"/>
    <w:uiPriority w:val="99"/>
    <w:semiHidden/>
    <w:unhideWhenUsed/>
    <w:rsid w:val="00374D1B"/>
  </w:style>
  <w:style w:type="table" w:customStyle="1" w:styleId="TableGrid3110">
    <w:name w:val="Table Grid311"/>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
    <w:name w:val="Table Web 2111"/>
    <w:basedOn w:val="TableNormal"/>
    <w:next w:val="TableWeb2"/>
    <w:rsid w:val="00374D1B"/>
    <w:pPr>
      <w:spacing w:after="200" w:line="276" w:lineRule="auto"/>
    </w:pPr>
    <w:rPr>
      <w:rFonts w:ascii="Times New Roman" w:eastAsia="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374D1B"/>
    <w:pPr>
      <w:spacing w:after="200" w:line="276" w:lineRule="auto"/>
    </w:pPr>
    <w:rPr>
      <w:rFonts w:ascii="Times New Roman" w:eastAsia="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374D1B"/>
    <w:pPr>
      <w:spacing w:after="200" w:line="276" w:lineRule="auto"/>
    </w:pPr>
    <w:rPr>
      <w:rFonts w:ascii="Times New Roman" w:eastAsia="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374D1B"/>
    <w:pPr>
      <w:spacing w:after="200" w:line="276" w:lineRule="auto"/>
    </w:pPr>
    <w:rPr>
      <w:rFonts w:ascii="Times New Roman" w:eastAsia="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
    <w:name w:val="Colorful Grid - Accent 1211"/>
    <w:basedOn w:val="TableNormal"/>
    <w:next w:val="ColorfulGrid-Accent1"/>
    <w:rsid w:val="00374D1B"/>
    <w:pPr>
      <w:spacing w:after="200" w:line="276" w:lineRule="auto"/>
    </w:pPr>
    <w:rPr>
      <w:rFonts w:ascii="Times New Roman" w:eastAsia="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
    <w:name w:val="No List811"/>
    <w:next w:val="NoList"/>
    <w:uiPriority w:val="99"/>
    <w:semiHidden/>
    <w:unhideWhenUsed/>
    <w:rsid w:val="00374D1B"/>
  </w:style>
  <w:style w:type="numbering" w:customStyle="1" w:styleId="1211">
    <w:name w:val="Нет списка1211"/>
    <w:next w:val="NoList"/>
    <w:uiPriority w:val="99"/>
    <w:semiHidden/>
    <w:unhideWhenUsed/>
    <w:rsid w:val="00374D1B"/>
  </w:style>
  <w:style w:type="numbering" w:customStyle="1" w:styleId="NoList1311">
    <w:name w:val="No List1311"/>
    <w:next w:val="NoList"/>
    <w:semiHidden/>
    <w:unhideWhenUsed/>
    <w:rsid w:val="00374D1B"/>
  </w:style>
  <w:style w:type="numbering" w:customStyle="1" w:styleId="NoList2111">
    <w:name w:val="No List2111"/>
    <w:next w:val="NoList"/>
    <w:semiHidden/>
    <w:unhideWhenUsed/>
    <w:rsid w:val="00374D1B"/>
  </w:style>
  <w:style w:type="numbering" w:customStyle="1" w:styleId="NoList3111">
    <w:name w:val="No List3111"/>
    <w:next w:val="NoList"/>
    <w:semiHidden/>
    <w:unhideWhenUsed/>
    <w:rsid w:val="00374D1B"/>
  </w:style>
  <w:style w:type="numbering" w:customStyle="1" w:styleId="11121">
    <w:name w:val="Нет списка11121"/>
    <w:next w:val="NoList"/>
    <w:semiHidden/>
    <w:unhideWhenUsed/>
    <w:rsid w:val="00374D1B"/>
  </w:style>
  <w:style w:type="numbering" w:customStyle="1" w:styleId="NoList4111">
    <w:name w:val="No List4111"/>
    <w:next w:val="NoList"/>
    <w:semiHidden/>
    <w:rsid w:val="00374D1B"/>
  </w:style>
  <w:style w:type="numbering" w:customStyle="1" w:styleId="NoList11112">
    <w:name w:val="No List11112"/>
    <w:next w:val="NoList"/>
    <w:semiHidden/>
    <w:unhideWhenUsed/>
    <w:rsid w:val="00374D1B"/>
  </w:style>
  <w:style w:type="numbering" w:customStyle="1" w:styleId="111111">
    <w:name w:val="Нет списка111111"/>
    <w:next w:val="NoList"/>
    <w:semiHidden/>
    <w:unhideWhenUsed/>
    <w:rsid w:val="00374D1B"/>
  </w:style>
  <w:style w:type="table" w:customStyle="1" w:styleId="TableGrid61">
    <w:name w:val="Table Grid61"/>
    <w:basedOn w:val="TableNormal"/>
    <w:next w:val="TableGrid"/>
    <w:uiPriority w:val="39"/>
    <w:rsid w:val="00374D1B"/>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374D1B"/>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
    <w:name w:val="Table Grid221"/>
    <w:basedOn w:val="TableNormal"/>
    <w:next w:val="TableGrid"/>
    <w:uiPriority w:val="39"/>
    <w:rsid w:val="00374D1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374D1B"/>
    <w:rPr>
      <w:rFonts w:eastAsiaTheme="minorHAns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374D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374D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1">
    <w:name w:val="Grid Table 1 Light - Accent 51111"/>
    <w:basedOn w:val="TableNormal"/>
    <w:uiPriority w:val="46"/>
    <w:rsid w:val="00374D1B"/>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3112">
    <w:name w:val="Table Grid1113112"/>
    <w:basedOn w:val="TableNormal"/>
    <w:next w:val="TableGrid"/>
    <w:uiPriority w:val="39"/>
    <w:rsid w:val="00374D1B"/>
    <w:pPr>
      <w:spacing w:after="200" w:line="276" w:lineRule="auto"/>
    </w:pPr>
    <w:rPr>
      <w:rFonts w:ascii="Times New Roman" w:eastAsia="Times New Roman" w:hAnsi="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next w:val="MediumShading1-Accent1"/>
    <w:uiPriority w:val="63"/>
    <w:rsid w:val="00374D1B"/>
    <w:rPr>
      <w:rFonts w:eastAsiaTheme="minorHAns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374D1B"/>
    <w:rPr>
      <w:rFonts w:eastAsia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374D1B"/>
    <w:rPr>
      <w:rFonts w:eastAsiaTheme="minorHAns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Grid142121">
    <w:name w:val="Table Grid142121"/>
    <w:basedOn w:val="TableNormal"/>
    <w:next w:val="TableGrid"/>
    <w:uiPriority w:val="39"/>
    <w:rsid w:val="00374D1B"/>
    <w:pPr>
      <w:spacing w:after="200" w:line="276" w:lineRule="auto"/>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2">
    <w:name w:val="Grid Table 1 Light - Accent 52"/>
    <w:basedOn w:val="TableNormal"/>
    <w:uiPriority w:val="46"/>
    <w:rsid w:val="00BA12C4"/>
    <w:rPr>
      <w:rFonts w:eastAsiaTheme="minorHAns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harChara">
    <w:name w:val="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4">
    <w:name w:val="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BodyText30">
    <w:name w:val="Body Text3"/>
    <w:basedOn w:val="Normal"/>
    <w:rsid w:val="00D641C7"/>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8">
    <w:name w:val="Char"/>
    <w:basedOn w:val="Normal"/>
    <w:next w:val="Normal"/>
    <w:rsid w:val="00D641C7"/>
    <w:pPr>
      <w:spacing w:before="0" w:after="160" w:line="240" w:lineRule="exact"/>
      <w:ind w:firstLine="0"/>
      <w:jc w:val="left"/>
    </w:pPr>
    <w:rPr>
      <w:rFonts w:ascii="Tahoma" w:eastAsia="Times New Roman" w:hAnsi="Tahoma" w:cs="Times New Roman"/>
      <w:sz w:val="24"/>
      <w:szCs w:val="20"/>
    </w:rPr>
  </w:style>
  <w:style w:type="paragraph" w:customStyle="1" w:styleId="Znak0">
    <w:name w:val="Znak"/>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0">
    <w:name w:val="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0">
    <w:name w:val="Char Char Char Char Знак Char Знак Char Char Char Char Char Char Char Char Char Char"/>
    <w:basedOn w:val="Normal"/>
    <w:qFormat/>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af3">
    <w:name w:val="Знак Знак"/>
    <w:basedOn w:val="Normal"/>
    <w:link w:val="Char9"/>
    <w:rsid w:val="00D641C7"/>
    <w:pPr>
      <w:spacing w:before="0" w:after="160" w:line="240" w:lineRule="exact"/>
      <w:ind w:firstLine="0"/>
      <w:jc w:val="left"/>
    </w:pPr>
    <w:rPr>
      <w:rFonts w:ascii="Arial" w:eastAsia="Times New Roman" w:hAnsi="Arial" w:cs="Arial"/>
      <w:sz w:val="20"/>
      <w:szCs w:val="20"/>
      <w:lang w:val="en-GB"/>
    </w:rPr>
  </w:style>
  <w:style w:type="character" w:customStyle="1" w:styleId="Char9">
    <w:name w:val="Знак Знак Char"/>
    <w:link w:val="af3"/>
    <w:rsid w:val="00D641C7"/>
    <w:rPr>
      <w:rFonts w:ascii="Arial" w:eastAsia="Times New Roman" w:hAnsi="Arial" w:cs="Arial"/>
      <w:lang w:val="en-GB"/>
    </w:rPr>
  </w:style>
  <w:style w:type="paragraph" w:customStyle="1" w:styleId="CharCharChar5">
    <w:name w:val="Char Char Char Знак Знак"/>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0">
    <w:name w:val="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0">
    <w:name w:val="Char Char Char 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af4">
    <w:name w:val="Абзац списка"/>
    <w:basedOn w:val="Normal"/>
    <w:qFormat/>
    <w:rsid w:val="00D641C7"/>
    <w:pPr>
      <w:spacing w:before="0" w:after="200" w:line="276" w:lineRule="auto"/>
      <w:ind w:left="720" w:firstLine="0"/>
      <w:contextualSpacing/>
      <w:jc w:val="left"/>
    </w:pPr>
    <w:rPr>
      <w:rFonts w:ascii="Calibri" w:eastAsia="Times New Roman" w:hAnsi="Calibri" w:cs="Times New Roman"/>
      <w:lang w:val="ru-RU" w:eastAsia="ru-RU"/>
    </w:rPr>
  </w:style>
  <w:style w:type="paragraph" w:customStyle="1" w:styleId="1CharChar0">
    <w:name w:val="Знак Знак1 Char Char Знак Знак"/>
    <w:basedOn w:val="Normal"/>
    <w:rsid w:val="00D641C7"/>
    <w:pPr>
      <w:tabs>
        <w:tab w:val="num"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4">
    <w:name w:val="Знак Знак Char Char Знак Знак Char Char Знак Знак"/>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af5">
    <w:name w:val="Обычный"/>
    <w:rsid w:val="00D641C7"/>
    <w:pPr>
      <w:autoSpaceDE w:val="0"/>
      <w:autoSpaceDN w:val="0"/>
    </w:pPr>
    <w:rPr>
      <w:rFonts w:ascii="Times New Roman" w:eastAsia="Times New Roman" w:hAnsi="Times New Roman" w:cs="Times New Roman"/>
      <w:lang w:val="ru-RU" w:eastAsia="ru-RU"/>
    </w:rPr>
  </w:style>
  <w:style w:type="paragraph" w:customStyle="1" w:styleId="Chara">
    <w:name w:val="Знак Знак Знак Знак Знак Знак Знак Знак Знак Знак Знак Знак Знак Знак Знак Знак Знак Знак Char Знак Знак"/>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6">
    <w:name w:val="Char Char Char Знак"/>
    <w:basedOn w:val="Normal"/>
    <w:next w:val="Normal"/>
    <w:rsid w:val="00D641C7"/>
    <w:pPr>
      <w:spacing w:before="0" w:after="160" w:line="240" w:lineRule="exact"/>
      <w:ind w:firstLine="0"/>
      <w:jc w:val="left"/>
    </w:pPr>
    <w:rPr>
      <w:rFonts w:ascii="Tahoma" w:eastAsia="Times New Roman" w:hAnsi="Tahoma" w:cs="Times New Roman"/>
      <w:sz w:val="24"/>
      <w:szCs w:val="20"/>
    </w:rPr>
  </w:style>
  <w:style w:type="paragraph" w:customStyle="1" w:styleId="CharCharChar1Char0">
    <w:name w:val="Char Char Char1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1f8">
    <w:name w:val="Знак Знак1"/>
    <w:basedOn w:val="Normal"/>
    <w:rsid w:val="00D641C7"/>
    <w:pPr>
      <w:spacing w:before="0" w:after="160" w:line="240" w:lineRule="exact"/>
      <w:ind w:firstLine="0"/>
      <w:jc w:val="left"/>
    </w:pPr>
    <w:rPr>
      <w:rFonts w:ascii="Arial" w:eastAsia="MS Mincho" w:hAnsi="Arial" w:cs="Arial"/>
      <w:sz w:val="20"/>
      <w:szCs w:val="20"/>
    </w:rPr>
  </w:style>
  <w:style w:type="paragraph" w:customStyle="1" w:styleId="CharCharCharCharChar4">
    <w:name w:val="Char Char Char Char Char Знак Знак"/>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1CharCharChar1Char0">
    <w:name w:val="Char Char1 Char Char Char1 Char"/>
    <w:basedOn w:val="Normal"/>
    <w:autoRedefine/>
    <w:rsid w:val="00D641C7"/>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6">
    <w:name w:val="Знак Знак4"/>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b">
    <w:name w:val="Знак Char Знак"/>
    <w:basedOn w:val="Normal"/>
    <w:rsid w:val="00D641C7"/>
    <w:pPr>
      <w:spacing w:before="0" w:after="160" w:line="240" w:lineRule="exact"/>
      <w:ind w:firstLine="0"/>
      <w:jc w:val="left"/>
    </w:pPr>
    <w:rPr>
      <w:rFonts w:ascii="Arial" w:eastAsia="Batang" w:hAnsi="Arial" w:cs="Arial"/>
      <w:sz w:val="20"/>
      <w:szCs w:val="20"/>
    </w:rPr>
  </w:style>
  <w:style w:type="paragraph" w:customStyle="1" w:styleId="CharCharCharCharCharChar4">
    <w:name w:val="Знак Знак Char Char Знак Знак Char Char Знак Знак Char Char"/>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2e">
    <w:name w:val="Знак Знак2"/>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5">
    <w:name w:val="Char Char Char Char Char"/>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80">
    <w:name w:val="Char Char18"/>
    <w:rsid w:val="00D641C7"/>
    <w:rPr>
      <w:rFonts w:ascii="Arial Armenian" w:eastAsia="Times New Roman" w:hAnsi="Arial Armenian"/>
      <w:i/>
      <w:sz w:val="22"/>
      <w:u w:val="single"/>
      <w:lang w:val="en-GB"/>
    </w:rPr>
  </w:style>
  <w:style w:type="character" w:customStyle="1" w:styleId="CharChar190">
    <w:name w:val="Char Char19"/>
    <w:rsid w:val="00D641C7"/>
    <w:rPr>
      <w:b/>
      <w:sz w:val="32"/>
      <w:lang w:val="en-GB" w:eastAsia="en-US" w:bidi="ar-SA"/>
    </w:rPr>
  </w:style>
  <w:style w:type="character" w:customStyle="1" w:styleId="CharChar214">
    <w:name w:val="Char Char21"/>
    <w:rsid w:val="00D641C7"/>
    <w:rPr>
      <w:rFonts w:ascii="Arial Armenian" w:hAnsi="Arial Armenian"/>
      <w:i/>
      <w:sz w:val="22"/>
      <w:u w:val="single"/>
      <w:lang w:val="en-GB" w:eastAsia="en-US" w:bidi="ar-SA"/>
    </w:rPr>
  </w:style>
  <w:style w:type="character" w:customStyle="1" w:styleId="CharChar200">
    <w:name w:val="Char Char20"/>
    <w:rsid w:val="00D641C7"/>
    <w:rPr>
      <w:rFonts w:ascii="Garamond" w:hAnsi="Garamond"/>
      <w:i/>
      <w:spacing w:val="-5"/>
      <w:sz w:val="28"/>
      <w:lang w:val="en-GB" w:eastAsia="en-US" w:bidi="ar-SA"/>
    </w:rPr>
  </w:style>
  <w:style w:type="character" w:customStyle="1" w:styleId="CharChar140">
    <w:name w:val="Char Char14"/>
    <w:uiPriority w:val="99"/>
    <w:rsid w:val="00D641C7"/>
    <w:rPr>
      <w:sz w:val="36"/>
      <w:lang w:val="en-GB"/>
    </w:rPr>
  </w:style>
  <w:style w:type="character" w:customStyle="1" w:styleId="CharChar50">
    <w:name w:val="Char Char5"/>
    <w:uiPriority w:val="99"/>
    <w:rsid w:val="00D641C7"/>
    <w:rPr>
      <w:rFonts w:ascii="Arial Armenian" w:hAnsi="Arial Armenian" w:cs="Sylfaen"/>
      <w:sz w:val="24"/>
      <w:szCs w:val="24"/>
      <w:lang w:val="ru-RU" w:eastAsia="ru-RU"/>
    </w:rPr>
  </w:style>
  <w:style w:type="character" w:customStyle="1" w:styleId="CharChar160">
    <w:name w:val="Char Char16"/>
    <w:uiPriority w:val="99"/>
    <w:rsid w:val="00D641C7"/>
    <w:rPr>
      <w:rFonts w:ascii="Times New Roman" w:hAnsi="Times New Roman"/>
      <w:b/>
      <w:sz w:val="32"/>
      <w:lang w:val="en-GB"/>
    </w:rPr>
  </w:style>
  <w:style w:type="character" w:customStyle="1" w:styleId="CharChar170">
    <w:name w:val="Char Char17"/>
    <w:rsid w:val="00D641C7"/>
    <w:rPr>
      <w:rFonts w:ascii="Arial Armenian" w:hAnsi="Arial Armenian"/>
      <w:i/>
      <w:sz w:val="22"/>
      <w:u w:val="single"/>
      <w:lang w:val="en-GB" w:eastAsia="en-US" w:bidi="ar-SA"/>
    </w:rPr>
  </w:style>
  <w:style w:type="paragraph" w:customStyle="1" w:styleId="CharCharCharCharCharChar5">
    <w:name w:val="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1a">
    <w:name w:val="Char Char1"/>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14">
    <w:name w:val="Char Char11"/>
    <w:uiPriority w:val="99"/>
    <w:rsid w:val="00D641C7"/>
    <w:rPr>
      <w:rFonts w:ascii="Arial Armenian" w:hAnsi="Arial Armenian"/>
      <w:lang w:val="ru-RU" w:eastAsia="ru-RU" w:bidi="ar-SA"/>
    </w:rPr>
  </w:style>
  <w:style w:type="paragraph" w:customStyle="1" w:styleId="af6">
    <w:name w:val="Знак"/>
    <w:basedOn w:val="Normal"/>
    <w:rsid w:val="00D641C7"/>
    <w:pPr>
      <w:spacing w:before="0" w:after="160" w:line="240" w:lineRule="exact"/>
      <w:ind w:firstLine="0"/>
      <w:jc w:val="left"/>
    </w:pPr>
    <w:rPr>
      <w:rFonts w:ascii="Arial" w:eastAsia="Times New Roman" w:hAnsi="Arial" w:cs="Arial"/>
      <w:sz w:val="20"/>
      <w:szCs w:val="20"/>
      <w:lang w:val="en-GB"/>
    </w:rPr>
  </w:style>
  <w:style w:type="paragraph" w:customStyle="1" w:styleId="af7">
    <w:name w:val="Без интервала"/>
    <w:uiPriority w:val="1"/>
    <w:qFormat/>
    <w:rsid w:val="00D641C7"/>
    <w:rPr>
      <w:rFonts w:ascii="Calibri" w:eastAsia="Times New Roman" w:hAnsi="Calibri" w:cs="Times New Roman"/>
      <w:sz w:val="22"/>
      <w:szCs w:val="22"/>
    </w:rPr>
  </w:style>
  <w:style w:type="paragraph" w:customStyle="1" w:styleId="af8">
    <w:name w:val="Рецензия"/>
    <w:hidden/>
    <w:semiHidden/>
    <w:rsid w:val="00D641C7"/>
    <w:rPr>
      <w:rFonts w:ascii="Arial Armenian" w:eastAsia="Times New Roman" w:hAnsi="Arial Armenian" w:cs="Sylfaen"/>
      <w:sz w:val="24"/>
      <w:szCs w:val="24"/>
      <w:lang w:val="ru-RU" w:eastAsia="ru-RU"/>
    </w:rPr>
  </w:style>
  <w:style w:type="character" w:customStyle="1" w:styleId="CharChar280">
    <w:name w:val="Char Char28"/>
    <w:rsid w:val="00D641C7"/>
    <w:rPr>
      <w:rFonts w:ascii="Arial Armenian" w:hAnsi="Arial Armenian"/>
      <w:i/>
      <w:sz w:val="22"/>
      <w:u w:val="single"/>
      <w:lang w:val="en-GB"/>
    </w:rPr>
  </w:style>
  <w:style w:type="character" w:customStyle="1" w:styleId="CharChar270">
    <w:name w:val="Char Char27"/>
    <w:rsid w:val="00D641C7"/>
    <w:rPr>
      <w:rFonts w:ascii="Garamond" w:hAnsi="Garamond"/>
      <w:i/>
      <w:spacing w:val="-5"/>
      <w:sz w:val="28"/>
      <w:shd w:val="pct5" w:color="auto" w:fill="auto"/>
      <w:lang w:val="en-GB"/>
    </w:rPr>
  </w:style>
  <w:style w:type="character" w:customStyle="1" w:styleId="CharChar260">
    <w:name w:val="Char Char26"/>
    <w:rsid w:val="00D641C7"/>
    <w:rPr>
      <w:rFonts w:ascii="Arial Black" w:hAnsi="Arial Black"/>
      <w:caps/>
      <w:spacing w:val="60"/>
      <w:position w:val="4"/>
      <w:sz w:val="14"/>
      <w:lang w:val="en-GB"/>
    </w:rPr>
  </w:style>
  <w:style w:type="character" w:customStyle="1" w:styleId="CharChar250">
    <w:name w:val="Char Char25"/>
    <w:rsid w:val="00D641C7"/>
    <w:rPr>
      <w:rFonts w:ascii="Garamond" w:hAnsi="Garamond"/>
      <w:b/>
      <w:i/>
      <w:kern w:val="28"/>
      <w:lang w:val="en-GB"/>
    </w:rPr>
  </w:style>
  <w:style w:type="character" w:customStyle="1" w:styleId="CharChar240">
    <w:name w:val="Char Char24"/>
    <w:rsid w:val="00D641C7"/>
    <w:rPr>
      <w:rFonts w:ascii="Arial Armenian" w:hAnsi="Arial Armenian"/>
      <w:noProof/>
      <w:lang w:val="en-US" w:eastAsia="en-US" w:bidi="ar-SA"/>
    </w:rPr>
  </w:style>
  <w:style w:type="character" w:customStyle="1" w:styleId="CharChar230">
    <w:name w:val="Char Char23"/>
    <w:rsid w:val="00D641C7"/>
    <w:rPr>
      <w:rFonts w:ascii="Arial Armenian" w:hAnsi="Arial Armenian"/>
      <w:lang w:val="en-GB" w:eastAsia="en-US" w:bidi="ar-SA"/>
    </w:rPr>
  </w:style>
  <w:style w:type="character" w:customStyle="1" w:styleId="CharChar220">
    <w:name w:val="Char Char22"/>
    <w:qFormat/>
    <w:rsid w:val="00D641C7"/>
    <w:rPr>
      <w:rFonts w:ascii="Arial Armenian" w:hAnsi="Arial Armenian"/>
      <w:lang w:val="ru-RU" w:eastAsia="ru-RU" w:bidi="ar-SA"/>
    </w:rPr>
  </w:style>
  <w:style w:type="paragraph" w:customStyle="1" w:styleId="Char1CharCharCharCharCharCharCharCharCharCharCharChar0">
    <w:name w:val="Char1 Char Char 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50">
    <w:name w:val="Char Char15"/>
    <w:rsid w:val="00D641C7"/>
    <w:rPr>
      <w:sz w:val="36"/>
      <w:lang w:val="en-GB" w:eastAsia="en-US" w:bidi="ar-SA"/>
    </w:rPr>
  </w:style>
  <w:style w:type="character" w:customStyle="1" w:styleId="CharChar130">
    <w:name w:val="Char Char13"/>
    <w:rsid w:val="00D641C7"/>
    <w:rPr>
      <w:sz w:val="22"/>
      <w:lang w:val="en-GB" w:eastAsia="en-US" w:bidi="ar-SA"/>
    </w:rPr>
  </w:style>
  <w:style w:type="character" w:customStyle="1" w:styleId="CharChar120">
    <w:name w:val="Char Char12"/>
    <w:rsid w:val="00D641C7"/>
    <w:rPr>
      <w:sz w:val="22"/>
      <w:lang w:val="en-GB" w:eastAsia="en-US" w:bidi="ar-SA"/>
    </w:rPr>
  </w:style>
  <w:style w:type="character" w:customStyle="1" w:styleId="CharChar100">
    <w:name w:val="Char Char10"/>
    <w:rsid w:val="00D641C7"/>
    <w:rPr>
      <w:rFonts w:ascii="Times Armenian" w:hAnsi="Times Armenian"/>
      <w:color w:val="993300"/>
      <w:sz w:val="22"/>
      <w:szCs w:val="24"/>
      <w:lang w:val="hy-AM" w:eastAsia="en-US" w:bidi="ar-SA"/>
    </w:rPr>
  </w:style>
  <w:style w:type="character" w:customStyle="1" w:styleId="CharChar90">
    <w:name w:val="Char Char9"/>
    <w:rsid w:val="00D641C7"/>
    <w:rPr>
      <w:rFonts w:ascii="Times Armenian" w:hAnsi="Times Armenian"/>
      <w:b/>
      <w:i/>
      <w:sz w:val="24"/>
      <w:u w:val="single"/>
      <w:lang w:val="hy-AM" w:eastAsia="en-US" w:bidi="ar-SA"/>
    </w:rPr>
  </w:style>
  <w:style w:type="character" w:customStyle="1" w:styleId="CharChar350">
    <w:name w:val="Char Char35"/>
    <w:rsid w:val="00D641C7"/>
    <w:rPr>
      <w:rFonts w:ascii="Arial Armenian" w:hAnsi="Arial Armenian"/>
      <w:i/>
      <w:sz w:val="22"/>
      <w:u w:val="single"/>
      <w:lang w:val="en-GB" w:eastAsia="x-none"/>
    </w:rPr>
  </w:style>
  <w:style w:type="character" w:customStyle="1" w:styleId="CharChar340">
    <w:name w:val="Char Char34"/>
    <w:rsid w:val="00D641C7"/>
    <w:rPr>
      <w:rFonts w:ascii="Garamond" w:hAnsi="Garamond"/>
      <w:i/>
      <w:spacing w:val="-5"/>
      <w:sz w:val="28"/>
      <w:shd w:val="pct5" w:color="auto" w:fill="auto"/>
      <w:lang w:val="en-GB" w:eastAsia="x-none"/>
    </w:rPr>
  </w:style>
  <w:style w:type="character" w:customStyle="1" w:styleId="CharChar330">
    <w:name w:val="Char Char33"/>
    <w:rsid w:val="00D641C7"/>
    <w:rPr>
      <w:rFonts w:ascii="Arial Black" w:hAnsi="Arial Black"/>
      <w:caps/>
      <w:spacing w:val="60"/>
      <w:position w:val="4"/>
      <w:sz w:val="14"/>
      <w:lang w:val="en-GB" w:eastAsia="x-none"/>
    </w:rPr>
  </w:style>
  <w:style w:type="character" w:customStyle="1" w:styleId="CharChar320">
    <w:name w:val="Char Char32"/>
    <w:rsid w:val="00D641C7"/>
    <w:rPr>
      <w:rFonts w:ascii="Garamond" w:hAnsi="Garamond"/>
      <w:b/>
      <w:i/>
      <w:kern w:val="28"/>
      <w:lang w:val="en-GB" w:eastAsia="x-none"/>
    </w:rPr>
  </w:style>
  <w:style w:type="character" w:customStyle="1" w:styleId="CharChar310">
    <w:name w:val="Char Char31"/>
    <w:rsid w:val="00D641C7"/>
    <w:rPr>
      <w:rFonts w:ascii="Arial Armenian" w:hAnsi="Arial Armenian"/>
      <w:noProof/>
      <w:lang w:val="en-US" w:eastAsia="en-US" w:bidi="ar-SA"/>
    </w:rPr>
  </w:style>
  <w:style w:type="character" w:customStyle="1" w:styleId="CharChar300">
    <w:name w:val="Char Char30"/>
    <w:rsid w:val="00D641C7"/>
    <w:rPr>
      <w:rFonts w:ascii="Arial Armenian" w:hAnsi="Arial Armenian"/>
      <w:lang w:val="en-GB" w:eastAsia="en-US" w:bidi="ar-SA"/>
    </w:rPr>
  </w:style>
  <w:style w:type="character" w:customStyle="1" w:styleId="CharChar290">
    <w:name w:val="Char Char29"/>
    <w:rsid w:val="00D641C7"/>
    <w:rPr>
      <w:rFonts w:ascii="Arial Armenian" w:hAnsi="Arial Armenian"/>
      <w:lang w:val="ru-RU" w:eastAsia="ru-RU" w:bidi="ar-SA"/>
    </w:rPr>
  </w:style>
  <w:style w:type="paragraph" w:customStyle="1" w:styleId="CharChar5CharCharCharCharCharChar0">
    <w:name w:val="Char Char5 Char Char Char Char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0">
    <w:name w:val="Char Char5 Char Char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0">
    <w:name w:val="Char Char5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af9">
    <w:name w:val="Основной текст"/>
    <w:rsid w:val="00D641C7"/>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CharChar63">
    <w:name w:val="Char Char6"/>
    <w:locked/>
    <w:rsid w:val="00D641C7"/>
    <w:rPr>
      <w:rFonts w:ascii="Times LatArm" w:eastAsia="Calibri" w:hAnsi="Times LatArm" w:cs="Times LatArm"/>
      <w:sz w:val="22"/>
      <w:szCs w:val="22"/>
      <w:lang w:val="en-GB" w:eastAsia="en-US" w:bidi="ar-SA"/>
    </w:rPr>
  </w:style>
  <w:style w:type="character" w:customStyle="1" w:styleId="CharChar80">
    <w:name w:val="Char Char8"/>
    <w:locked/>
    <w:rsid w:val="00D641C7"/>
    <w:rPr>
      <w:rFonts w:ascii="Times Armenian" w:eastAsia="Calibri" w:hAnsi="Times Armenian" w:cs="Times Armenian"/>
      <w:color w:val="993300"/>
      <w:sz w:val="22"/>
      <w:szCs w:val="22"/>
      <w:lang w:val="hy-AM" w:eastAsia="en-US" w:bidi="ar-SA"/>
    </w:rPr>
  </w:style>
  <w:style w:type="character" w:customStyle="1" w:styleId="CharChar70">
    <w:name w:val="Char Char7"/>
    <w:locked/>
    <w:rsid w:val="00D641C7"/>
    <w:rPr>
      <w:rFonts w:ascii="Courier New" w:eastAsia="Calibri" w:hAnsi="Courier New" w:cs="Courier New"/>
      <w:lang w:val="en-US" w:eastAsia="en-US" w:bidi="ar-SA"/>
    </w:rPr>
  </w:style>
  <w:style w:type="character" w:customStyle="1" w:styleId="CharChar40">
    <w:name w:val="Char Char4"/>
    <w:locked/>
    <w:rsid w:val="00D641C7"/>
    <w:rPr>
      <w:rFonts w:eastAsia="Calibri"/>
      <w:sz w:val="22"/>
      <w:szCs w:val="22"/>
      <w:lang w:val="en-GB" w:eastAsia="en-US" w:bidi="ar-SA"/>
    </w:rPr>
  </w:style>
  <w:style w:type="character" w:customStyle="1" w:styleId="CharChar3a">
    <w:name w:val="Char Char3"/>
    <w:uiPriority w:val="99"/>
    <w:locked/>
    <w:rsid w:val="00D641C7"/>
    <w:rPr>
      <w:rFonts w:eastAsia="Calibri"/>
      <w:sz w:val="22"/>
      <w:szCs w:val="22"/>
      <w:lang w:val="en-GB" w:eastAsia="en-US" w:bidi="ar-SA"/>
    </w:rPr>
  </w:style>
  <w:style w:type="character" w:customStyle="1" w:styleId="CharChar2a">
    <w:name w:val="Char Char2"/>
    <w:locked/>
    <w:rsid w:val="00D641C7"/>
    <w:rPr>
      <w:rFonts w:ascii="Times Armenian" w:eastAsia="Calibri" w:hAnsi="Times Armenian" w:cs="Times Armenian"/>
      <w:b/>
      <w:bCs/>
      <w:sz w:val="22"/>
      <w:szCs w:val="22"/>
      <w:lang w:val="en-US" w:eastAsia="en-US" w:bidi="ar-SA"/>
    </w:rPr>
  </w:style>
  <w:style w:type="character" w:customStyle="1" w:styleId="UnresolvedMention2">
    <w:name w:val="Unresolved Mention2"/>
    <w:basedOn w:val="DefaultParagraphFont"/>
    <w:uiPriority w:val="99"/>
    <w:semiHidden/>
    <w:unhideWhenUsed/>
    <w:rsid w:val="00222A16"/>
    <w:rPr>
      <w:color w:val="605E5C"/>
      <w:shd w:val="clear" w:color="auto" w:fill="E1DFDD"/>
    </w:rPr>
  </w:style>
  <w:style w:type="numbering" w:customStyle="1" w:styleId="NoList17">
    <w:name w:val="No List17"/>
    <w:next w:val="NoList"/>
    <w:uiPriority w:val="99"/>
    <w:semiHidden/>
    <w:unhideWhenUsed/>
    <w:rsid w:val="004F78C4"/>
  </w:style>
  <w:style w:type="table" w:customStyle="1" w:styleId="TableGrid16">
    <w:name w:val="Table Grid16"/>
    <w:basedOn w:val="TableNormal"/>
    <w:next w:val="TableGrid"/>
    <w:uiPriority w:val="39"/>
    <w:rsid w:val="004F78C4"/>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4F78C4"/>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ՄԱՍԵՐ"/>
    <w:basedOn w:val="ListParagraph"/>
    <w:qFormat/>
    <w:rsid w:val="00B7540A"/>
    <w:pPr>
      <w:keepNext/>
      <w:keepLines/>
      <w:numPr>
        <w:numId w:val="50"/>
      </w:numPr>
      <w:spacing w:before="0" w:after="480" w:line="240" w:lineRule="auto"/>
      <w:ind w:left="284" w:hanging="284"/>
      <w:jc w:val="left"/>
    </w:pPr>
    <w:rPr>
      <w:rFonts w:eastAsia="Times New Roman" w:cs="Times New Roman"/>
      <w:b/>
      <w:caps/>
      <w:color w:val="0070C0"/>
      <w:sz w:val="32"/>
      <w:lang w:val="hy-AM"/>
    </w:rPr>
  </w:style>
  <w:style w:type="paragraph" w:customStyle="1" w:styleId="a0">
    <w:name w:val="ԳԼՈՒԽՆԵՐ"/>
    <w:basedOn w:val="ListParagraph"/>
    <w:qFormat/>
    <w:rsid w:val="00B7540A"/>
    <w:pPr>
      <w:keepNext/>
      <w:keepLines/>
      <w:numPr>
        <w:ilvl w:val="1"/>
        <w:numId w:val="50"/>
      </w:numPr>
      <w:spacing w:before="240" w:after="480" w:line="240" w:lineRule="auto"/>
      <w:ind w:left="924" w:hanging="567"/>
      <w:jc w:val="left"/>
    </w:pPr>
    <w:rPr>
      <w:rFonts w:eastAsia="Times New Roman" w:cs="Times New Roman"/>
      <w:b/>
      <w:caps/>
      <w:color w:val="0070C0"/>
      <w:sz w:val="28"/>
      <w:lang w:val="hy-AM"/>
    </w:rPr>
  </w:style>
  <w:style w:type="paragraph" w:customStyle="1" w:styleId="a1">
    <w:name w:val="ԵՆԹԱԳԼՈՒԽՆԵՐ"/>
    <w:basedOn w:val="ListParagraph"/>
    <w:qFormat/>
    <w:rsid w:val="00B7540A"/>
    <w:pPr>
      <w:keepNext/>
      <w:keepLines/>
      <w:numPr>
        <w:ilvl w:val="2"/>
        <w:numId w:val="50"/>
      </w:numPr>
      <w:spacing w:before="480" w:after="240" w:line="240" w:lineRule="auto"/>
      <w:ind w:left="1457" w:hanging="737"/>
    </w:pPr>
    <w:rPr>
      <w:rFonts w:eastAsia="Times New Roman" w:cs="Times New Roman"/>
      <w:b/>
      <w:caps/>
      <w:color w:val="0070C0"/>
      <w:sz w:val="26"/>
      <w:lang w:val="hy-AM"/>
    </w:rPr>
  </w:style>
  <w:style w:type="paragraph" w:customStyle="1" w:styleId="a2">
    <w:name w:val="Պարագրաֆներ"/>
    <w:basedOn w:val="ListParagraph"/>
    <w:qFormat/>
    <w:rsid w:val="00B7540A"/>
    <w:pPr>
      <w:numPr>
        <w:ilvl w:val="3"/>
        <w:numId w:val="51"/>
      </w:numPr>
      <w:spacing w:before="60" w:after="40" w:line="360" w:lineRule="auto"/>
    </w:pPr>
    <w:rPr>
      <w:rFonts w:eastAsia="Times New Roman" w:cs="Times New Roman"/>
      <w:color w:val="0070C0"/>
      <w:lang w:val="hy-AM"/>
    </w:rPr>
  </w:style>
  <w:style w:type="paragraph" w:customStyle="1" w:styleId="afa">
    <w:name w:val="Աղյուսակներ"/>
    <w:basedOn w:val="Normal"/>
    <w:qFormat/>
    <w:rsid w:val="00B7540A"/>
    <w:pPr>
      <w:spacing w:before="60" w:after="40" w:line="360" w:lineRule="auto"/>
    </w:pPr>
    <w:rPr>
      <w:rFonts w:eastAsia="Calibri" w:cs="Sylfaen"/>
      <w:b/>
      <w:bCs/>
      <w:i/>
      <w:lang w:val="hy-AM"/>
    </w:rPr>
  </w:style>
  <w:style w:type="table" w:customStyle="1" w:styleId="MediumShading1-Accent111">
    <w:name w:val="Medium Shading 1 - Accent 111"/>
    <w:basedOn w:val="TableNormal"/>
    <w:next w:val="MediumShading1-Accent1"/>
    <w:uiPriority w:val="63"/>
    <w:rsid w:val="00B7540A"/>
    <w:rPr>
      <w:rFonts w:eastAsiaTheme="minorHAns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2141">
    <w:name w:val="Table Grid22141"/>
    <w:basedOn w:val="TableNormal"/>
    <w:next w:val="TableGrid"/>
    <w:uiPriority w:val="39"/>
    <w:rsid w:val="00B754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B754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Հղումներ"/>
    <w:basedOn w:val="Normal"/>
    <w:qFormat/>
    <w:rsid w:val="00B7540A"/>
    <w:pPr>
      <w:spacing w:before="60" w:after="40" w:line="240" w:lineRule="auto"/>
    </w:pPr>
    <w:rPr>
      <w:rFonts w:eastAsia="Times New Roman" w:cs="Times New Roman"/>
      <w:sz w:val="20"/>
      <w:szCs w:val="20"/>
      <w:lang w:val="hy-AM"/>
    </w:rPr>
  </w:style>
  <w:style w:type="paragraph" w:customStyle="1" w:styleId="afc">
    <w:name w:val="Գծապատկերներ"/>
    <w:basedOn w:val="Normal"/>
    <w:qFormat/>
    <w:rsid w:val="00B7540A"/>
    <w:pPr>
      <w:keepNext/>
      <w:keepLines/>
      <w:spacing w:before="60" w:after="40" w:line="240" w:lineRule="auto"/>
      <w:ind w:firstLine="0"/>
      <w:jc w:val="left"/>
    </w:pPr>
    <w:rPr>
      <w:rFonts w:eastAsiaTheme="majorEastAsia" w:cs="Times New Roman"/>
      <w:b/>
      <w:i/>
      <w:lang w:val="hy-AM"/>
    </w:rPr>
  </w:style>
  <w:style w:type="table" w:customStyle="1" w:styleId="GridTable4-Accent112">
    <w:name w:val="Grid Table 4 - Accent 112"/>
    <w:basedOn w:val="TableNormal"/>
    <w:uiPriority w:val="49"/>
    <w:rsid w:val="00B7540A"/>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Համարակալում 1"/>
    <w:basedOn w:val="Normal"/>
    <w:qFormat/>
    <w:rsid w:val="00B7540A"/>
    <w:pPr>
      <w:numPr>
        <w:numId w:val="53"/>
      </w:numPr>
      <w:spacing w:before="240" w:after="120" w:line="240" w:lineRule="auto"/>
      <w:ind w:left="737" w:hanging="170"/>
      <w:jc w:val="left"/>
    </w:pPr>
    <w:rPr>
      <w:rFonts w:eastAsia="Times New Roman" w:cs="Times New Roman"/>
      <w:b/>
      <w:u w:val="single"/>
      <w:lang w:val="hy-AM"/>
    </w:rPr>
  </w:style>
  <w:style w:type="paragraph" w:customStyle="1" w:styleId="afd">
    <w:name w:val="Գծ. հղումներ"/>
    <w:basedOn w:val="Normal"/>
    <w:qFormat/>
    <w:rsid w:val="00B7540A"/>
    <w:pPr>
      <w:spacing w:after="160" w:line="276" w:lineRule="auto"/>
      <w:ind w:firstLine="0"/>
      <w:contextualSpacing/>
      <w:jc w:val="left"/>
    </w:pPr>
    <w:rPr>
      <w:rFonts w:eastAsia="Calibri" w:cs="Times New Roman"/>
      <w:i/>
      <w:sz w:val="18"/>
      <w:szCs w:val="16"/>
      <w:lang w:val="hy-AM"/>
    </w:rPr>
  </w:style>
  <w:style w:type="paragraph" w:customStyle="1" w:styleId="afe">
    <w:name w:val="Փոքր գծապ."/>
    <w:basedOn w:val="Normal"/>
    <w:qFormat/>
    <w:rsid w:val="00B7540A"/>
    <w:pPr>
      <w:spacing w:before="0" w:after="0" w:line="276" w:lineRule="auto"/>
      <w:ind w:firstLine="0"/>
      <w:contextualSpacing/>
    </w:pPr>
    <w:rPr>
      <w:rFonts w:eastAsia="Calibri" w:cs="Times New Roman"/>
      <w:b/>
      <w:i/>
      <w:noProof/>
      <w:sz w:val="18"/>
      <w:szCs w:val="18"/>
    </w:rPr>
  </w:style>
  <w:style w:type="paragraph" w:customStyle="1" w:styleId="CharCharb">
    <w:name w:val="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7">
    <w:name w:val="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BodyText4">
    <w:name w:val="Body Text4"/>
    <w:basedOn w:val="Normal"/>
    <w:rsid w:val="00AD6087"/>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Charc">
    <w:name w:val="Char"/>
    <w:basedOn w:val="Normal"/>
    <w:next w:val="Normal"/>
    <w:rsid w:val="00AD6087"/>
    <w:pPr>
      <w:spacing w:before="0" w:after="160" w:line="240" w:lineRule="exact"/>
    </w:pPr>
    <w:rPr>
      <w:rFonts w:ascii="Tahoma" w:eastAsia="Times New Roman" w:hAnsi="Tahoma" w:cs="Times Unicode"/>
      <w:szCs w:val="20"/>
      <w:lang w:val="hy-AM"/>
    </w:rPr>
  </w:style>
  <w:style w:type="paragraph" w:customStyle="1" w:styleId="Znak4">
    <w:name w:val="Znak"/>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Char4">
    <w:name w:val="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CharChar7">
    <w:name w:val="Char Char Char Char Знак Char Знак Char Char Char Char Char Char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4">
    <w:name w:val="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aff">
    <w:name w:val="Знак Знак"/>
    <w:basedOn w:val="Normal"/>
    <w:link w:val="Chard"/>
    <w:rsid w:val="00AD6087"/>
    <w:pPr>
      <w:spacing w:before="0" w:after="160" w:line="240" w:lineRule="exact"/>
    </w:pPr>
    <w:rPr>
      <w:rFonts w:ascii="Arial" w:eastAsia="Times New Roman" w:hAnsi="Arial" w:cs="Arial"/>
      <w:sz w:val="20"/>
      <w:szCs w:val="20"/>
      <w:lang w:val="en-GB"/>
    </w:rPr>
  </w:style>
  <w:style w:type="character" w:customStyle="1" w:styleId="Chard">
    <w:name w:val="Знак Знак Char"/>
    <w:link w:val="aff"/>
    <w:rsid w:val="00AD6087"/>
    <w:rPr>
      <w:rFonts w:ascii="Arial" w:eastAsia="Times New Roman" w:hAnsi="Arial" w:cs="Arial"/>
      <w:lang w:val="en-GB"/>
    </w:rPr>
  </w:style>
  <w:style w:type="paragraph" w:customStyle="1" w:styleId="CharCharChar8">
    <w:name w:val="Char Char Char Знак Знак"/>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4">
    <w:name w:val="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4">
    <w:name w:val="Char Char Char 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1CharChar4">
    <w:name w:val="Знак Знак1 Char Char Знак Знак"/>
    <w:basedOn w:val="Normal"/>
    <w:rsid w:val="00AD6087"/>
    <w:pPr>
      <w:tabs>
        <w:tab w:val="num" w:pos="840"/>
      </w:tabs>
      <w:spacing w:before="0" w:after="160" w:line="240" w:lineRule="exact"/>
      <w:ind w:left="840" w:hanging="360"/>
    </w:pPr>
    <w:rPr>
      <w:rFonts w:ascii="Verdana" w:eastAsia="Times New Roman" w:hAnsi="Verdana" w:cs="Times Unicode"/>
      <w:sz w:val="20"/>
      <w:szCs w:val="20"/>
      <w:lang w:val="ru-RU"/>
    </w:rPr>
  </w:style>
  <w:style w:type="paragraph" w:customStyle="1" w:styleId="CharCharCharChar5">
    <w:name w:val="Знак Знак Char Char Знак Знак Char Char Знак Знак"/>
    <w:basedOn w:val="Normal"/>
    <w:autoRedefine/>
    <w:rsid w:val="00AD6087"/>
    <w:pPr>
      <w:spacing w:before="0" w:after="160" w:line="240" w:lineRule="exact"/>
    </w:pPr>
    <w:rPr>
      <w:rFonts w:eastAsia="Times New Roman" w:cs="Times Unicode"/>
      <w:sz w:val="28"/>
      <w:szCs w:val="20"/>
      <w:lang w:val="hy-AM"/>
    </w:rPr>
  </w:style>
  <w:style w:type="paragraph" w:customStyle="1" w:styleId="Chare">
    <w:name w:val="Знак Знак Знак Знак Знак Знак Знак Знак Знак Знак Знак Знак Знак Знак Знак Знак Знак Знак Char Знак Знак"/>
    <w:basedOn w:val="Normal"/>
    <w:autoRedefine/>
    <w:rsid w:val="00AD6087"/>
    <w:pPr>
      <w:spacing w:before="0" w:after="160" w:line="240" w:lineRule="exact"/>
    </w:pPr>
    <w:rPr>
      <w:rFonts w:eastAsia="Times New Roman" w:cs="Times Unicode"/>
      <w:sz w:val="28"/>
      <w:szCs w:val="20"/>
      <w:lang w:val="hy-AM"/>
    </w:rPr>
  </w:style>
  <w:style w:type="paragraph" w:customStyle="1" w:styleId="CharCharChar9">
    <w:name w:val="Char Char Char Знак"/>
    <w:basedOn w:val="Normal"/>
    <w:next w:val="Normal"/>
    <w:rsid w:val="00AD6087"/>
    <w:pPr>
      <w:spacing w:before="0" w:after="160" w:line="240" w:lineRule="exact"/>
    </w:pPr>
    <w:rPr>
      <w:rFonts w:ascii="Tahoma" w:eastAsia="Times New Roman" w:hAnsi="Tahoma" w:cs="Times Unicode"/>
      <w:szCs w:val="20"/>
      <w:lang w:val="hy-AM"/>
    </w:rPr>
  </w:style>
  <w:style w:type="paragraph" w:customStyle="1" w:styleId="CharCharChar1Char4">
    <w:name w:val="Char Char Char1 Char"/>
    <w:basedOn w:val="Normal"/>
    <w:rsid w:val="00AD6087"/>
    <w:pPr>
      <w:spacing w:before="0" w:after="160" w:line="240" w:lineRule="exact"/>
    </w:pPr>
    <w:rPr>
      <w:rFonts w:ascii="Arial" w:eastAsia="Times New Roman" w:hAnsi="Arial" w:cs="Arial"/>
      <w:sz w:val="20"/>
      <w:szCs w:val="20"/>
      <w:lang w:val="hy-AM"/>
    </w:rPr>
  </w:style>
  <w:style w:type="paragraph" w:customStyle="1" w:styleId="1f9">
    <w:name w:val="Знак Знак1"/>
    <w:basedOn w:val="Normal"/>
    <w:rsid w:val="00AD6087"/>
    <w:pPr>
      <w:spacing w:before="0" w:after="160" w:line="240" w:lineRule="exact"/>
    </w:pPr>
    <w:rPr>
      <w:rFonts w:ascii="Arial" w:eastAsia="MS Mincho" w:hAnsi="Arial" w:cs="Arial"/>
      <w:sz w:val="20"/>
      <w:szCs w:val="20"/>
      <w:lang w:val="hy-AM"/>
    </w:rPr>
  </w:style>
  <w:style w:type="paragraph" w:customStyle="1" w:styleId="CharCharCharCharChar6">
    <w:name w:val="Char Char Char Char Char Знак Знак"/>
    <w:basedOn w:val="Normal"/>
    <w:rsid w:val="00AD6087"/>
    <w:pPr>
      <w:spacing w:before="0" w:after="160" w:line="240" w:lineRule="exact"/>
    </w:pPr>
    <w:rPr>
      <w:rFonts w:ascii="Arial" w:eastAsia="Times New Roman" w:hAnsi="Arial" w:cs="Arial"/>
      <w:sz w:val="20"/>
      <w:szCs w:val="20"/>
      <w:lang w:val="hy-AM"/>
    </w:rPr>
  </w:style>
  <w:style w:type="paragraph" w:customStyle="1" w:styleId="CharChar1CharCharChar1Char4">
    <w:name w:val="Char Char1 Char Char Char1 Char"/>
    <w:basedOn w:val="Normal"/>
    <w:autoRedefine/>
    <w:rsid w:val="00AD6087"/>
    <w:pPr>
      <w:spacing w:before="0" w:after="0" w:line="360" w:lineRule="auto"/>
    </w:pPr>
    <w:rPr>
      <w:rFonts w:eastAsia="SimSun" w:cs="Times Unicode"/>
      <w:sz w:val="20"/>
      <w:szCs w:val="20"/>
      <w:lang w:val="hy-AM" w:eastAsia="ru-RU"/>
    </w:rPr>
  </w:style>
  <w:style w:type="paragraph" w:customStyle="1" w:styleId="47">
    <w:name w:val="Знак Знак4"/>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f">
    <w:name w:val="Знак Char Знак"/>
    <w:basedOn w:val="Normal"/>
    <w:rsid w:val="00AD6087"/>
    <w:pPr>
      <w:spacing w:before="0" w:after="160" w:line="240" w:lineRule="exact"/>
    </w:pPr>
    <w:rPr>
      <w:rFonts w:ascii="Arial" w:eastAsia="Batang" w:hAnsi="Arial" w:cs="Arial"/>
      <w:sz w:val="20"/>
      <w:szCs w:val="20"/>
      <w:lang w:val="hy-AM"/>
    </w:rPr>
  </w:style>
  <w:style w:type="paragraph" w:customStyle="1" w:styleId="CharCharCharCharCharChar6">
    <w:name w:val="Знак Знак Char Char Знак Знак Char Char Знак Знак Char Char"/>
    <w:basedOn w:val="Normal"/>
    <w:autoRedefine/>
    <w:rsid w:val="00AD6087"/>
    <w:pPr>
      <w:spacing w:before="0" w:after="160" w:line="240" w:lineRule="exact"/>
    </w:pPr>
    <w:rPr>
      <w:rFonts w:eastAsia="Times New Roman" w:cs="Times Unicode"/>
      <w:sz w:val="28"/>
      <w:szCs w:val="20"/>
      <w:lang w:val="hy-AM"/>
    </w:rPr>
  </w:style>
  <w:style w:type="paragraph" w:customStyle="1" w:styleId="2f">
    <w:name w:val="Знак Знак2"/>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7">
    <w:name w:val="Char Char Char Char Char"/>
    <w:basedOn w:val="Normal"/>
    <w:rsid w:val="00AD6087"/>
    <w:pPr>
      <w:spacing w:before="0" w:after="160" w:line="240" w:lineRule="exact"/>
    </w:pPr>
    <w:rPr>
      <w:rFonts w:ascii="Arial" w:eastAsia="Times New Roman" w:hAnsi="Arial" w:cs="Arial"/>
      <w:sz w:val="20"/>
      <w:szCs w:val="20"/>
      <w:lang w:val="hy-AM"/>
    </w:rPr>
  </w:style>
  <w:style w:type="character" w:customStyle="1" w:styleId="CharChar183">
    <w:name w:val="Char Char18"/>
    <w:rsid w:val="00AD6087"/>
    <w:rPr>
      <w:rFonts w:ascii="Arial Armenian" w:eastAsia="Times New Roman" w:hAnsi="Arial Armenian"/>
      <w:i/>
      <w:sz w:val="22"/>
      <w:u w:val="single"/>
      <w:lang w:val="en-GB"/>
    </w:rPr>
  </w:style>
  <w:style w:type="character" w:customStyle="1" w:styleId="CharChar193">
    <w:name w:val="Char Char19"/>
    <w:rsid w:val="00AD6087"/>
    <w:rPr>
      <w:b/>
      <w:sz w:val="32"/>
      <w:lang w:val="en-GB" w:eastAsia="en-US" w:bidi="ar-SA"/>
    </w:rPr>
  </w:style>
  <w:style w:type="character" w:customStyle="1" w:styleId="CharChar215">
    <w:name w:val="Char Char21"/>
    <w:rsid w:val="00AD6087"/>
    <w:rPr>
      <w:rFonts w:ascii="Arial Armenian" w:hAnsi="Arial Armenian"/>
      <w:i/>
      <w:sz w:val="22"/>
      <w:u w:val="single"/>
      <w:lang w:val="en-GB" w:eastAsia="en-US" w:bidi="ar-SA"/>
    </w:rPr>
  </w:style>
  <w:style w:type="character" w:customStyle="1" w:styleId="CharChar203">
    <w:name w:val="Char Char20"/>
    <w:rsid w:val="00AD6087"/>
    <w:rPr>
      <w:rFonts w:ascii="Garamond" w:hAnsi="Garamond"/>
      <w:i/>
      <w:spacing w:val="-5"/>
      <w:sz w:val="28"/>
      <w:lang w:val="en-GB" w:eastAsia="en-US" w:bidi="ar-SA"/>
    </w:rPr>
  </w:style>
  <w:style w:type="character" w:customStyle="1" w:styleId="CharChar143">
    <w:name w:val="Char Char14"/>
    <w:rsid w:val="00AD6087"/>
    <w:rPr>
      <w:sz w:val="36"/>
      <w:lang w:val="en-GB"/>
    </w:rPr>
  </w:style>
  <w:style w:type="character" w:customStyle="1" w:styleId="CharChar54">
    <w:name w:val="Char Char5"/>
    <w:rsid w:val="00AD6087"/>
    <w:rPr>
      <w:rFonts w:ascii="Arial Armenian" w:hAnsi="Arial Armenian" w:cs="Sylfaen"/>
      <w:sz w:val="24"/>
      <w:szCs w:val="24"/>
      <w:lang w:val="ru-RU" w:eastAsia="ru-RU"/>
    </w:rPr>
  </w:style>
  <w:style w:type="character" w:customStyle="1" w:styleId="CharChar164">
    <w:name w:val="Char Char16"/>
    <w:rsid w:val="00AD6087"/>
    <w:rPr>
      <w:rFonts w:ascii="Times New Roman" w:hAnsi="Times New Roman"/>
      <w:b/>
      <w:sz w:val="32"/>
      <w:lang w:val="en-GB"/>
    </w:rPr>
  </w:style>
  <w:style w:type="character" w:customStyle="1" w:styleId="CharChar173">
    <w:name w:val="Char Char17"/>
    <w:rsid w:val="00AD6087"/>
    <w:rPr>
      <w:rFonts w:ascii="Arial Armenian" w:hAnsi="Arial Armenian"/>
      <w:i/>
      <w:sz w:val="22"/>
      <w:u w:val="single"/>
      <w:lang w:val="en-GB" w:eastAsia="en-US" w:bidi="ar-SA"/>
    </w:rPr>
  </w:style>
  <w:style w:type="paragraph" w:customStyle="1" w:styleId="CharCharCharCharCharChar7">
    <w:name w:val="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1b">
    <w:name w:val="Char Char1"/>
    <w:basedOn w:val="Normal"/>
    <w:rsid w:val="00AD6087"/>
    <w:pPr>
      <w:spacing w:before="0" w:after="160" w:line="240" w:lineRule="exact"/>
    </w:pPr>
    <w:rPr>
      <w:rFonts w:ascii="Arial" w:eastAsia="Times New Roman" w:hAnsi="Arial" w:cs="Arial"/>
      <w:sz w:val="20"/>
      <w:szCs w:val="20"/>
      <w:lang w:val="hy-AM"/>
    </w:rPr>
  </w:style>
  <w:style w:type="character" w:customStyle="1" w:styleId="CharChar115">
    <w:name w:val="Char Char11"/>
    <w:rsid w:val="00AD6087"/>
    <w:rPr>
      <w:rFonts w:ascii="Arial Armenian" w:hAnsi="Arial Armenian"/>
      <w:lang w:val="ru-RU" w:eastAsia="ru-RU" w:bidi="ar-SA"/>
    </w:rPr>
  </w:style>
  <w:style w:type="paragraph" w:customStyle="1" w:styleId="aff0">
    <w:name w:val="Знак"/>
    <w:basedOn w:val="Normal"/>
    <w:rsid w:val="00AD6087"/>
    <w:pPr>
      <w:spacing w:before="0" w:after="160" w:line="240" w:lineRule="exact"/>
    </w:pPr>
    <w:rPr>
      <w:rFonts w:ascii="Arial" w:eastAsia="Times New Roman" w:hAnsi="Arial" w:cs="Arial"/>
      <w:sz w:val="20"/>
      <w:szCs w:val="20"/>
      <w:lang w:val="en-GB"/>
    </w:rPr>
  </w:style>
  <w:style w:type="character" w:customStyle="1" w:styleId="CharChar283">
    <w:name w:val="Char Char28"/>
    <w:rsid w:val="00AD6087"/>
    <w:rPr>
      <w:rFonts w:ascii="Arial Armenian" w:hAnsi="Arial Armenian"/>
      <w:i/>
      <w:sz w:val="22"/>
      <w:u w:val="single"/>
      <w:lang w:val="en-GB"/>
    </w:rPr>
  </w:style>
  <w:style w:type="character" w:customStyle="1" w:styleId="CharChar273">
    <w:name w:val="Char Char27"/>
    <w:rsid w:val="00AD6087"/>
    <w:rPr>
      <w:rFonts w:ascii="Garamond" w:hAnsi="Garamond"/>
      <w:i/>
      <w:spacing w:val="-5"/>
      <w:sz w:val="28"/>
      <w:shd w:val="pct5" w:color="auto" w:fill="auto"/>
      <w:lang w:val="en-GB"/>
    </w:rPr>
  </w:style>
  <w:style w:type="character" w:customStyle="1" w:styleId="CharChar263">
    <w:name w:val="Char Char26"/>
    <w:rsid w:val="00AD6087"/>
    <w:rPr>
      <w:rFonts w:ascii="Arial Black" w:hAnsi="Arial Black"/>
      <w:caps/>
      <w:spacing w:val="60"/>
      <w:position w:val="4"/>
      <w:sz w:val="14"/>
      <w:lang w:val="en-GB"/>
    </w:rPr>
  </w:style>
  <w:style w:type="character" w:customStyle="1" w:styleId="CharChar253">
    <w:name w:val="Char Char25"/>
    <w:rsid w:val="00AD6087"/>
    <w:rPr>
      <w:rFonts w:ascii="Garamond" w:hAnsi="Garamond"/>
      <w:b/>
      <w:i/>
      <w:kern w:val="28"/>
      <w:lang w:val="en-GB"/>
    </w:rPr>
  </w:style>
  <w:style w:type="character" w:customStyle="1" w:styleId="CharChar243">
    <w:name w:val="Char Char24"/>
    <w:rsid w:val="00AD6087"/>
    <w:rPr>
      <w:rFonts w:ascii="Arial Armenian" w:hAnsi="Arial Armenian"/>
      <w:noProof/>
      <w:lang w:val="en-US" w:eastAsia="en-US" w:bidi="ar-SA"/>
    </w:rPr>
  </w:style>
  <w:style w:type="character" w:customStyle="1" w:styleId="CharChar233">
    <w:name w:val="Char Char23"/>
    <w:rsid w:val="00AD6087"/>
    <w:rPr>
      <w:rFonts w:ascii="Arial Armenian" w:hAnsi="Arial Armenian"/>
      <w:lang w:val="en-GB" w:eastAsia="en-US" w:bidi="ar-SA"/>
    </w:rPr>
  </w:style>
  <w:style w:type="character" w:customStyle="1" w:styleId="CharChar223">
    <w:name w:val="Char Char22"/>
    <w:rsid w:val="00AD6087"/>
    <w:rPr>
      <w:rFonts w:ascii="Arial Armenian" w:hAnsi="Arial Armenian"/>
      <w:lang w:val="ru-RU" w:eastAsia="ru-RU" w:bidi="ar-SA"/>
    </w:rPr>
  </w:style>
  <w:style w:type="paragraph" w:customStyle="1" w:styleId="Char1CharCharCharCharCharCharCharCharCharCharCharChar3">
    <w:name w:val="Char1 Char Char 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character" w:customStyle="1" w:styleId="CharChar153">
    <w:name w:val="Char Char15"/>
    <w:rsid w:val="00AD6087"/>
    <w:rPr>
      <w:sz w:val="36"/>
      <w:lang w:val="en-GB" w:eastAsia="en-US" w:bidi="ar-SA"/>
    </w:rPr>
  </w:style>
  <w:style w:type="character" w:customStyle="1" w:styleId="CharChar133">
    <w:name w:val="Char Char13"/>
    <w:rsid w:val="00AD6087"/>
    <w:rPr>
      <w:sz w:val="22"/>
      <w:lang w:val="en-GB" w:eastAsia="en-US" w:bidi="ar-SA"/>
    </w:rPr>
  </w:style>
  <w:style w:type="character" w:customStyle="1" w:styleId="CharChar124">
    <w:name w:val="Char Char12"/>
    <w:rsid w:val="00AD6087"/>
    <w:rPr>
      <w:sz w:val="22"/>
      <w:lang w:val="en-GB" w:eastAsia="en-US" w:bidi="ar-SA"/>
    </w:rPr>
  </w:style>
  <w:style w:type="character" w:customStyle="1" w:styleId="CharChar103">
    <w:name w:val="Char Char10"/>
    <w:rsid w:val="00AD6087"/>
    <w:rPr>
      <w:rFonts w:ascii="Times Armenian" w:hAnsi="Times Armenian"/>
      <w:color w:val="993300"/>
      <w:sz w:val="22"/>
      <w:szCs w:val="24"/>
      <w:lang w:val="hy-AM" w:eastAsia="en-US" w:bidi="ar-SA"/>
    </w:rPr>
  </w:style>
  <w:style w:type="character" w:customStyle="1" w:styleId="CharChar93">
    <w:name w:val="Char Char9"/>
    <w:rsid w:val="00AD6087"/>
    <w:rPr>
      <w:rFonts w:ascii="Times Armenian" w:hAnsi="Times Armenian"/>
      <w:b/>
      <w:i/>
      <w:sz w:val="24"/>
      <w:u w:val="single"/>
      <w:lang w:val="hy-AM" w:eastAsia="en-US" w:bidi="ar-SA"/>
    </w:rPr>
  </w:style>
  <w:style w:type="character" w:customStyle="1" w:styleId="CharChar353">
    <w:name w:val="Char Char35"/>
    <w:rsid w:val="00AD6087"/>
    <w:rPr>
      <w:rFonts w:ascii="Arial Armenian" w:hAnsi="Arial Armenian"/>
      <w:i/>
      <w:sz w:val="22"/>
      <w:u w:val="single"/>
      <w:lang w:val="en-GB" w:eastAsia="x-none"/>
    </w:rPr>
  </w:style>
  <w:style w:type="character" w:customStyle="1" w:styleId="CharChar343">
    <w:name w:val="Char Char34"/>
    <w:rsid w:val="00AD6087"/>
    <w:rPr>
      <w:rFonts w:ascii="Garamond" w:hAnsi="Garamond"/>
      <w:i/>
      <w:spacing w:val="-5"/>
      <w:sz w:val="28"/>
      <w:shd w:val="pct5" w:color="auto" w:fill="auto"/>
      <w:lang w:val="en-GB" w:eastAsia="x-none"/>
    </w:rPr>
  </w:style>
  <w:style w:type="character" w:customStyle="1" w:styleId="CharChar333">
    <w:name w:val="Char Char33"/>
    <w:rsid w:val="00AD6087"/>
    <w:rPr>
      <w:rFonts w:ascii="Arial Black" w:hAnsi="Arial Black"/>
      <w:caps/>
      <w:spacing w:val="60"/>
      <w:position w:val="4"/>
      <w:sz w:val="14"/>
      <w:lang w:val="en-GB" w:eastAsia="x-none"/>
    </w:rPr>
  </w:style>
  <w:style w:type="character" w:customStyle="1" w:styleId="CharChar323">
    <w:name w:val="Char Char32"/>
    <w:rsid w:val="00AD6087"/>
    <w:rPr>
      <w:rFonts w:ascii="Garamond" w:hAnsi="Garamond"/>
      <w:b/>
      <w:i/>
      <w:kern w:val="28"/>
      <w:lang w:val="en-GB" w:eastAsia="x-none"/>
    </w:rPr>
  </w:style>
  <w:style w:type="character" w:customStyle="1" w:styleId="CharChar313">
    <w:name w:val="Char Char31"/>
    <w:rsid w:val="00AD6087"/>
    <w:rPr>
      <w:rFonts w:ascii="Arial Armenian" w:hAnsi="Arial Armenian"/>
      <w:noProof/>
      <w:lang w:val="en-US" w:eastAsia="en-US" w:bidi="ar-SA"/>
    </w:rPr>
  </w:style>
  <w:style w:type="character" w:customStyle="1" w:styleId="CharChar303">
    <w:name w:val="Char Char30"/>
    <w:rsid w:val="00AD6087"/>
    <w:rPr>
      <w:rFonts w:ascii="Arial Armenian" w:hAnsi="Arial Armenian"/>
      <w:lang w:val="en-GB" w:eastAsia="en-US" w:bidi="ar-SA"/>
    </w:rPr>
  </w:style>
  <w:style w:type="character" w:customStyle="1" w:styleId="CharChar293">
    <w:name w:val="Char Char29"/>
    <w:rsid w:val="00AD6087"/>
    <w:rPr>
      <w:rFonts w:ascii="Arial Armenian" w:hAnsi="Arial Armenian"/>
      <w:lang w:val="ru-RU" w:eastAsia="ru-RU" w:bidi="ar-SA"/>
    </w:rPr>
  </w:style>
  <w:style w:type="paragraph" w:customStyle="1" w:styleId="CharChar5CharCharCharCharCharChar3">
    <w:name w:val="Char Char5 Char Char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5CharCharCharChar3">
    <w:name w:val="Char Char5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5CharChar3">
    <w:name w:val="Char Char5 Char Char"/>
    <w:basedOn w:val="Normal"/>
    <w:rsid w:val="00AD6087"/>
    <w:pPr>
      <w:tabs>
        <w:tab w:val="left" w:pos="709"/>
      </w:tabs>
      <w:spacing w:before="0" w:after="0" w:line="360" w:lineRule="auto"/>
    </w:pPr>
    <w:rPr>
      <w:rFonts w:ascii="Tahoma" w:eastAsia="Times New Roman" w:hAnsi="Tahoma" w:cs="Times Unicode"/>
      <w:lang w:val="pl-PL" w:eastAsia="pl-PL"/>
    </w:rPr>
  </w:style>
  <w:style w:type="character" w:customStyle="1" w:styleId="CharChar64">
    <w:name w:val="Char Char6"/>
    <w:locked/>
    <w:rsid w:val="00AD6087"/>
    <w:rPr>
      <w:rFonts w:ascii="Times LatArm" w:eastAsia="Calibri" w:hAnsi="Times LatArm" w:cs="Times LatArm"/>
      <w:sz w:val="22"/>
      <w:szCs w:val="22"/>
      <w:lang w:val="en-GB" w:eastAsia="en-US" w:bidi="ar-SA"/>
    </w:rPr>
  </w:style>
  <w:style w:type="character" w:customStyle="1" w:styleId="CharChar82">
    <w:name w:val="Char Char8"/>
    <w:locked/>
    <w:rsid w:val="00AD6087"/>
    <w:rPr>
      <w:rFonts w:ascii="Times Armenian" w:eastAsia="Calibri" w:hAnsi="Times Armenian" w:cs="Times Armenian"/>
      <w:color w:val="993300"/>
      <w:sz w:val="22"/>
      <w:szCs w:val="22"/>
      <w:lang w:val="hy-AM" w:eastAsia="en-US" w:bidi="ar-SA"/>
    </w:rPr>
  </w:style>
  <w:style w:type="character" w:customStyle="1" w:styleId="CharChar72">
    <w:name w:val="Char Char7"/>
    <w:locked/>
    <w:rsid w:val="00AD6087"/>
    <w:rPr>
      <w:rFonts w:ascii="Courier New" w:eastAsia="Calibri" w:hAnsi="Courier New" w:cs="Courier New"/>
      <w:lang w:val="en-US" w:eastAsia="en-US" w:bidi="ar-SA"/>
    </w:rPr>
  </w:style>
  <w:style w:type="character" w:customStyle="1" w:styleId="CharChar43">
    <w:name w:val="Char Char4"/>
    <w:locked/>
    <w:rsid w:val="00AD6087"/>
    <w:rPr>
      <w:rFonts w:eastAsia="Calibri"/>
      <w:sz w:val="22"/>
      <w:szCs w:val="22"/>
      <w:lang w:val="en-GB" w:eastAsia="en-US" w:bidi="ar-SA"/>
    </w:rPr>
  </w:style>
  <w:style w:type="character" w:customStyle="1" w:styleId="CharChar3b">
    <w:name w:val="Char Char3"/>
    <w:locked/>
    <w:rsid w:val="00AD6087"/>
    <w:rPr>
      <w:rFonts w:eastAsia="Calibri"/>
      <w:sz w:val="22"/>
      <w:szCs w:val="22"/>
      <w:lang w:val="en-GB" w:eastAsia="en-US" w:bidi="ar-SA"/>
    </w:rPr>
  </w:style>
  <w:style w:type="character" w:customStyle="1" w:styleId="CharChar2b">
    <w:name w:val="Char Char2"/>
    <w:locked/>
    <w:rsid w:val="00AD6087"/>
    <w:rPr>
      <w:rFonts w:ascii="Times Armenian" w:eastAsia="Calibri" w:hAnsi="Times Armenian" w:cs="Times Armenian"/>
      <w:b/>
      <w:bCs/>
      <w:sz w:val="22"/>
      <w:szCs w:val="22"/>
      <w:lang w:val="en-US" w:eastAsia="en-US" w:bidi="ar-SA"/>
    </w:rPr>
  </w:style>
  <w:style w:type="paragraph" w:customStyle="1" w:styleId="aff1">
    <w:name w:val="Աղյուսակ"/>
    <w:basedOn w:val="Normal"/>
    <w:qFormat/>
    <w:rsid w:val="00AD6087"/>
    <w:pPr>
      <w:keepNext/>
      <w:spacing w:before="240" w:after="120" w:line="240" w:lineRule="auto"/>
      <w:ind w:firstLine="0"/>
      <w:jc w:val="left"/>
    </w:pPr>
    <w:rPr>
      <w:rFonts w:eastAsia="Times New Roman" w:cs="Times Unicode"/>
      <w:i/>
      <w:lang w:val="hy-AM"/>
    </w:rPr>
  </w:style>
  <w:style w:type="paragraph" w:customStyle="1" w:styleId="aff2">
    <w:name w:val="Գծապատկեր"/>
    <w:basedOn w:val="Heading5"/>
    <w:qFormat/>
    <w:rsid w:val="00AD6087"/>
    <w:pPr>
      <w:keepNext/>
      <w:spacing w:before="240" w:after="120" w:line="240" w:lineRule="auto"/>
      <w:ind w:firstLine="0"/>
      <w:jc w:val="left"/>
    </w:pPr>
    <w:rPr>
      <w:rFonts w:ascii="GHEA Grapalat" w:eastAsia="Times New Roman" w:hAnsi="GHEA Grapalat" w:cs="Times Unicode"/>
      <w:i/>
      <w:iCs/>
      <w:color w:val="auto"/>
      <w:sz w:val="24"/>
      <w:szCs w:val="26"/>
      <w:lang w:val="hy-AM"/>
    </w:rPr>
  </w:style>
  <w:style w:type="paragraph" w:customStyle="1" w:styleId="aff3">
    <w:name w:val="Ենթավերնագիր"/>
    <w:basedOn w:val="Normal"/>
    <w:qFormat/>
    <w:rsid w:val="00AD6087"/>
    <w:pPr>
      <w:keepNext/>
      <w:spacing w:before="480" w:after="120" w:line="240" w:lineRule="auto"/>
      <w:jc w:val="left"/>
    </w:pPr>
    <w:rPr>
      <w:rFonts w:eastAsia="Times New Roman" w:cs="Times Unicode"/>
      <w:b/>
      <w:i/>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3447">
      <w:bodyDiv w:val="1"/>
      <w:marLeft w:val="0"/>
      <w:marRight w:val="0"/>
      <w:marTop w:val="0"/>
      <w:marBottom w:val="0"/>
      <w:divBdr>
        <w:top w:val="none" w:sz="0" w:space="0" w:color="auto"/>
        <w:left w:val="none" w:sz="0" w:space="0" w:color="auto"/>
        <w:bottom w:val="none" w:sz="0" w:space="0" w:color="auto"/>
        <w:right w:val="none" w:sz="0" w:space="0" w:color="auto"/>
      </w:divBdr>
    </w:div>
    <w:div w:id="696085036">
      <w:bodyDiv w:val="1"/>
      <w:marLeft w:val="0"/>
      <w:marRight w:val="0"/>
      <w:marTop w:val="0"/>
      <w:marBottom w:val="0"/>
      <w:divBdr>
        <w:top w:val="none" w:sz="0" w:space="0" w:color="auto"/>
        <w:left w:val="none" w:sz="0" w:space="0" w:color="auto"/>
        <w:bottom w:val="none" w:sz="0" w:space="0" w:color="auto"/>
        <w:right w:val="none" w:sz="0" w:space="0" w:color="auto"/>
      </w:divBdr>
    </w:div>
    <w:div w:id="1345016454">
      <w:bodyDiv w:val="1"/>
      <w:marLeft w:val="0"/>
      <w:marRight w:val="0"/>
      <w:marTop w:val="0"/>
      <w:marBottom w:val="0"/>
      <w:divBdr>
        <w:top w:val="none" w:sz="0" w:space="0" w:color="auto"/>
        <w:left w:val="none" w:sz="0" w:space="0" w:color="auto"/>
        <w:bottom w:val="none" w:sz="0" w:space="0" w:color="auto"/>
        <w:right w:val="none" w:sz="0" w:space="0" w:color="auto"/>
      </w:divBdr>
    </w:div>
    <w:div w:id="1370568036">
      <w:bodyDiv w:val="1"/>
      <w:marLeft w:val="0"/>
      <w:marRight w:val="0"/>
      <w:marTop w:val="0"/>
      <w:marBottom w:val="0"/>
      <w:divBdr>
        <w:top w:val="none" w:sz="0" w:space="0" w:color="auto"/>
        <w:left w:val="none" w:sz="0" w:space="0" w:color="auto"/>
        <w:bottom w:val="none" w:sz="0" w:space="0" w:color="auto"/>
        <w:right w:val="none" w:sz="0" w:space="0" w:color="auto"/>
      </w:divBdr>
    </w:div>
    <w:div w:id="2001031519">
      <w:bodyDiv w:val="1"/>
      <w:marLeft w:val="0"/>
      <w:marRight w:val="0"/>
      <w:marTop w:val="0"/>
      <w:marBottom w:val="0"/>
      <w:divBdr>
        <w:top w:val="none" w:sz="0" w:space="0" w:color="auto"/>
        <w:left w:val="none" w:sz="0" w:space="0" w:color="auto"/>
        <w:bottom w:val="none" w:sz="0" w:space="0" w:color="auto"/>
        <w:right w:val="none" w:sz="0" w:space="0" w:color="auto"/>
      </w:divBdr>
    </w:div>
    <w:div w:id="2077507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10166-CDC5-41DD-A544-8EF73B628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4315</Words>
  <Characters>24601</Characters>
  <Application>Microsoft Office Word</Application>
  <DocSecurity>0</DocSecurity>
  <Lines>205</Lines>
  <Paragraphs>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¶ÈàôÊ 11</vt:lpstr>
      <vt:lpstr>¶ÈàôÊ 11</vt:lpstr>
    </vt:vector>
  </TitlesOfParts>
  <Company>SPecialiST RePack</Company>
  <LinksUpToDate>false</LinksUpToDate>
  <CharactersWithSpaces>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¶ÈàôÊ 11</dc:title>
  <dc:creator>mariam</dc:creator>
  <cp:keywords>https:/mul2.gov.am/tasks/298961/oneclick/voroshumNrk246.1.docx?token=623693dee67b87df7c6f7cabd818aecd</cp:keywords>
  <cp:lastModifiedBy>MoESCS</cp:lastModifiedBy>
  <cp:revision>3</cp:revision>
  <cp:lastPrinted>2021-07-16T09:06:00Z</cp:lastPrinted>
  <dcterms:created xsi:type="dcterms:W3CDTF">2021-07-22T12:26:00Z</dcterms:created>
  <dcterms:modified xsi:type="dcterms:W3CDTF">2026-06-18T12:38:00Z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